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80" w:rsidRDefault="00DB3880" w:rsidP="004D774A">
      <w:pPr>
        <w:spacing w:after="0" w:line="240" w:lineRule="auto"/>
        <w:jc w:val="center"/>
        <w:rPr>
          <w:rFonts w:ascii="Times New Roman" w:hAnsi="Times New Roman" w:cs="Times New Roman"/>
          <w:b/>
          <w:bCs/>
          <w:sz w:val="52"/>
          <w:szCs w:val="52"/>
        </w:rPr>
      </w:pPr>
    </w:p>
    <w:p w:rsidR="00DB3880" w:rsidRDefault="00DB3880" w:rsidP="004D774A">
      <w:pPr>
        <w:spacing w:after="0" w:line="240" w:lineRule="auto"/>
        <w:jc w:val="center"/>
        <w:rPr>
          <w:rFonts w:ascii="Times New Roman" w:hAnsi="Times New Roman" w:cs="Times New Roman"/>
          <w:b/>
          <w:bCs/>
          <w:sz w:val="52"/>
          <w:szCs w:val="52"/>
        </w:rPr>
      </w:pPr>
    </w:p>
    <w:p w:rsidR="00DB3880" w:rsidRDefault="00DB3880" w:rsidP="004D774A">
      <w:pPr>
        <w:spacing w:after="0" w:line="240" w:lineRule="auto"/>
        <w:jc w:val="center"/>
        <w:rPr>
          <w:rFonts w:ascii="Times New Roman" w:hAnsi="Times New Roman" w:cs="Times New Roman"/>
          <w:b/>
          <w:bCs/>
          <w:sz w:val="52"/>
          <w:szCs w:val="52"/>
        </w:rPr>
      </w:pPr>
    </w:p>
    <w:p w:rsidR="00DB3880" w:rsidRPr="00DB3880" w:rsidRDefault="00DB3880" w:rsidP="00DB3880">
      <w:pPr>
        <w:tabs>
          <w:tab w:val="right" w:pos="4440"/>
          <w:tab w:val="left" w:pos="4560"/>
          <w:tab w:val="right" w:pos="5400"/>
        </w:tabs>
        <w:spacing w:after="0"/>
        <w:rPr>
          <w:rFonts w:ascii="Times New Roman" w:hAnsi="Times New Roman" w:cs="Times New Roman"/>
          <w:b/>
          <w:sz w:val="28"/>
          <w:szCs w:val="28"/>
          <w:lang w:val="en-US"/>
        </w:rPr>
      </w:pPr>
      <w:r w:rsidRPr="00DB3880">
        <w:rPr>
          <w:rFonts w:ascii="Times New Roman" w:hAnsi="Times New Roman" w:cs="Times New Roman"/>
          <w:b/>
          <w:sz w:val="28"/>
          <w:szCs w:val="28"/>
        </w:rPr>
        <w:t>ОДОБРЯВАМ: /п/</w:t>
      </w:r>
      <w:bookmarkStart w:id="0" w:name="_GoBack"/>
      <w:bookmarkEnd w:id="0"/>
    </w:p>
    <w:p w:rsidR="00DB3880" w:rsidRPr="00DB3880" w:rsidRDefault="00DB3880" w:rsidP="00DB3880">
      <w:pPr>
        <w:tabs>
          <w:tab w:val="right" w:pos="4440"/>
          <w:tab w:val="left" w:pos="4560"/>
          <w:tab w:val="right" w:pos="5400"/>
        </w:tabs>
        <w:spacing w:after="0"/>
        <w:rPr>
          <w:rFonts w:ascii="Times New Roman" w:hAnsi="Times New Roman" w:cs="Times New Roman"/>
          <w:b/>
          <w:sz w:val="28"/>
          <w:szCs w:val="28"/>
        </w:rPr>
      </w:pPr>
      <w:r w:rsidRPr="00DB3880">
        <w:rPr>
          <w:rFonts w:ascii="Times New Roman" w:hAnsi="Times New Roman" w:cs="Times New Roman"/>
          <w:b/>
          <w:sz w:val="28"/>
          <w:szCs w:val="28"/>
        </w:rPr>
        <w:t>НИКОЛА ИВАНОВ</w:t>
      </w:r>
      <w:r w:rsidRPr="00DB3880">
        <w:rPr>
          <w:rFonts w:ascii="Times New Roman" w:hAnsi="Times New Roman" w:cs="Times New Roman"/>
          <w:b/>
          <w:sz w:val="28"/>
          <w:szCs w:val="28"/>
          <w:lang w:val="en-US"/>
        </w:rPr>
        <w:t xml:space="preserve">  </w:t>
      </w:r>
      <w:r w:rsidRPr="00DB3880">
        <w:rPr>
          <w:rFonts w:ascii="Times New Roman" w:hAnsi="Times New Roman" w:cs="Times New Roman"/>
          <w:b/>
          <w:sz w:val="28"/>
          <w:szCs w:val="28"/>
        </w:rPr>
        <w:t>БЕЛИШКИ</w:t>
      </w:r>
    </w:p>
    <w:p w:rsidR="00DB3880" w:rsidRPr="00DB3880" w:rsidRDefault="00DB3880" w:rsidP="00DB3880">
      <w:pPr>
        <w:tabs>
          <w:tab w:val="right" w:pos="4440"/>
          <w:tab w:val="left" w:pos="4560"/>
          <w:tab w:val="right" w:pos="5400"/>
        </w:tabs>
        <w:spacing w:after="0"/>
        <w:rPr>
          <w:rFonts w:ascii="Times New Roman" w:hAnsi="Times New Roman" w:cs="Times New Roman"/>
          <w:b/>
          <w:sz w:val="28"/>
          <w:szCs w:val="28"/>
        </w:rPr>
      </w:pPr>
      <w:r w:rsidRPr="00DB3880">
        <w:rPr>
          <w:rFonts w:ascii="Times New Roman" w:hAnsi="Times New Roman" w:cs="Times New Roman"/>
          <w:b/>
          <w:sz w:val="28"/>
          <w:szCs w:val="28"/>
        </w:rPr>
        <w:t>КМЕТ НА ОБЩИНА ПАНАГЮРИЩЕ</w:t>
      </w:r>
    </w:p>
    <w:p w:rsidR="00DB3880" w:rsidRDefault="00DB3880" w:rsidP="004D774A">
      <w:pPr>
        <w:spacing w:after="0" w:line="240" w:lineRule="auto"/>
        <w:jc w:val="center"/>
        <w:rPr>
          <w:rFonts w:ascii="Times New Roman" w:hAnsi="Times New Roman" w:cs="Times New Roman"/>
          <w:b/>
          <w:bCs/>
          <w:sz w:val="52"/>
          <w:szCs w:val="52"/>
        </w:rPr>
      </w:pPr>
    </w:p>
    <w:p w:rsidR="00DB3880" w:rsidRDefault="00DB3880" w:rsidP="004D774A">
      <w:pPr>
        <w:spacing w:after="0" w:line="240" w:lineRule="auto"/>
        <w:jc w:val="center"/>
        <w:rPr>
          <w:rFonts w:ascii="Times New Roman" w:hAnsi="Times New Roman" w:cs="Times New Roman"/>
          <w:b/>
          <w:bCs/>
          <w:sz w:val="52"/>
          <w:szCs w:val="52"/>
        </w:rPr>
      </w:pPr>
    </w:p>
    <w:p w:rsidR="00DB3880" w:rsidRDefault="00DB3880" w:rsidP="004D774A">
      <w:pPr>
        <w:spacing w:after="0" w:line="240" w:lineRule="auto"/>
        <w:jc w:val="center"/>
        <w:rPr>
          <w:rFonts w:ascii="Times New Roman" w:hAnsi="Times New Roman" w:cs="Times New Roman"/>
          <w:b/>
          <w:bCs/>
          <w:sz w:val="52"/>
          <w:szCs w:val="52"/>
        </w:rPr>
      </w:pPr>
    </w:p>
    <w:p w:rsidR="00044E04" w:rsidRPr="00740CCA" w:rsidRDefault="00044E04" w:rsidP="004D774A">
      <w:pPr>
        <w:spacing w:after="0" w:line="240" w:lineRule="auto"/>
        <w:jc w:val="center"/>
        <w:rPr>
          <w:rFonts w:ascii="Times New Roman" w:hAnsi="Times New Roman" w:cs="Times New Roman"/>
          <w:b/>
          <w:bCs/>
          <w:sz w:val="52"/>
          <w:szCs w:val="52"/>
        </w:rPr>
      </w:pPr>
      <w:r w:rsidRPr="00740CCA">
        <w:rPr>
          <w:rFonts w:ascii="Times New Roman" w:hAnsi="Times New Roman" w:cs="Times New Roman"/>
          <w:b/>
          <w:bCs/>
          <w:sz w:val="52"/>
          <w:szCs w:val="52"/>
        </w:rPr>
        <w:t>Д О К У М Е Н Т А Ц И Я</w:t>
      </w:r>
    </w:p>
    <w:p w:rsidR="00044E04" w:rsidRPr="00740CCA" w:rsidRDefault="00044E04" w:rsidP="004D774A">
      <w:pPr>
        <w:spacing w:after="0" w:line="240" w:lineRule="auto"/>
        <w:jc w:val="center"/>
        <w:rPr>
          <w:rFonts w:ascii="Times New Roman" w:hAnsi="Times New Roman" w:cs="Times New Roman"/>
          <w:b/>
          <w:bCs/>
          <w:sz w:val="30"/>
          <w:szCs w:val="30"/>
        </w:rPr>
      </w:pPr>
    </w:p>
    <w:p w:rsidR="00044E04" w:rsidRPr="00740CCA" w:rsidRDefault="00044E04" w:rsidP="004D774A">
      <w:pPr>
        <w:spacing w:after="0" w:line="240" w:lineRule="auto"/>
        <w:jc w:val="center"/>
        <w:rPr>
          <w:rFonts w:ascii="Times New Roman" w:hAnsi="Times New Roman" w:cs="Times New Roman"/>
          <w:sz w:val="28"/>
          <w:szCs w:val="28"/>
        </w:rPr>
      </w:pPr>
      <w:r w:rsidRPr="00740CCA">
        <w:rPr>
          <w:rFonts w:ascii="Times New Roman" w:hAnsi="Times New Roman" w:cs="Times New Roman"/>
          <w:sz w:val="28"/>
          <w:szCs w:val="28"/>
        </w:rPr>
        <w:t xml:space="preserve">ЗА УЧАСТИЕ В </w:t>
      </w:r>
    </w:p>
    <w:p w:rsidR="00044E04" w:rsidRPr="00740CCA" w:rsidRDefault="00044E04" w:rsidP="004D774A">
      <w:pPr>
        <w:spacing w:after="0" w:line="240" w:lineRule="auto"/>
        <w:jc w:val="center"/>
        <w:rPr>
          <w:rFonts w:ascii="Times New Roman" w:hAnsi="Times New Roman" w:cs="Times New Roman"/>
          <w:sz w:val="24"/>
          <w:szCs w:val="24"/>
        </w:rPr>
      </w:pPr>
      <w:r w:rsidRPr="00740CCA">
        <w:rPr>
          <w:rFonts w:ascii="Times New Roman" w:hAnsi="Times New Roman" w:cs="Times New Roman"/>
          <w:sz w:val="28"/>
          <w:szCs w:val="28"/>
        </w:rPr>
        <w:t>ОБЩЕСТВЕНА ПОРЪЧКА НА ОСНОВАНИЕ ЧЛ. 186 ОТ ЗОП ВЪВ ВРЪЗКА С ЧЛ. 20, АЛ. 3, Т. 1 ОТ ЗОП ЧРЕЗ СЪБИРАНЕ НА ОФЕРТИ С ОБЯВА С ПРЕДМЕТ:</w:t>
      </w:r>
    </w:p>
    <w:p w:rsidR="00044E04" w:rsidRPr="00740CCA" w:rsidRDefault="00044E04" w:rsidP="00CD4919">
      <w:pPr>
        <w:spacing w:after="0" w:line="240" w:lineRule="auto"/>
        <w:jc w:val="center"/>
        <w:rPr>
          <w:rFonts w:ascii="Times New Roman" w:hAnsi="Times New Roman" w:cs="Times New Roman"/>
          <w:b/>
          <w:bCs/>
          <w:sz w:val="24"/>
          <w:szCs w:val="24"/>
        </w:rPr>
      </w:pPr>
    </w:p>
    <w:p w:rsidR="00044E04" w:rsidRPr="00740CCA" w:rsidRDefault="00044E04" w:rsidP="00881EEB">
      <w:pPr>
        <w:spacing w:after="0" w:line="240" w:lineRule="auto"/>
        <w:jc w:val="both"/>
        <w:rPr>
          <w:rFonts w:ascii="Times New Roman" w:hAnsi="Times New Roman" w:cs="Times New Roman"/>
          <w:b/>
          <w:bCs/>
          <w:sz w:val="24"/>
          <w:szCs w:val="24"/>
          <w:u w:val="single"/>
          <w:lang w:val="ru-RU"/>
        </w:rPr>
      </w:pPr>
    </w:p>
    <w:p w:rsidR="00044E04" w:rsidRPr="00740CCA" w:rsidRDefault="00044E04" w:rsidP="002C6982">
      <w:pPr>
        <w:spacing w:after="0" w:line="240" w:lineRule="auto"/>
        <w:jc w:val="center"/>
        <w:rPr>
          <w:rFonts w:ascii="Times New Roman" w:hAnsi="Times New Roman" w:cs="Times New Roman"/>
          <w:b/>
          <w:bCs/>
          <w:sz w:val="24"/>
          <w:szCs w:val="24"/>
        </w:rPr>
      </w:pPr>
      <w:r w:rsidRPr="00740CCA">
        <w:rPr>
          <w:rFonts w:ascii="Times New Roman" w:hAnsi="Times New Roman" w:cs="Times New Roman"/>
          <w:b/>
          <w:bCs/>
          <w:spacing w:val="1"/>
          <w:sz w:val="28"/>
          <w:szCs w:val="28"/>
        </w:rPr>
        <w:t>“Реконструкция и модернизация на тренировъчен футболен терен – гр. Панагюрище“</w:t>
      </w:r>
      <w:r w:rsidRPr="00740CCA">
        <w:rPr>
          <w:rFonts w:ascii="Times New Roman" w:hAnsi="Times New Roman" w:cs="Times New Roman"/>
          <w:b/>
          <w:bCs/>
          <w:sz w:val="24"/>
          <w:szCs w:val="24"/>
        </w:rPr>
        <w:br w:type="page"/>
      </w:r>
    </w:p>
    <w:p w:rsidR="00044E04" w:rsidRPr="00740CCA" w:rsidRDefault="00044E04" w:rsidP="004A36CA">
      <w:pPr>
        <w:pStyle w:val="a6"/>
        <w:spacing w:before="0" w:line="240" w:lineRule="auto"/>
        <w:rPr>
          <w:rFonts w:ascii="Times New Roman" w:hAnsi="Times New Roman" w:cs="Times New Roman"/>
          <w:color w:val="auto"/>
          <w:lang w:val="bg-BG"/>
        </w:rPr>
      </w:pPr>
      <w:r w:rsidRPr="00740CCA">
        <w:rPr>
          <w:rFonts w:ascii="Times New Roman" w:hAnsi="Times New Roman" w:cs="Times New Roman"/>
          <w:color w:val="auto"/>
          <w:lang w:val="bg-BG"/>
        </w:rPr>
        <w:t>С ъ д ъ р ж а н и е</w:t>
      </w:r>
    </w:p>
    <w:p w:rsidR="00044E04" w:rsidRPr="00740CCA" w:rsidRDefault="00044E04" w:rsidP="004A36B2">
      <w:pPr>
        <w:rPr>
          <w:rStyle w:val="a5"/>
          <w:rFonts w:ascii="Times New Roman" w:hAnsi="Times New Roman" w:cs="Times New Roman"/>
          <w:noProof/>
          <w:color w:val="auto"/>
          <w:sz w:val="24"/>
          <w:szCs w:val="24"/>
          <w:u w:val="none"/>
          <w:lang w:eastAsia="bg-BG"/>
        </w:rPr>
      </w:pPr>
    </w:p>
    <w:p w:rsidR="00044E04" w:rsidRPr="00740CCA" w:rsidRDefault="002669D3" w:rsidP="00DC18C5">
      <w:pPr>
        <w:pStyle w:val="11"/>
        <w:rPr>
          <w:sz w:val="22"/>
          <w:szCs w:val="22"/>
          <w:lang w:eastAsia="en-US"/>
        </w:rPr>
      </w:pPr>
      <w:r w:rsidRPr="00740CCA">
        <w:rPr>
          <w:sz w:val="24"/>
          <w:szCs w:val="24"/>
        </w:rPr>
        <w:fldChar w:fldCharType="begin"/>
      </w:r>
      <w:r w:rsidR="00044E04" w:rsidRPr="00740CCA">
        <w:rPr>
          <w:sz w:val="24"/>
          <w:szCs w:val="24"/>
        </w:rPr>
        <w:instrText>TOC</w:instrText>
      </w:r>
      <w:r w:rsidR="00044E04" w:rsidRPr="00740CCA">
        <w:rPr>
          <w:sz w:val="24"/>
          <w:szCs w:val="24"/>
          <w:lang w:val="bg-BG"/>
        </w:rPr>
        <w:instrText xml:space="preserve"> \</w:instrText>
      </w:r>
      <w:r w:rsidR="00044E04" w:rsidRPr="00740CCA">
        <w:rPr>
          <w:sz w:val="24"/>
          <w:szCs w:val="24"/>
        </w:rPr>
        <w:instrText>o</w:instrText>
      </w:r>
      <w:r w:rsidR="00044E04" w:rsidRPr="00740CCA">
        <w:rPr>
          <w:sz w:val="24"/>
          <w:szCs w:val="24"/>
          <w:lang w:val="bg-BG"/>
        </w:rPr>
        <w:instrText xml:space="preserve"> "1-3" \</w:instrText>
      </w:r>
      <w:r w:rsidR="00044E04" w:rsidRPr="00740CCA">
        <w:rPr>
          <w:sz w:val="24"/>
          <w:szCs w:val="24"/>
        </w:rPr>
        <w:instrText>h</w:instrText>
      </w:r>
      <w:r w:rsidR="00044E04" w:rsidRPr="00740CCA">
        <w:rPr>
          <w:sz w:val="24"/>
          <w:szCs w:val="24"/>
          <w:lang w:val="bg-BG"/>
        </w:rPr>
        <w:instrText xml:space="preserve"> \</w:instrText>
      </w:r>
      <w:r w:rsidR="00044E04" w:rsidRPr="00740CCA">
        <w:rPr>
          <w:sz w:val="24"/>
          <w:szCs w:val="24"/>
        </w:rPr>
        <w:instrText>z</w:instrText>
      </w:r>
      <w:r w:rsidR="00044E04" w:rsidRPr="00740CCA">
        <w:rPr>
          <w:sz w:val="24"/>
          <w:szCs w:val="24"/>
          <w:lang w:val="bg-BG"/>
        </w:rPr>
        <w:instrText xml:space="preserve"> \</w:instrText>
      </w:r>
      <w:r w:rsidR="00044E04" w:rsidRPr="00740CCA">
        <w:rPr>
          <w:sz w:val="24"/>
          <w:szCs w:val="24"/>
        </w:rPr>
        <w:instrText>u</w:instrText>
      </w:r>
      <w:r w:rsidRPr="00740CCA">
        <w:rPr>
          <w:sz w:val="24"/>
          <w:szCs w:val="24"/>
        </w:rPr>
        <w:fldChar w:fldCharType="separate"/>
      </w:r>
      <w:hyperlink w:anchor="_Toc476934257" w:history="1">
        <w:r w:rsidR="00044E04" w:rsidRPr="00740CCA">
          <w:rPr>
            <w:rStyle w:val="a5"/>
          </w:rPr>
          <w:t>I. ОБЕКТ, ПРЕДМЕТ И КРАТКО ОПИСАНИЕ НА ПОРЪЧКАТА. ПРОГНОЗНА СТОЙНОСТ.</w:t>
        </w:r>
        <w:r w:rsidR="00044E04" w:rsidRPr="00740CCA">
          <w:rPr>
            <w:webHidden/>
          </w:rPr>
          <w:tab/>
        </w:r>
        <w:r w:rsidRPr="00740CCA">
          <w:rPr>
            <w:webHidden/>
          </w:rPr>
          <w:fldChar w:fldCharType="begin"/>
        </w:r>
        <w:r w:rsidR="00044E04" w:rsidRPr="00740CCA">
          <w:rPr>
            <w:webHidden/>
          </w:rPr>
          <w:instrText xml:space="preserve"> PAGEREF _Toc476934257 \h </w:instrText>
        </w:r>
        <w:r w:rsidRPr="00740CCA">
          <w:rPr>
            <w:webHidden/>
          </w:rPr>
        </w:r>
        <w:r w:rsidRPr="00740CCA">
          <w:rPr>
            <w:webHidden/>
          </w:rPr>
          <w:fldChar w:fldCharType="separate"/>
        </w:r>
        <w:r w:rsidR="00404128">
          <w:rPr>
            <w:webHidden/>
          </w:rPr>
          <w:t>3</w:t>
        </w:r>
        <w:r w:rsidRPr="00740CCA">
          <w:rPr>
            <w:webHidden/>
          </w:rPr>
          <w:fldChar w:fldCharType="end"/>
        </w:r>
      </w:hyperlink>
    </w:p>
    <w:p w:rsidR="00044E04" w:rsidRPr="00740CCA" w:rsidRDefault="00732D15" w:rsidP="00DC18C5">
      <w:pPr>
        <w:pStyle w:val="11"/>
        <w:rPr>
          <w:sz w:val="22"/>
          <w:szCs w:val="22"/>
          <w:lang w:eastAsia="en-US"/>
        </w:rPr>
      </w:pPr>
      <w:hyperlink w:anchor="_Toc476934258" w:history="1">
        <w:r w:rsidR="00044E04" w:rsidRPr="00740CCA">
          <w:rPr>
            <w:rStyle w:val="a5"/>
          </w:rPr>
          <w:t>II. УСЛОВИЯ ЗА УЧАСТИЕ В ОБЩЕСТВЕНАТА ПОРЪЧКА.</w:t>
        </w:r>
        <w:r w:rsidR="00044E04" w:rsidRPr="00740CCA">
          <w:rPr>
            <w:webHidden/>
          </w:rPr>
          <w:tab/>
        </w:r>
        <w:r w:rsidR="002669D3" w:rsidRPr="00740CCA">
          <w:rPr>
            <w:webHidden/>
          </w:rPr>
          <w:fldChar w:fldCharType="begin"/>
        </w:r>
        <w:r w:rsidR="00044E04" w:rsidRPr="00740CCA">
          <w:rPr>
            <w:webHidden/>
          </w:rPr>
          <w:instrText xml:space="preserve"> PAGEREF _Toc476934258 \h </w:instrText>
        </w:r>
        <w:r w:rsidR="002669D3" w:rsidRPr="00740CCA">
          <w:rPr>
            <w:webHidden/>
          </w:rPr>
        </w:r>
        <w:r w:rsidR="002669D3" w:rsidRPr="00740CCA">
          <w:rPr>
            <w:webHidden/>
          </w:rPr>
          <w:fldChar w:fldCharType="separate"/>
        </w:r>
        <w:r w:rsidR="00404128">
          <w:rPr>
            <w:webHidden/>
          </w:rPr>
          <w:t>3</w:t>
        </w:r>
        <w:r w:rsidR="002669D3" w:rsidRPr="00740CCA">
          <w:rPr>
            <w:webHidden/>
          </w:rPr>
          <w:fldChar w:fldCharType="end"/>
        </w:r>
      </w:hyperlink>
    </w:p>
    <w:p w:rsidR="00044E04" w:rsidRPr="00740CCA" w:rsidRDefault="00732D15" w:rsidP="00DC18C5">
      <w:pPr>
        <w:pStyle w:val="11"/>
        <w:rPr>
          <w:sz w:val="22"/>
          <w:szCs w:val="22"/>
          <w:lang w:eastAsia="en-US"/>
        </w:rPr>
      </w:pPr>
      <w:hyperlink w:anchor="_Toc476934259" w:history="1">
        <w:r w:rsidR="00044E04" w:rsidRPr="00740CCA">
          <w:rPr>
            <w:rStyle w:val="a5"/>
          </w:rPr>
          <w:t>III. ПОДГОТОВКА И ПОДАВАНЕ НА ОФЕРТИ.</w:t>
        </w:r>
        <w:r w:rsidR="00044E04" w:rsidRPr="00740CCA">
          <w:rPr>
            <w:webHidden/>
          </w:rPr>
          <w:tab/>
        </w:r>
        <w:r w:rsidR="002669D3" w:rsidRPr="00740CCA">
          <w:rPr>
            <w:webHidden/>
          </w:rPr>
          <w:fldChar w:fldCharType="begin"/>
        </w:r>
        <w:r w:rsidR="00044E04" w:rsidRPr="00740CCA">
          <w:rPr>
            <w:webHidden/>
          </w:rPr>
          <w:instrText xml:space="preserve"> PAGEREF _Toc476934259 \h </w:instrText>
        </w:r>
        <w:r w:rsidR="002669D3" w:rsidRPr="00740CCA">
          <w:rPr>
            <w:webHidden/>
          </w:rPr>
        </w:r>
        <w:r w:rsidR="002669D3" w:rsidRPr="00740CCA">
          <w:rPr>
            <w:webHidden/>
          </w:rPr>
          <w:fldChar w:fldCharType="separate"/>
        </w:r>
        <w:r w:rsidR="00404128">
          <w:rPr>
            <w:webHidden/>
          </w:rPr>
          <w:t>8</w:t>
        </w:r>
        <w:r w:rsidR="002669D3" w:rsidRPr="00740CCA">
          <w:rPr>
            <w:webHidden/>
          </w:rPr>
          <w:fldChar w:fldCharType="end"/>
        </w:r>
      </w:hyperlink>
    </w:p>
    <w:p w:rsidR="00044E04" w:rsidRPr="00740CCA" w:rsidRDefault="00732D15" w:rsidP="00DC18C5">
      <w:pPr>
        <w:pStyle w:val="11"/>
        <w:rPr>
          <w:sz w:val="22"/>
          <w:szCs w:val="22"/>
          <w:lang w:eastAsia="en-US"/>
        </w:rPr>
      </w:pPr>
      <w:hyperlink w:anchor="_Toc476934260" w:history="1">
        <w:r w:rsidR="00044E04" w:rsidRPr="00740CCA">
          <w:rPr>
            <w:rStyle w:val="a5"/>
          </w:rPr>
          <w:t>IV. СРОК ЗА ПОДАВАНЕ НА ОФЕРТИТЕ. СРОК НА ВАЛИДНОСТ НА ОФЕРТИТЕ.</w:t>
        </w:r>
        <w:r w:rsidR="00044E04" w:rsidRPr="00740CCA">
          <w:rPr>
            <w:webHidden/>
          </w:rPr>
          <w:tab/>
        </w:r>
        <w:r w:rsidR="002669D3" w:rsidRPr="00740CCA">
          <w:rPr>
            <w:webHidden/>
          </w:rPr>
          <w:fldChar w:fldCharType="begin"/>
        </w:r>
        <w:r w:rsidR="00044E04" w:rsidRPr="00740CCA">
          <w:rPr>
            <w:webHidden/>
          </w:rPr>
          <w:instrText xml:space="preserve"> PAGEREF _Toc476934260 \h </w:instrText>
        </w:r>
        <w:r w:rsidR="002669D3" w:rsidRPr="00740CCA">
          <w:rPr>
            <w:webHidden/>
          </w:rPr>
        </w:r>
        <w:r w:rsidR="002669D3" w:rsidRPr="00740CCA">
          <w:rPr>
            <w:webHidden/>
          </w:rPr>
          <w:fldChar w:fldCharType="separate"/>
        </w:r>
        <w:r w:rsidR="00404128">
          <w:rPr>
            <w:webHidden/>
          </w:rPr>
          <w:t>9</w:t>
        </w:r>
        <w:r w:rsidR="002669D3" w:rsidRPr="00740CCA">
          <w:rPr>
            <w:webHidden/>
          </w:rPr>
          <w:fldChar w:fldCharType="end"/>
        </w:r>
      </w:hyperlink>
    </w:p>
    <w:p w:rsidR="00044E04" w:rsidRPr="00740CCA" w:rsidRDefault="00732D15" w:rsidP="00DC18C5">
      <w:pPr>
        <w:pStyle w:val="11"/>
        <w:rPr>
          <w:sz w:val="22"/>
          <w:szCs w:val="22"/>
          <w:lang w:eastAsia="en-US"/>
        </w:rPr>
      </w:pPr>
      <w:hyperlink w:anchor="_Toc476934261" w:history="1">
        <w:r w:rsidR="00044E04" w:rsidRPr="00740CCA">
          <w:rPr>
            <w:rStyle w:val="a5"/>
          </w:rPr>
          <w:t>V. КРИТЕРИЙ ЗА ВЪЗЛАГАНЕ НА ОБЩЕСТВЕНАТА ПОРЪЧКА. МЕТОДИКА ЗА ОЦЕНКА НА ОФЕРТИТЕ</w:t>
        </w:r>
        <w:r w:rsidR="00044E04" w:rsidRPr="00740CCA">
          <w:rPr>
            <w:webHidden/>
          </w:rPr>
          <w:tab/>
        </w:r>
        <w:r w:rsidR="002669D3" w:rsidRPr="00740CCA">
          <w:rPr>
            <w:webHidden/>
          </w:rPr>
          <w:fldChar w:fldCharType="begin"/>
        </w:r>
        <w:r w:rsidR="00044E04" w:rsidRPr="00740CCA">
          <w:rPr>
            <w:webHidden/>
          </w:rPr>
          <w:instrText xml:space="preserve"> PAGEREF _Toc476934261 \h </w:instrText>
        </w:r>
        <w:r w:rsidR="002669D3" w:rsidRPr="00740CCA">
          <w:rPr>
            <w:webHidden/>
          </w:rPr>
        </w:r>
        <w:r w:rsidR="002669D3" w:rsidRPr="00740CCA">
          <w:rPr>
            <w:webHidden/>
          </w:rPr>
          <w:fldChar w:fldCharType="separate"/>
        </w:r>
        <w:r w:rsidR="00404128">
          <w:rPr>
            <w:webHidden/>
          </w:rPr>
          <w:t>10</w:t>
        </w:r>
        <w:r w:rsidR="002669D3" w:rsidRPr="00740CCA">
          <w:rPr>
            <w:webHidden/>
          </w:rPr>
          <w:fldChar w:fldCharType="end"/>
        </w:r>
      </w:hyperlink>
    </w:p>
    <w:p w:rsidR="00044E04" w:rsidRPr="00740CCA" w:rsidRDefault="00732D15" w:rsidP="00DC18C5">
      <w:pPr>
        <w:pStyle w:val="11"/>
        <w:rPr>
          <w:sz w:val="22"/>
          <w:szCs w:val="22"/>
          <w:lang w:eastAsia="en-US"/>
        </w:rPr>
      </w:pPr>
      <w:hyperlink w:anchor="_Toc476934262" w:history="1">
        <w:r w:rsidR="00044E04" w:rsidRPr="00740CCA">
          <w:rPr>
            <w:rStyle w:val="a5"/>
          </w:rPr>
          <w:t>VI. ДАТА И ЧАС НА ОТВАРЯНЕ НА ОФЕРТИТЕ.</w:t>
        </w:r>
        <w:r w:rsidR="00044E04" w:rsidRPr="00740CCA">
          <w:rPr>
            <w:webHidden/>
          </w:rPr>
          <w:tab/>
        </w:r>
        <w:r w:rsidR="002669D3" w:rsidRPr="00740CCA">
          <w:rPr>
            <w:webHidden/>
          </w:rPr>
          <w:fldChar w:fldCharType="begin"/>
        </w:r>
        <w:r w:rsidR="00044E04" w:rsidRPr="00740CCA">
          <w:rPr>
            <w:webHidden/>
          </w:rPr>
          <w:instrText xml:space="preserve"> PAGEREF _Toc476934262 \h </w:instrText>
        </w:r>
        <w:r w:rsidR="002669D3" w:rsidRPr="00740CCA">
          <w:rPr>
            <w:webHidden/>
          </w:rPr>
        </w:r>
        <w:r w:rsidR="002669D3" w:rsidRPr="00740CCA">
          <w:rPr>
            <w:webHidden/>
          </w:rPr>
          <w:fldChar w:fldCharType="separate"/>
        </w:r>
        <w:r w:rsidR="00404128">
          <w:rPr>
            <w:webHidden/>
          </w:rPr>
          <w:t>14</w:t>
        </w:r>
        <w:r w:rsidR="002669D3" w:rsidRPr="00740CCA">
          <w:rPr>
            <w:webHidden/>
          </w:rPr>
          <w:fldChar w:fldCharType="end"/>
        </w:r>
      </w:hyperlink>
    </w:p>
    <w:p w:rsidR="00044E04" w:rsidRPr="00740CCA" w:rsidRDefault="00732D15" w:rsidP="00DC18C5">
      <w:pPr>
        <w:pStyle w:val="11"/>
        <w:rPr>
          <w:sz w:val="22"/>
          <w:szCs w:val="22"/>
          <w:lang w:eastAsia="en-US"/>
        </w:rPr>
      </w:pPr>
      <w:hyperlink w:anchor="_Toc476934263" w:history="1">
        <w:r w:rsidR="00044E04" w:rsidRPr="00740CCA">
          <w:rPr>
            <w:rStyle w:val="a5"/>
          </w:rPr>
          <w:t>VII. РАБОТА НА КОМИСИЯТА.</w:t>
        </w:r>
        <w:r w:rsidR="00044E04" w:rsidRPr="00740CCA">
          <w:rPr>
            <w:webHidden/>
          </w:rPr>
          <w:tab/>
        </w:r>
        <w:r w:rsidR="002669D3" w:rsidRPr="00740CCA">
          <w:rPr>
            <w:webHidden/>
          </w:rPr>
          <w:fldChar w:fldCharType="begin"/>
        </w:r>
        <w:r w:rsidR="00044E04" w:rsidRPr="00740CCA">
          <w:rPr>
            <w:webHidden/>
          </w:rPr>
          <w:instrText xml:space="preserve"> PAGEREF _Toc476934263 \h </w:instrText>
        </w:r>
        <w:r w:rsidR="002669D3" w:rsidRPr="00740CCA">
          <w:rPr>
            <w:webHidden/>
          </w:rPr>
        </w:r>
        <w:r w:rsidR="002669D3" w:rsidRPr="00740CCA">
          <w:rPr>
            <w:webHidden/>
          </w:rPr>
          <w:fldChar w:fldCharType="separate"/>
        </w:r>
        <w:r w:rsidR="00404128">
          <w:rPr>
            <w:webHidden/>
          </w:rPr>
          <w:t>14</w:t>
        </w:r>
        <w:r w:rsidR="002669D3" w:rsidRPr="00740CCA">
          <w:rPr>
            <w:webHidden/>
          </w:rPr>
          <w:fldChar w:fldCharType="end"/>
        </w:r>
      </w:hyperlink>
    </w:p>
    <w:p w:rsidR="00044E04" w:rsidRPr="00740CCA" w:rsidRDefault="00732D15" w:rsidP="00DC18C5">
      <w:pPr>
        <w:pStyle w:val="11"/>
        <w:rPr>
          <w:sz w:val="22"/>
          <w:szCs w:val="22"/>
          <w:lang w:eastAsia="en-US"/>
        </w:rPr>
      </w:pPr>
      <w:hyperlink w:anchor="_Toc476934264" w:history="1">
        <w:r w:rsidR="00044E04" w:rsidRPr="00740CCA">
          <w:rPr>
            <w:rStyle w:val="a5"/>
          </w:rPr>
          <w:t>VIII. ДРУГА ИНФОРМАЦИЯ.</w:t>
        </w:r>
        <w:r w:rsidR="00044E04" w:rsidRPr="00740CCA">
          <w:rPr>
            <w:webHidden/>
          </w:rPr>
          <w:tab/>
        </w:r>
        <w:r w:rsidR="002669D3" w:rsidRPr="00740CCA">
          <w:rPr>
            <w:webHidden/>
          </w:rPr>
          <w:fldChar w:fldCharType="begin"/>
        </w:r>
        <w:r w:rsidR="00044E04" w:rsidRPr="00740CCA">
          <w:rPr>
            <w:webHidden/>
          </w:rPr>
          <w:instrText xml:space="preserve"> PAGEREF _Toc476934264 \h </w:instrText>
        </w:r>
        <w:r w:rsidR="002669D3" w:rsidRPr="00740CCA">
          <w:rPr>
            <w:webHidden/>
          </w:rPr>
        </w:r>
        <w:r w:rsidR="002669D3" w:rsidRPr="00740CCA">
          <w:rPr>
            <w:webHidden/>
          </w:rPr>
          <w:fldChar w:fldCharType="separate"/>
        </w:r>
        <w:r w:rsidR="00404128">
          <w:rPr>
            <w:webHidden/>
          </w:rPr>
          <w:t>14</w:t>
        </w:r>
        <w:r w:rsidR="002669D3" w:rsidRPr="00740CCA">
          <w:rPr>
            <w:webHidden/>
          </w:rPr>
          <w:fldChar w:fldCharType="end"/>
        </w:r>
      </w:hyperlink>
    </w:p>
    <w:p w:rsidR="00044E04" w:rsidRPr="00740CCA" w:rsidRDefault="00732D15" w:rsidP="00DC18C5">
      <w:pPr>
        <w:pStyle w:val="11"/>
        <w:rPr>
          <w:sz w:val="22"/>
          <w:szCs w:val="22"/>
          <w:lang w:eastAsia="en-US"/>
        </w:rPr>
      </w:pPr>
      <w:hyperlink w:anchor="_Toc476934265" w:history="1">
        <w:r w:rsidR="00044E04" w:rsidRPr="00740CCA">
          <w:rPr>
            <w:rStyle w:val="a5"/>
          </w:rPr>
          <w:t>IX. ТЕХНИЧЕСКА СПЕЦИФИКАЦИЯ.</w:t>
        </w:r>
        <w:r w:rsidR="00044E04" w:rsidRPr="00740CCA">
          <w:rPr>
            <w:webHidden/>
          </w:rPr>
          <w:tab/>
        </w:r>
        <w:r w:rsidR="002669D3" w:rsidRPr="00740CCA">
          <w:rPr>
            <w:webHidden/>
          </w:rPr>
          <w:fldChar w:fldCharType="begin"/>
        </w:r>
        <w:r w:rsidR="00044E04" w:rsidRPr="00740CCA">
          <w:rPr>
            <w:webHidden/>
          </w:rPr>
          <w:instrText xml:space="preserve"> PAGEREF _Toc476934265 \h </w:instrText>
        </w:r>
        <w:r w:rsidR="002669D3" w:rsidRPr="00740CCA">
          <w:rPr>
            <w:webHidden/>
          </w:rPr>
        </w:r>
        <w:r w:rsidR="002669D3" w:rsidRPr="00740CCA">
          <w:rPr>
            <w:webHidden/>
          </w:rPr>
          <w:fldChar w:fldCharType="separate"/>
        </w:r>
        <w:r w:rsidR="00404128">
          <w:rPr>
            <w:webHidden/>
          </w:rPr>
          <w:t>16</w:t>
        </w:r>
        <w:r w:rsidR="002669D3" w:rsidRPr="00740CCA">
          <w:rPr>
            <w:webHidden/>
          </w:rPr>
          <w:fldChar w:fldCharType="end"/>
        </w:r>
      </w:hyperlink>
    </w:p>
    <w:p w:rsidR="00044E04" w:rsidRPr="00740CCA" w:rsidRDefault="00732D15" w:rsidP="00DC18C5">
      <w:pPr>
        <w:pStyle w:val="11"/>
        <w:rPr>
          <w:sz w:val="22"/>
          <w:szCs w:val="22"/>
          <w:lang w:eastAsia="en-US"/>
        </w:rPr>
      </w:pPr>
      <w:hyperlink w:anchor="_Toc476934266" w:history="1">
        <w:r w:rsidR="00044E04" w:rsidRPr="00740CCA">
          <w:rPr>
            <w:rStyle w:val="a5"/>
          </w:rPr>
          <w:t>X. ОБРАЗЦИ.</w:t>
        </w:r>
        <w:r w:rsidR="00044E04" w:rsidRPr="00740CCA">
          <w:rPr>
            <w:webHidden/>
          </w:rPr>
          <w:tab/>
        </w:r>
        <w:r w:rsidR="002669D3" w:rsidRPr="00740CCA">
          <w:rPr>
            <w:webHidden/>
          </w:rPr>
          <w:fldChar w:fldCharType="begin"/>
        </w:r>
        <w:r w:rsidR="00044E04" w:rsidRPr="00740CCA">
          <w:rPr>
            <w:webHidden/>
          </w:rPr>
          <w:instrText xml:space="preserve"> PAGEREF _Toc476934266 \h </w:instrText>
        </w:r>
        <w:r w:rsidR="002669D3" w:rsidRPr="00740CCA">
          <w:rPr>
            <w:webHidden/>
          </w:rPr>
        </w:r>
        <w:r w:rsidR="002669D3" w:rsidRPr="00740CCA">
          <w:rPr>
            <w:webHidden/>
          </w:rPr>
          <w:fldChar w:fldCharType="separate"/>
        </w:r>
        <w:r w:rsidR="00404128">
          <w:rPr>
            <w:webHidden/>
          </w:rPr>
          <w:t>26</w:t>
        </w:r>
        <w:r w:rsidR="002669D3" w:rsidRPr="00740CCA">
          <w:rPr>
            <w:webHidden/>
          </w:rPr>
          <w:fldChar w:fldCharType="end"/>
        </w:r>
      </w:hyperlink>
    </w:p>
    <w:p w:rsidR="00044E04" w:rsidRPr="00740CCA" w:rsidRDefault="00732D15" w:rsidP="00DC18C5">
      <w:pPr>
        <w:pStyle w:val="11"/>
        <w:rPr>
          <w:rStyle w:val="a5"/>
        </w:rPr>
      </w:pPr>
      <w:hyperlink w:anchor="_Toc476934267" w:history="1">
        <w:r w:rsidR="00044E04" w:rsidRPr="00740CCA">
          <w:rPr>
            <w:rStyle w:val="a5"/>
          </w:rPr>
          <w:t>ДОГОВОР</w:t>
        </w:r>
        <w:r w:rsidR="00044E04" w:rsidRPr="00740CCA">
          <w:rPr>
            <w:webHidden/>
          </w:rPr>
          <w:tab/>
        </w:r>
        <w:r w:rsidR="002669D3" w:rsidRPr="00740CCA">
          <w:rPr>
            <w:webHidden/>
          </w:rPr>
          <w:fldChar w:fldCharType="begin"/>
        </w:r>
        <w:r w:rsidR="00044E04" w:rsidRPr="00740CCA">
          <w:rPr>
            <w:webHidden/>
          </w:rPr>
          <w:instrText xml:space="preserve"> PAGEREF _Toc476934267 \h </w:instrText>
        </w:r>
        <w:r w:rsidR="002669D3" w:rsidRPr="00740CCA">
          <w:rPr>
            <w:webHidden/>
          </w:rPr>
        </w:r>
        <w:r w:rsidR="002669D3" w:rsidRPr="00740CCA">
          <w:rPr>
            <w:webHidden/>
          </w:rPr>
          <w:fldChar w:fldCharType="separate"/>
        </w:r>
        <w:r w:rsidR="00404128">
          <w:rPr>
            <w:webHidden/>
          </w:rPr>
          <w:t>44</w:t>
        </w:r>
        <w:r w:rsidR="002669D3" w:rsidRPr="00740CCA">
          <w:rPr>
            <w:webHidden/>
          </w:rPr>
          <w:fldChar w:fldCharType="end"/>
        </w:r>
      </w:hyperlink>
    </w:p>
    <w:p w:rsidR="00044E04" w:rsidRPr="00740CCA" w:rsidRDefault="00044E04">
      <w:pPr>
        <w:spacing w:after="160" w:line="259" w:lineRule="auto"/>
        <w:rPr>
          <w:rStyle w:val="a5"/>
          <w:rFonts w:ascii="Times New Roman" w:hAnsi="Times New Roman" w:cs="Times New Roman"/>
          <w:b/>
          <w:bCs/>
          <w:noProof/>
          <w:sz w:val="28"/>
          <w:szCs w:val="28"/>
          <w:lang w:val="en-US" w:eastAsia="bg-BG"/>
        </w:rPr>
      </w:pPr>
      <w:r w:rsidRPr="00740CCA">
        <w:rPr>
          <w:rStyle w:val="a5"/>
          <w:rFonts w:ascii="Times New Roman" w:hAnsi="Times New Roman" w:cs="Times New Roman"/>
          <w:noProof/>
        </w:rPr>
        <w:br w:type="page"/>
      </w:r>
    </w:p>
    <w:p w:rsidR="00044E04" w:rsidRPr="00740CCA" w:rsidRDefault="002669D3" w:rsidP="004A36B2">
      <w:pPr>
        <w:pStyle w:val="1"/>
        <w:jc w:val="both"/>
        <w:rPr>
          <w:rFonts w:ascii="Times New Roman" w:hAnsi="Times New Roman" w:cs="Times New Roman"/>
          <w:b/>
          <w:bCs/>
          <w:color w:val="auto"/>
          <w:sz w:val="28"/>
          <w:szCs w:val="28"/>
        </w:rPr>
      </w:pPr>
      <w:r w:rsidRPr="00740CCA">
        <w:rPr>
          <w:b/>
          <w:bCs/>
          <w:sz w:val="24"/>
          <w:szCs w:val="24"/>
        </w:rPr>
        <w:fldChar w:fldCharType="end"/>
      </w:r>
      <w:bookmarkStart w:id="1" w:name="_Toc476934257"/>
      <w:r w:rsidR="00044E04" w:rsidRPr="00740CCA">
        <w:rPr>
          <w:rFonts w:ascii="Times New Roman" w:hAnsi="Times New Roman" w:cs="Times New Roman"/>
          <w:b/>
          <w:bCs/>
          <w:color w:val="auto"/>
          <w:sz w:val="28"/>
          <w:szCs w:val="28"/>
        </w:rPr>
        <w:t>I. ОБЕКТ, ПРЕДМЕТ И КРАТКО ОПИСАНИЕ НА ПОРЪЧКАТА. ПРОГНОЗНА СТОЙНОСТ.</w:t>
      </w:r>
      <w:bookmarkEnd w:id="1"/>
    </w:p>
    <w:p w:rsidR="00044E04" w:rsidRPr="00740CCA" w:rsidRDefault="00044E04" w:rsidP="004A36CA">
      <w:pPr>
        <w:spacing w:after="0" w:line="240" w:lineRule="auto"/>
        <w:jc w:val="both"/>
        <w:rPr>
          <w:rFonts w:ascii="Times New Roman" w:hAnsi="Times New Roman" w:cs="Times New Roman"/>
          <w:sz w:val="24"/>
          <w:szCs w:val="24"/>
        </w:rPr>
      </w:pPr>
    </w:p>
    <w:p w:rsidR="00044E04" w:rsidRPr="00740CCA" w:rsidRDefault="00044E04" w:rsidP="00950E6A">
      <w:pPr>
        <w:spacing w:after="0" w:line="240" w:lineRule="auto"/>
        <w:jc w:val="both"/>
        <w:rPr>
          <w:rFonts w:ascii="Times New Roman" w:hAnsi="Times New Roman" w:cs="Times New Roman"/>
          <w:b/>
          <w:bCs/>
          <w:sz w:val="24"/>
          <w:szCs w:val="24"/>
        </w:rPr>
      </w:pPr>
      <w:r w:rsidRPr="00740CCA">
        <w:rPr>
          <w:rFonts w:ascii="Times New Roman" w:hAnsi="Times New Roman" w:cs="Times New Roman"/>
          <w:sz w:val="24"/>
          <w:szCs w:val="24"/>
        </w:rPr>
        <w:t xml:space="preserve">Предмет на настоящата обществена поръчка е </w:t>
      </w:r>
      <w:r w:rsidRPr="00740CCA">
        <w:rPr>
          <w:rFonts w:ascii="Times New Roman" w:hAnsi="Times New Roman" w:cs="Times New Roman"/>
          <w:b/>
          <w:bCs/>
          <w:sz w:val="24"/>
          <w:szCs w:val="24"/>
        </w:rPr>
        <w:t>“Реконструкция и модернизация на тренировъчен футболен терен – гр. Панагюрище“.</w:t>
      </w:r>
    </w:p>
    <w:p w:rsidR="00044E04" w:rsidRPr="00740CCA" w:rsidRDefault="00044E04" w:rsidP="00950E6A">
      <w:pPr>
        <w:pStyle w:val="af8"/>
        <w:spacing w:after="0" w:line="240" w:lineRule="auto"/>
        <w:ind w:left="0"/>
        <w:jc w:val="both"/>
        <w:rPr>
          <w:rFonts w:ascii="Times New Roman" w:hAnsi="Times New Roman" w:cs="Times New Roman"/>
          <w:b/>
          <w:bCs/>
          <w:sz w:val="24"/>
          <w:szCs w:val="24"/>
        </w:rPr>
      </w:pPr>
      <w:r w:rsidRPr="00740CCA">
        <w:rPr>
          <w:rFonts w:ascii="Times New Roman" w:hAnsi="Times New Roman" w:cs="Times New Roman"/>
          <w:sz w:val="24"/>
          <w:szCs w:val="24"/>
        </w:rPr>
        <w:t>В предмета на обществената поръчка се включва проектиране и изпълнение на строително-монтажни работи за реконструкцията и модернизацията на тренировъчен футболен терен,с размери 98 х 72m и площ 7056m</w:t>
      </w:r>
      <w:r w:rsidRPr="00740CCA">
        <w:rPr>
          <w:rFonts w:ascii="Times New Roman" w:hAnsi="Times New Roman" w:cs="Times New Roman"/>
          <w:sz w:val="24"/>
          <w:szCs w:val="24"/>
          <w:vertAlign w:val="superscript"/>
        </w:rPr>
        <w:t>2</w:t>
      </w:r>
      <w:r w:rsidRPr="00740CCA">
        <w:rPr>
          <w:rFonts w:ascii="Times New Roman" w:hAnsi="Times New Roman" w:cs="Times New Roman"/>
          <w:sz w:val="24"/>
          <w:szCs w:val="24"/>
        </w:rPr>
        <w:t xml:space="preserve"> в гр. Панагюрище.</w:t>
      </w:r>
    </w:p>
    <w:p w:rsidR="00044E04" w:rsidRPr="00740CCA" w:rsidRDefault="00044E04" w:rsidP="00950E6A">
      <w:pPr>
        <w:pStyle w:val="af8"/>
        <w:spacing w:after="0" w:line="240" w:lineRule="auto"/>
        <w:ind w:left="0"/>
        <w:jc w:val="both"/>
        <w:rPr>
          <w:rFonts w:ascii="Times New Roman" w:hAnsi="Times New Roman" w:cs="Times New Roman"/>
          <w:sz w:val="24"/>
          <w:szCs w:val="24"/>
        </w:rPr>
      </w:pPr>
      <w:r w:rsidRPr="00740CCA">
        <w:rPr>
          <w:rFonts w:ascii="Times New Roman" w:hAnsi="Times New Roman" w:cs="Times New Roman"/>
          <w:sz w:val="24"/>
          <w:szCs w:val="24"/>
        </w:rPr>
        <w:t>При проектирането следва да бъдат предвидени следните дейности: оформяне на коренова зона, изпълнение на дренаж и автоматична поливна система.</w:t>
      </w:r>
    </w:p>
    <w:p w:rsidR="00044E04" w:rsidRPr="00740CCA" w:rsidRDefault="00044E04" w:rsidP="00950E6A">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При оформянето на кореновата зона да се предвиди доставка на </w:t>
      </w:r>
      <w:proofErr w:type="spellStart"/>
      <w:r w:rsidRPr="00740CCA">
        <w:rPr>
          <w:rFonts w:ascii="Times New Roman" w:hAnsi="Times New Roman" w:cs="Times New Roman"/>
          <w:sz w:val="24"/>
          <w:szCs w:val="24"/>
        </w:rPr>
        <w:t>хидропосев</w:t>
      </w:r>
      <w:proofErr w:type="spellEnd"/>
      <w:r w:rsidRPr="00740CCA">
        <w:rPr>
          <w:rFonts w:ascii="Times New Roman" w:hAnsi="Times New Roman" w:cs="Times New Roman"/>
          <w:sz w:val="24"/>
          <w:szCs w:val="24"/>
        </w:rPr>
        <w:t xml:space="preserve">, съдържащ многокомпонентно тревно семе за спортни терени с интензивно натоварване, както и торене с </w:t>
      </w:r>
      <w:proofErr w:type="spellStart"/>
      <w:r w:rsidRPr="00740CCA">
        <w:rPr>
          <w:rFonts w:ascii="Times New Roman" w:hAnsi="Times New Roman" w:cs="Times New Roman"/>
          <w:sz w:val="24"/>
          <w:szCs w:val="24"/>
        </w:rPr>
        <w:t>компост</w:t>
      </w:r>
      <w:proofErr w:type="spellEnd"/>
      <w:r w:rsidRPr="00740CCA">
        <w:rPr>
          <w:rFonts w:ascii="Times New Roman" w:hAnsi="Times New Roman" w:cs="Times New Roman"/>
          <w:sz w:val="24"/>
          <w:szCs w:val="24"/>
        </w:rPr>
        <w:t xml:space="preserve">. </w:t>
      </w:r>
      <w:proofErr w:type="spellStart"/>
      <w:r w:rsidRPr="00740CCA">
        <w:rPr>
          <w:rFonts w:ascii="Times New Roman" w:hAnsi="Times New Roman" w:cs="Times New Roman"/>
          <w:sz w:val="24"/>
          <w:szCs w:val="24"/>
        </w:rPr>
        <w:t>Хидропосевът</w:t>
      </w:r>
      <w:proofErr w:type="spellEnd"/>
      <w:r w:rsidR="007B28F1">
        <w:rPr>
          <w:rFonts w:ascii="Times New Roman" w:hAnsi="Times New Roman" w:cs="Times New Roman"/>
          <w:sz w:val="24"/>
          <w:szCs w:val="24"/>
        </w:rPr>
        <w:t xml:space="preserve"> </w:t>
      </w:r>
      <w:r w:rsidRPr="00740CCA">
        <w:rPr>
          <w:rFonts w:ascii="Times New Roman" w:hAnsi="Times New Roman" w:cs="Times New Roman"/>
          <w:sz w:val="24"/>
          <w:szCs w:val="24"/>
        </w:rPr>
        <w:t>трябва да е подходящ за климатичните условия в района.</w:t>
      </w:r>
    </w:p>
    <w:p w:rsidR="00044E04" w:rsidRPr="00740CCA" w:rsidRDefault="00044E04" w:rsidP="00950E6A">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Дренажът следва да е съобразен с количеството вода за напояване от автоматичната поливна система, както и с атмосферните води от валежите в населеното място, съгласно данни от НИМХ-БАН.</w:t>
      </w:r>
    </w:p>
    <w:p w:rsidR="00044E04" w:rsidRPr="00740CCA" w:rsidRDefault="00044E04" w:rsidP="000F4042">
      <w:pPr>
        <w:spacing w:after="0" w:line="240" w:lineRule="auto"/>
        <w:ind w:firstLine="360"/>
        <w:jc w:val="both"/>
        <w:rPr>
          <w:rFonts w:ascii="Times New Roman" w:hAnsi="Times New Roman" w:cs="Times New Roman"/>
          <w:sz w:val="24"/>
          <w:szCs w:val="24"/>
        </w:rPr>
      </w:pPr>
    </w:p>
    <w:p w:rsidR="00044E04" w:rsidRPr="007B28F1" w:rsidRDefault="00044E04" w:rsidP="00950E6A">
      <w:pPr>
        <w:spacing w:after="0" w:line="240" w:lineRule="auto"/>
        <w:jc w:val="both"/>
        <w:rPr>
          <w:rFonts w:ascii="Times New Roman" w:hAnsi="Times New Roman" w:cs="Times New Roman"/>
          <w:sz w:val="24"/>
          <w:szCs w:val="24"/>
        </w:rPr>
      </w:pPr>
      <w:r w:rsidRPr="007B28F1">
        <w:rPr>
          <w:rFonts w:ascii="Times New Roman" w:hAnsi="Times New Roman" w:cs="Times New Roman"/>
          <w:sz w:val="24"/>
          <w:szCs w:val="24"/>
        </w:rPr>
        <w:t>Прогнозната обща максимална стойност на</w:t>
      </w:r>
      <w:r w:rsidRPr="007B28F1">
        <w:rPr>
          <w:rFonts w:ascii="Times New Roman" w:hAnsi="Times New Roman" w:cs="Times New Roman"/>
          <w:b/>
          <w:bCs/>
          <w:sz w:val="24"/>
          <w:szCs w:val="24"/>
        </w:rPr>
        <w:t xml:space="preserve"> настоящата обществена поръчка</w:t>
      </w:r>
      <w:r w:rsidRPr="007B28F1">
        <w:rPr>
          <w:rFonts w:ascii="Times New Roman" w:hAnsi="Times New Roman" w:cs="Times New Roman"/>
          <w:sz w:val="24"/>
          <w:szCs w:val="24"/>
        </w:rPr>
        <w:t xml:space="preserve"> възлиза на</w:t>
      </w:r>
      <w:r w:rsidR="007B28F1">
        <w:rPr>
          <w:rFonts w:ascii="Times New Roman" w:hAnsi="Times New Roman" w:cs="Times New Roman"/>
          <w:sz w:val="24"/>
          <w:szCs w:val="24"/>
        </w:rPr>
        <w:t xml:space="preserve"> </w:t>
      </w:r>
      <w:r w:rsidR="007B28F1" w:rsidRPr="007B28F1">
        <w:rPr>
          <w:rFonts w:ascii="Times New Roman" w:hAnsi="Times New Roman" w:cs="Times New Roman"/>
          <w:b/>
          <w:sz w:val="24"/>
          <w:szCs w:val="24"/>
        </w:rPr>
        <w:t>97 000</w:t>
      </w:r>
      <w:r w:rsidRPr="007B28F1">
        <w:rPr>
          <w:rFonts w:ascii="Times New Roman" w:hAnsi="Times New Roman" w:cs="Times New Roman"/>
          <w:b/>
          <w:bCs/>
          <w:color w:val="000000"/>
          <w:sz w:val="24"/>
          <w:szCs w:val="24"/>
        </w:rPr>
        <w:t>,00</w:t>
      </w:r>
      <w:r w:rsidR="007B28F1">
        <w:rPr>
          <w:rFonts w:ascii="Times New Roman" w:hAnsi="Times New Roman" w:cs="Times New Roman"/>
          <w:b/>
          <w:bCs/>
          <w:color w:val="000000"/>
          <w:sz w:val="24"/>
          <w:szCs w:val="24"/>
        </w:rPr>
        <w:t xml:space="preserve"> </w:t>
      </w:r>
      <w:r w:rsidRPr="007B28F1">
        <w:rPr>
          <w:rFonts w:ascii="Times New Roman" w:hAnsi="Times New Roman" w:cs="Times New Roman"/>
          <w:b/>
          <w:bCs/>
          <w:sz w:val="24"/>
          <w:szCs w:val="24"/>
        </w:rPr>
        <w:t>(</w:t>
      </w:r>
      <w:r w:rsidR="007B28F1">
        <w:rPr>
          <w:rFonts w:ascii="Times New Roman" w:hAnsi="Times New Roman" w:cs="Times New Roman"/>
          <w:b/>
          <w:bCs/>
          <w:sz w:val="24"/>
          <w:szCs w:val="24"/>
        </w:rPr>
        <w:t>деветдесет и седем хиляди</w:t>
      </w:r>
      <w:r w:rsidRPr="007B28F1">
        <w:rPr>
          <w:rFonts w:ascii="Times New Roman" w:hAnsi="Times New Roman" w:cs="Times New Roman"/>
          <w:b/>
          <w:bCs/>
          <w:sz w:val="24"/>
          <w:szCs w:val="24"/>
        </w:rPr>
        <w:t>)</w:t>
      </w:r>
      <w:r w:rsidR="007B28F1">
        <w:rPr>
          <w:rFonts w:ascii="Times New Roman" w:hAnsi="Times New Roman" w:cs="Times New Roman"/>
          <w:b/>
          <w:bCs/>
          <w:sz w:val="24"/>
          <w:szCs w:val="24"/>
        </w:rPr>
        <w:t xml:space="preserve"> </w:t>
      </w:r>
      <w:r w:rsidRPr="007B28F1">
        <w:rPr>
          <w:rFonts w:ascii="Times New Roman" w:hAnsi="Times New Roman" w:cs="Times New Roman"/>
          <w:b/>
          <w:bCs/>
          <w:sz w:val="24"/>
          <w:szCs w:val="24"/>
        </w:rPr>
        <w:t>лева без ДДС, като същевременно стойностите</w:t>
      </w:r>
      <w:r w:rsidR="007B28F1">
        <w:rPr>
          <w:rFonts w:ascii="Times New Roman" w:hAnsi="Times New Roman" w:cs="Times New Roman"/>
          <w:b/>
          <w:bCs/>
          <w:sz w:val="24"/>
          <w:szCs w:val="24"/>
        </w:rPr>
        <w:t xml:space="preserve"> </w:t>
      </w:r>
      <w:r w:rsidRPr="007B28F1">
        <w:rPr>
          <w:rFonts w:ascii="Times New Roman" w:hAnsi="Times New Roman" w:cs="Times New Roman"/>
          <w:b/>
          <w:bCs/>
          <w:sz w:val="24"/>
          <w:szCs w:val="24"/>
        </w:rPr>
        <w:t>на различните дейности не трябва да надвишават следните прагове в лева без ДДС</w:t>
      </w:r>
      <w:r w:rsidRPr="007B28F1">
        <w:rPr>
          <w:rFonts w:ascii="Times New Roman" w:hAnsi="Times New Roman" w:cs="Times New Roman"/>
          <w:sz w:val="24"/>
          <w:szCs w:val="24"/>
        </w:rPr>
        <w:t>:</w:t>
      </w:r>
    </w:p>
    <w:p w:rsidR="00044E04" w:rsidRPr="007B28F1" w:rsidRDefault="00044E04" w:rsidP="0086602A">
      <w:pPr>
        <w:spacing w:after="0" w:line="240" w:lineRule="auto"/>
        <w:ind w:firstLine="357"/>
        <w:jc w:val="both"/>
        <w:rPr>
          <w:rFonts w:ascii="Times New Roman" w:hAnsi="Times New Roman" w:cs="Times New Roman"/>
          <w:b/>
          <w:bCs/>
          <w:sz w:val="24"/>
          <w:szCs w:val="24"/>
        </w:rPr>
      </w:pPr>
      <w:r w:rsidRPr="007B28F1">
        <w:rPr>
          <w:rFonts w:ascii="Times New Roman" w:hAnsi="Times New Roman" w:cs="Times New Roman"/>
          <w:sz w:val="24"/>
          <w:szCs w:val="24"/>
        </w:rPr>
        <w:t xml:space="preserve">1. </w:t>
      </w:r>
      <w:r w:rsidRPr="007B28F1">
        <w:rPr>
          <w:rFonts w:ascii="Times New Roman" w:hAnsi="Times New Roman" w:cs="Times New Roman"/>
          <w:sz w:val="24"/>
          <w:szCs w:val="24"/>
          <w:lang w:eastAsia="bg-BG"/>
        </w:rPr>
        <w:t>Цена за проектиране</w:t>
      </w:r>
      <w:r w:rsidRPr="007B28F1">
        <w:rPr>
          <w:rFonts w:ascii="Times New Roman" w:hAnsi="Times New Roman" w:cs="Times New Roman"/>
          <w:sz w:val="24"/>
          <w:szCs w:val="24"/>
        </w:rPr>
        <w:t>–</w:t>
      </w:r>
      <w:r w:rsidRPr="007B28F1">
        <w:rPr>
          <w:rFonts w:ascii="Times New Roman" w:hAnsi="Times New Roman" w:cs="Times New Roman"/>
          <w:b/>
          <w:bCs/>
          <w:sz w:val="24"/>
          <w:szCs w:val="24"/>
        </w:rPr>
        <w:t xml:space="preserve">3 000 /две хиляди/ лева без вкл. ДДС; </w:t>
      </w:r>
    </w:p>
    <w:p w:rsidR="00044E04" w:rsidRPr="00740CCA" w:rsidRDefault="00044E04" w:rsidP="00A77EDA">
      <w:pPr>
        <w:spacing w:after="0" w:line="240" w:lineRule="auto"/>
        <w:ind w:firstLine="357"/>
        <w:jc w:val="both"/>
        <w:rPr>
          <w:rFonts w:ascii="Times New Roman" w:hAnsi="Times New Roman" w:cs="Times New Roman"/>
          <w:b/>
          <w:bCs/>
          <w:sz w:val="24"/>
          <w:szCs w:val="24"/>
        </w:rPr>
      </w:pPr>
      <w:r w:rsidRPr="007B28F1">
        <w:rPr>
          <w:rFonts w:ascii="Times New Roman" w:hAnsi="Times New Roman" w:cs="Times New Roman"/>
          <w:sz w:val="24"/>
          <w:szCs w:val="24"/>
        </w:rPr>
        <w:t xml:space="preserve">2. </w:t>
      </w:r>
      <w:r w:rsidRPr="007B28F1">
        <w:rPr>
          <w:rFonts w:ascii="Times New Roman" w:eastAsia="SimSun" w:hAnsi="Times New Roman" w:cs="Times New Roman"/>
          <w:sz w:val="24"/>
          <w:szCs w:val="24"/>
          <w:lang w:eastAsia="bg-BG"/>
        </w:rPr>
        <w:t>Цена за изпълнение на СМР</w:t>
      </w:r>
      <w:r w:rsidRPr="007B28F1">
        <w:rPr>
          <w:rFonts w:ascii="Times New Roman" w:hAnsi="Times New Roman" w:cs="Times New Roman"/>
          <w:sz w:val="24"/>
          <w:szCs w:val="24"/>
        </w:rPr>
        <w:t xml:space="preserve"> –</w:t>
      </w:r>
      <w:r w:rsidR="007B28F1">
        <w:rPr>
          <w:rFonts w:ascii="Times New Roman" w:hAnsi="Times New Roman" w:cs="Times New Roman"/>
          <w:sz w:val="24"/>
          <w:szCs w:val="24"/>
        </w:rPr>
        <w:t xml:space="preserve"> </w:t>
      </w:r>
      <w:r w:rsidR="007B28F1" w:rsidRPr="007B28F1">
        <w:rPr>
          <w:rFonts w:ascii="Times New Roman" w:hAnsi="Times New Roman" w:cs="Times New Roman"/>
          <w:b/>
          <w:sz w:val="24"/>
          <w:szCs w:val="24"/>
        </w:rPr>
        <w:t>9</w:t>
      </w:r>
      <w:r w:rsidR="007B28F1">
        <w:rPr>
          <w:rFonts w:ascii="Times New Roman" w:hAnsi="Times New Roman" w:cs="Times New Roman"/>
          <w:b/>
          <w:sz w:val="24"/>
          <w:szCs w:val="24"/>
        </w:rPr>
        <w:t>4</w:t>
      </w:r>
      <w:r w:rsidR="007B28F1" w:rsidRPr="007B28F1">
        <w:rPr>
          <w:rFonts w:ascii="Times New Roman" w:hAnsi="Times New Roman" w:cs="Times New Roman"/>
          <w:b/>
          <w:sz w:val="24"/>
          <w:szCs w:val="24"/>
        </w:rPr>
        <w:t xml:space="preserve"> 000</w:t>
      </w:r>
      <w:r w:rsidRPr="007B28F1">
        <w:rPr>
          <w:rFonts w:ascii="Times New Roman" w:hAnsi="Times New Roman" w:cs="Times New Roman"/>
          <w:b/>
          <w:bCs/>
          <w:sz w:val="24"/>
          <w:szCs w:val="24"/>
        </w:rPr>
        <w:t xml:space="preserve"> /деветдесет и </w:t>
      </w:r>
      <w:proofErr w:type="spellStart"/>
      <w:r w:rsidR="007B28F1">
        <w:rPr>
          <w:rFonts w:ascii="Times New Roman" w:hAnsi="Times New Roman" w:cs="Times New Roman"/>
          <w:b/>
          <w:bCs/>
          <w:sz w:val="24"/>
          <w:szCs w:val="24"/>
        </w:rPr>
        <w:t>четери</w:t>
      </w:r>
      <w:proofErr w:type="spellEnd"/>
      <w:r w:rsidRPr="007B28F1">
        <w:rPr>
          <w:rFonts w:ascii="Times New Roman" w:hAnsi="Times New Roman" w:cs="Times New Roman"/>
          <w:b/>
          <w:bCs/>
          <w:sz w:val="24"/>
          <w:szCs w:val="24"/>
        </w:rPr>
        <w:t xml:space="preserve"> хиляди/ лева без вкл. ДДС.</w:t>
      </w:r>
    </w:p>
    <w:p w:rsidR="00044E04" w:rsidRPr="00740CCA" w:rsidRDefault="00044E04" w:rsidP="00D03E0E">
      <w:pPr>
        <w:spacing w:after="0" w:line="240" w:lineRule="auto"/>
        <w:jc w:val="both"/>
        <w:rPr>
          <w:rFonts w:ascii="Times New Roman" w:hAnsi="Times New Roman" w:cs="Times New Roman"/>
          <w:sz w:val="24"/>
          <w:szCs w:val="24"/>
        </w:rPr>
      </w:pPr>
    </w:p>
    <w:p w:rsidR="00044E04" w:rsidRPr="00740CCA" w:rsidRDefault="00044E04" w:rsidP="00D03E0E">
      <w:pPr>
        <w:spacing w:after="0" w:line="240" w:lineRule="auto"/>
        <w:jc w:val="both"/>
        <w:rPr>
          <w:rFonts w:ascii="Times New Roman" w:hAnsi="Times New Roman" w:cs="Times New Roman"/>
          <w:sz w:val="24"/>
          <w:szCs w:val="24"/>
        </w:rPr>
      </w:pPr>
    </w:p>
    <w:p w:rsidR="00044E04" w:rsidRPr="00740CCA" w:rsidRDefault="00044E04" w:rsidP="00A85DD1">
      <w:pPr>
        <w:pStyle w:val="1"/>
        <w:spacing w:before="0"/>
        <w:jc w:val="both"/>
        <w:rPr>
          <w:rFonts w:ascii="Times New Roman" w:hAnsi="Times New Roman" w:cs="Times New Roman"/>
          <w:b/>
          <w:bCs/>
        </w:rPr>
      </w:pPr>
      <w:bookmarkStart w:id="2" w:name="_Toc476934258"/>
      <w:r w:rsidRPr="00740CCA">
        <w:rPr>
          <w:rFonts w:ascii="Times New Roman" w:hAnsi="Times New Roman" w:cs="Times New Roman"/>
          <w:b/>
          <w:bCs/>
          <w:color w:val="auto"/>
          <w:sz w:val="28"/>
          <w:szCs w:val="28"/>
          <w:lang w:val="en-US"/>
        </w:rPr>
        <w:t>II</w:t>
      </w:r>
      <w:r w:rsidRPr="00740CCA">
        <w:rPr>
          <w:rFonts w:ascii="Times New Roman" w:hAnsi="Times New Roman" w:cs="Times New Roman"/>
          <w:b/>
          <w:bCs/>
          <w:color w:val="auto"/>
          <w:sz w:val="28"/>
          <w:szCs w:val="28"/>
        </w:rPr>
        <w:t>. УСЛОВИЯ ЗА УЧАСТИЕ В ОБЩЕСТВЕНАТА ПОРЪЧКА.</w:t>
      </w:r>
      <w:bookmarkEnd w:id="2"/>
    </w:p>
    <w:p w:rsidR="00044E04" w:rsidRPr="00740CCA" w:rsidRDefault="00044E04" w:rsidP="00D03E0E">
      <w:pPr>
        <w:spacing w:after="0" w:line="240" w:lineRule="auto"/>
        <w:jc w:val="both"/>
        <w:rPr>
          <w:rFonts w:ascii="Times New Roman" w:hAnsi="Times New Roman" w:cs="Times New Roman"/>
          <w:sz w:val="24"/>
          <w:szCs w:val="24"/>
        </w:rPr>
      </w:pPr>
    </w:p>
    <w:p w:rsidR="00044E04" w:rsidRPr="00740CCA" w:rsidRDefault="00044E04" w:rsidP="00A85DD1">
      <w:pPr>
        <w:spacing w:after="0" w:line="240" w:lineRule="auto"/>
        <w:jc w:val="both"/>
        <w:rPr>
          <w:rFonts w:ascii="Times New Roman" w:hAnsi="Times New Roman" w:cs="Times New Roman"/>
          <w:b/>
          <w:bCs/>
          <w:sz w:val="24"/>
          <w:szCs w:val="24"/>
        </w:rPr>
      </w:pPr>
      <w:r w:rsidRPr="00740CCA">
        <w:rPr>
          <w:rFonts w:ascii="Times New Roman" w:hAnsi="Times New Roman" w:cs="Times New Roman"/>
          <w:sz w:val="24"/>
          <w:szCs w:val="24"/>
        </w:rPr>
        <w:t xml:space="preserve">2.1. </w:t>
      </w:r>
      <w:r w:rsidRPr="00740CCA">
        <w:rPr>
          <w:rFonts w:ascii="Times New Roman" w:hAnsi="Times New Roman" w:cs="Times New Roman"/>
          <w:b/>
          <w:bCs/>
          <w:sz w:val="24"/>
          <w:szCs w:val="24"/>
        </w:rPr>
        <w:t>Общи условия към участниците.</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2.1.1. 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образование, което има право да изпълнява дейностите, предмет на настоящата обществена поръчка, съгласно законодателството на държавата, в която то е установено.</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Клон на чуждестранно лице може да е самостоятелен участник в настоящата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044E04" w:rsidRPr="00740CCA" w:rsidRDefault="00044E04" w:rsidP="005622C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2.1.2. Свързани лица по смисъла на § 2, т, 45 от ДР на ЗОП не могат да бъдат самостоятелни участници в една и съща поръчка.Участниците, а когато е приложимо и подизпълнителите, следва да декларират, че за тях не са налице обстоятелствата по смисъла на § 1, т. 13 и 14 от допълнителните разпоредби на Закона за публичното предлагане на ценни книжа.</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2.1.3.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да се съдържат условия, в които:</w:t>
      </w:r>
      <w:r w:rsidRPr="00740CCA">
        <w:rPr>
          <w:rFonts w:ascii="Times New Roman" w:hAnsi="Times New Roman" w:cs="Times New Roman"/>
          <w:sz w:val="24"/>
          <w:szCs w:val="24"/>
        </w:rPr>
        <w:tab/>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 - се определя партньор, който да представлява обединението за целите на обществената поръчка;</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 - се уговаря солидарна отговорност, когато такава не е предвидена съгласно приложимото законодателство;</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 - е видно правното основание за създаване на обединението;</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 - правата и задълженията на участниците в обединението;</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 - разпределението на отговорността между членовете на обединението;</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 - дейностите, които ще изпълнява всеки член на обединението.</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2.1.4. 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2.1.5. Възложителят не предвижда изискване за създаване на юридическо лице, когато участникът, определен за изпълнител е обединение от физически и/или юридически лица.</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2.1.6. Когато определеният изпълнител е обединение, което не 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2.1.7. Едно физическо или юридическо лице може да участва само в едно обединение.</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2.1.8. Лице, което участва в обединение или е дало съгласие да бъде подизпълнител на друг участник, не може да подава самостоятелна оферта.</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2.1.9. Възложителят може да изисква от участниците по всяко време да представят всички или част от документите, чрез които се доказва информацията, посочена в изискуемите декларации, когато това е необходимо за законосъобразното възлагане на поръчката.</w:t>
      </w:r>
    </w:p>
    <w:p w:rsidR="00044E04" w:rsidRPr="00740CCA" w:rsidRDefault="00044E04" w:rsidP="00642EA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2.1.10.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посочените основания за отстраняване, както и съответствието с поставените критерии за подбор. Документите се представят и за подизпълнителите и третите лица, ако има такива.</w:t>
      </w:r>
    </w:p>
    <w:p w:rsidR="00044E04" w:rsidRPr="00740CCA" w:rsidRDefault="00044E04" w:rsidP="00C46E14">
      <w:pPr>
        <w:spacing w:after="0" w:line="240" w:lineRule="auto"/>
        <w:jc w:val="both"/>
        <w:rPr>
          <w:rFonts w:ascii="Times New Roman" w:hAnsi="Times New Roman" w:cs="Times New Roman"/>
          <w:b/>
          <w:bCs/>
          <w:sz w:val="24"/>
          <w:szCs w:val="24"/>
          <w:u w:val="single"/>
        </w:rPr>
      </w:pPr>
      <w:r w:rsidRPr="00740CCA">
        <w:rPr>
          <w:rFonts w:ascii="Times New Roman" w:hAnsi="Times New Roman" w:cs="Times New Roman"/>
          <w:sz w:val="24"/>
          <w:szCs w:val="24"/>
        </w:rPr>
        <w:t xml:space="preserve">2.2. </w:t>
      </w:r>
      <w:r w:rsidRPr="00740CCA">
        <w:rPr>
          <w:rFonts w:ascii="Times New Roman" w:hAnsi="Times New Roman" w:cs="Times New Roman"/>
          <w:b/>
          <w:bCs/>
          <w:sz w:val="24"/>
          <w:szCs w:val="24"/>
        </w:rPr>
        <w:t>Лично състояние на участниците.</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От участие в обществената поръчка се отстранява участник, когато:</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2.2.1. е осъден с влязла в сила присъда, освен ако е реабилитиран, за:  </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а)  престъпление по смисъла на чл. 108 а) от Наказателния кодекс;</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б) престъпление по смисъла на чл. 159 а)- 159 г) от Наказателния кодекс;</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в) престъпление против трудовите права на гражданите, по чл. 172 от Наказателния кодекс;</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г) престъпление против </w:t>
      </w:r>
      <w:proofErr w:type="spellStart"/>
      <w:r w:rsidRPr="00740CCA">
        <w:rPr>
          <w:rFonts w:ascii="Times New Roman" w:hAnsi="Times New Roman" w:cs="Times New Roman"/>
          <w:sz w:val="24"/>
          <w:szCs w:val="24"/>
        </w:rPr>
        <w:t>младежта</w:t>
      </w:r>
      <w:proofErr w:type="spellEnd"/>
      <w:r w:rsidRPr="00740CCA">
        <w:rPr>
          <w:rFonts w:ascii="Times New Roman" w:hAnsi="Times New Roman" w:cs="Times New Roman"/>
          <w:sz w:val="24"/>
          <w:szCs w:val="24"/>
        </w:rPr>
        <w:t>, по смисъла на чл. 192а от Наказателния кодекс;</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д) престъпление против собствеността по чл. 194 - 217 от Наказателния кодекс;</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е) престъпление против стопанството по чл. 219 - 252 от Наказателния кодекс;.</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ж) престъпление против финансовата,  данъчната или осигурителната система, </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включително изпиране на пари, по чл. 253 - 260 от Наказателния кодекс; </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з) подкуп по чл. 301 - 307 от Наказателния кодекс; </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и) участие в организирана престъпна група по чл. 321 и 321а от Наказателния кодекс; </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й) престъпление против народното здраве и против околната среда, по смисъла на чл. 352-353 е)</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2.2.2. е осъден с влязла в сила присъда, освен ако е реабилитиран, за престъпление, аналогично на тези по т. 2.2.1, в друга държава членка или трета страна;</w:t>
      </w:r>
    </w:p>
    <w:p w:rsidR="00044E04" w:rsidRPr="00740CCA" w:rsidRDefault="00044E04" w:rsidP="005B44D2">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2.2.3.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2.2.3.1. т. 2.2.3 не се прилага, когато: </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 се налага да се защитят особено важни държавни или обществени интереси; </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2.2.4. е налице неравнопоставеност в случаите по чл. 44, ал. 5 Закона за обществените поръчки;</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2.2.5. е установено, че:  </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2.2.5.1.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2.2.5.2.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44E04" w:rsidRPr="00740CCA" w:rsidRDefault="00044E04" w:rsidP="00A85DD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2.2.6. е налице конфликт на интереси, който не може да бъде отстранен.</w:t>
      </w:r>
    </w:p>
    <w:p w:rsidR="00044E04" w:rsidRPr="00740CCA" w:rsidRDefault="00044E04" w:rsidP="005622C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2.2.7. 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(ЗИФОДРЮПДРКТЛТДС) на дружества, регистрирани в юрисдикции с преференциален данъчен режим, и на контролираните от тях лица се забранява пряко и/или косвено участие в обществени поръчки, включително и чрез гражданско дружество/консорциум, в което участва дружество, регистрирано в юрисдикция с преференциален данъчен режим. Участниците, а когато е приложимо и подизпълнителите, следва да декларират, че за тях не са налице обстоятелствата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44E04" w:rsidRPr="00740CCA" w:rsidRDefault="00044E04" w:rsidP="00A85DD1">
      <w:pPr>
        <w:spacing w:after="0" w:line="240" w:lineRule="auto"/>
        <w:jc w:val="both"/>
        <w:rPr>
          <w:rFonts w:ascii="Times New Roman" w:hAnsi="Times New Roman" w:cs="Times New Roman"/>
          <w:sz w:val="24"/>
          <w:szCs w:val="24"/>
        </w:rPr>
      </w:pPr>
    </w:p>
    <w:p w:rsidR="00044E04" w:rsidRPr="00740CCA" w:rsidRDefault="00044E04" w:rsidP="002E2670">
      <w:pPr>
        <w:spacing w:after="0" w:line="240" w:lineRule="auto"/>
        <w:ind w:firstLine="720"/>
        <w:jc w:val="both"/>
        <w:rPr>
          <w:rFonts w:ascii="Times New Roman" w:hAnsi="Times New Roman" w:cs="Times New Roman"/>
          <w:i/>
          <w:iCs/>
          <w:sz w:val="24"/>
          <w:szCs w:val="24"/>
        </w:rPr>
      </w:pPr>
      <w:r w:rsidRPr="00740CCA">
        <w:rPr>
          <w:rFonts w:ascii="Times New Roman" w:hAnsi="Times New Roman" w:cs="Times New Roman"/>
          <w:i/>
          <w:iCs/>
          <w:sz w:val="24"/>
          <w:szCs w:val="24"/>
        </w:rPr>
        <w:t>Като доказателство за липсата на обстоятелствата по т. 2.2.1., 2.2.2. и 2.2.6., участниците в обществената поръчка представят декларация (Образец № 3), подписана от лицата, които представляват участника.</w:t>
      </w:r>
    </w:p>
    <w:p w:rsidR="00044E04" w:rsidRPr="00740CCA" w:rsidRDefault="00044E04" w:rsidP="002E2670">
      <w:pPr>
        <w:spacing w:after="0" w:line="240" w:lineRule="auto"/>
        <w:ind w:firstLine="720"/>
        <w:jc w:val="both"/>
        <w:rPr>
          <w:rFonts w:ascii="Times New Roman" w:hAnsi="Times New Roman" w:cs="Times New Roman"/>
          <w:i/>
          <w:iCs/>
          <w:sz w:val="24"/>
          <w:szCs w:val="24"/>
        </w:rPr>
      </w:pPr>
      <w:r w:rsidRPr="00740CCA">
        <w:rPr>
          <w:rFonts w:ascii="Times New Roman" w:hAnsi="Times New Roman" w:cs="Times New Roman"/>
          <w:i/>
          <w:iCs/>
          <w:sz w:val="24"/>
          <w:szCs w:val="24"/>
        </w:rPr>
        <w:t>Когато участникът се представлява от повече от едно лице, декларацията за обстоятелствата по т. 2.2.3.-2.2.5. (Образец № 4) се подписва от лицето, което може самостоятелно да го представлява.</w:t>
      </w:r>
    </w:p>
    <w:p w:rsidR="00044E04" w:rsidRPr="00740CCA" w:rsidRDefault="00044E04" w:rsidP="00367B1D">
      <w:pPr>
        <w:spacing w:after="0" w:line="240" w:lineRule="auto"/>
        <w:jc w:val="both"/>
        <w:rPr>
          <w:rFonts w:ascii="Times New Roman" w:hAnsi="Times New Roman" w:cs="Times New Roman"/>
          <w:i/>
          <w:iCs/>
          <w:sz w:val="24"/>
          <w:szCs w:val="24"/>
        </w:rPr>
      </w:pPr>
      <w:r w:rsidRPr="00740CCA">
        <w:rPr>
          <w:rFonts w:ascii="Times New Roman" w:hAnsi="Times New Roman" w:cs="Times New Roman"/>
          <w:sz w:val="24"/>
          <w:szCs w:val="24"/>
        </w:rPr>
        <w:tab/>
      </w:r>
      <w:r w:rsidRPr="00740CCA">
        <w:rPr>
          <w:rFonts w:ascii="Times New Roman" w:hAnsi="Times New Roman" w:cs="Times New Roman"/>
          <w:i/>
          <w:iCs/>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(Образец № 3) и декларация (Образец № 4).</w:t>
      </w:r>
    </w:p>
    <w:p w:rsidR="00044E04" w:rsidRPr="00740CCA" w:rsidRDefault="00044E04" w:rsidP="00635A74">
      <w:pPr>
        <w:spacing w:after="0" w:line="240" w:lineRule="auto"/>
        <w:ind w:firstLine="720"/>
        <w:jc w:val="both"/>
        <w:rPr>
          <w:rFonts w:ascii="Times New Roman" w:hAnsi="Times New Roman" w:cs="Times New Roman"/>
          <w:i/>
          <w:iCs/>
          <w:sz w:val="24"/>
          <w:szCs w:val="24"/>
        </w:rPr>
      </w:pPr>
      <w:r w:rsidRPr="00740CCA">
        <w:rPr>
          <w:rFonts w:ascii="Times New Roman" w:hAnsi="Times New Roman" w:cs="Times New Roman"/>
          <w:i/>
          <w:iCs/>
          <w:sz w:val="24"/>
          <w:szCs w:val="24"/>
        </w:rPr>
        <w:t>Като доказателство за липсата на обстоятелствата по т. 2.1.2. и т. 2.2.7., участниците в обществената поръчка представят декларация (Образец № 10), подписана от лицето, което може самостоятелно да представлява участника. В случай, че участникът е посочил, че ще използва подизпълнители или трети лица, за всяко от тези лица се представя отделна декларация.</w:t>
      </w:r>
    </w:p>
    <w:p w:rsidR="00044E04" w:rsidRPr="00740CCA" w:rsidRDefault="00044E04" w:rsidP="00367B1D">
      <w:pPr>
        <w:spacing w:after="0" w:line="240" w:lineRule="auto"/>
        <w:jc w:val="both"/>
        <w:rPr>
          <w:rFonts w:ascii="Times New Roman" w:hAnsi="Times New Roman" w:cs="Times New Roman"/>
          <w:sz w:val="24"/>
          <w:szCs w:val="24"/>
        </w:rPr>
      </w:pPr>
    </w:p>
    <w:p w:rsidR="00044E04" w:rsidRPr="00740CCA" w:rsidRDefault="00044E04" w:rsidP="00CF231A">
      <w:pPr>
        <w:rPr>
          <w:rFonts w:ascii="Times New Roman" w:hAnsi="Times New Roman" w:cs="Times New Roman"/>
          <w:b/>
          <w:bCs/>
          <w:sz w:val="28"/>
          <w:szCs w:val="28"/>
          <w:u w:val="single"/>
        </w:rPr>
      </w:pPr>
      <w:bookmarkStart w:id="3" w:name="_Toc341870076"/>
      <w:bookmarkStart w:id="4" w:name="_Toc370390069"/>
      <w:bookmarkStart w:id="5" w:name="_Toc466657169"/>
      <w:r w:rsidRPr="00740CCA">
        <w:rPr>
          <w:rFonts w:ascii="Times New Roman" w:hAnsi="Times New Roman" w:cs="Times New Roman"/>
          <w:b/>
          <w:bCs/>
          <w:sz w:val="28"/>
          <w:szCs w:val="28"/>
          <w:u w:val="single"/>
        </w:rPr>
        <w:t>2.3. Критерии за подбор на участници</w:t>
      </w:r>
      <w:bookmarkEnd w:id="3"/>
      <w:bookmarkEnd w:id="4"/>
      <w:r w:rsidRPr="00740CCA">
        <w:rPr>
          <w:rFonts w:ascii="Times New Roman" w:hAnsi="Times New Roman" w:cs="Times New Roman"/>
          <w:b/>
          <w:bCs/>
          <w:sz w:val="28"/>
          <w:szCs w:val="28"/>
          <w:u w:val="single"/>
        </w:rPr>
        <w:t>те</w:t>
      </w:r>
      <w:bookmarkEnd w:id="5"/>
    </w:p>
    <w:p w:rsidR="00044E04" w:rsidRPr="00740CCA" w:rsidRDefault="00044E04" w:rsidP="00CF231A">
      <w:pPr>
        <w:spacing w:after="120" w:line="240" w:lineRule="auto"/>
        <w:ind w:left="60" w:hanging="60"/>
        <w:jc w:val="both"/>
        <w:rPr>
          <w:rFonts w:ascii="Times New Roman" w:hAnsi="Times New Roman" w:cs="Times New Roman"/>
          <w:sz w:val="24"/>
          <w:szCs w:val="24"/>
        </w:rPr>
      </w:pPr>
      <w:r w:rsidRPr="00740CCA">
        <w:rPr>
          <w:rFonts w:ascii="Times New Roman" w:hAnsi="Times New Roman" w:cs="Times New Roman"/>
          <w:b/>
          <w:bCs/>
          <w:sz w:val="24"/>
          <w:szCs w:val="24"/>
        </w:rPr>
        <w:t>2.3.1.</w:t>
      </w:r>
      <w:r w:rsidRPr="00740CCA">
        <w:rPr>
          <w:rFonts w:ascii="Times New Roman" w:hAnsi="Times New Roman" w:cs="Times New Roman"/>
          <w:sz w:val="24"/>
          <w:szCs w:val="24"/>
        </w:rPr>
        <w:t xml:space="preserve"> Участникът трябва да отговаря на следните минимални изисквания:</w:t>
      </w:r>
    </w:p>
    <w:p w:rsidR="00044E04" w:rsidRPr="00740CCA" w:rsidRDefault="00044E04" w:rsidP="00CF231A">
      <w:pPr>
        <w:spacing w:after="120" w:line="240" w:lineRule="auto"/>
        <w:ind w:left="60" w:hanging="60"/>
        <w:jc w:val="both"/>
        <w:rPr>
          <w:rFonts w:ascii="Times New Roman" w:hAnsi="Times New Roman" w:cs="Times New Roman"/>
          <w:b/>
          <w:bCs/>
          <w:sz w:val="24"/>
          <w:szCs w:val="24"/>
        </w:rPr>
      </w:pPr>
      <w:r w:rsidRPr="00740CCA">
        <w:rPr>
          <w:rFonts w:ascii="Times New Roman" w:hAnsi="Times New Roman" w:cs="Times New Roman"/>
          <w:b/>
          <w:bCs/>
          <w:sz w:val="24"/>
          <w:szCs w:val="24"/>
        </w:rPr>
        <w:t>А) Изисквания за годност (правоспособност) за упражняване на професионална дейност:</w:t>
      </w:r>
    </w:p>
    <w:p w:rsidR="00044E04" w:rsidRPr="00740CCA" w:rsidRDefault="00044E04" w:rsidP="00282820">
      <w:pPr>
        <w:spacing w:after="120" w:line="240" w:lineRule="auto"/>
        <w:ind w:left="60" w:firstLine="660"/>
        <w:jc w:val="both"/>
        <w:rPr>
          <w:rFonts w:ascii="Times New Roman" w:hAnsi="Times New Roman" w:cs="Times New Roman"/>
          <w:sz w:val="24"/>
          <w:szCs w:val="24"/>
        </w:rPr>
      </w:pPr>
      <w:r w:rsidRPr="00740CCA">
        <w:rPr>
          <w:rFonts w:ascii="Times New Roman" w:hAnsi="Times New Roman" w:cs="Times New Roman"/>
          <w:sz w:val="24"/>
          <w:szCs w:val="24"/>
        </w:rPr>
        <w:t xml:space="preserve">Участникът следва да бъде вписан в Централния професионален регистър на строителя за изпълнение на строежи от </w:t>
      </w:r>
      <w:r w:rsidRPr="00740CCA">
        <w:rPr>
          <w:rFonts w:ascii="Times New Roman" w:hAnsi="Times New Roman" w:cs="Times New Roman"/>
          <w:color w:val="000000"/>
          <w:sz w:val="24"/>
          <w:szCs w:val="24"/>
          <w:lang w:eastAsia="bg-BG"/>
        </w:rPr>
        <w:t>I група, III-V-та категория</w:t>
      </w:r>
      <w:r w:rsidR="00BC3D82">
        <w:rPr>
          <w:rFonts w:ascii="Times New Roman" w:hAnsi="Times New Roman" w:cs="Times New Roman"/>
          <w:color w:val="000000"/>
          <w:sz w:val="24"/>
          <w:szCs w:val="24"/>
          <w:lang w:eastAsia="bg-BG"/>
        </w:rPr>
        <w:t xml:space="preserve"> </w:t>
      </w:r>
      <w:r w:rsidRPr="00740CCA">
        <w:rPr>
          <w:rFonts w:ascii="Times New Roman" w:hAnsi="Times New Roman" w:cs="Times New Roman"/>
          <w:b/>
          <w:bCs/>
          <w:sz w:val="24"/>
          <w:szCs w:val="24"/>
        </w:rPr>
        <w:t xml:space="preserve">съгласно Наредба № 1/30.07.03 г. </w:t>
      </w:r>
      <w:r w:rsidRPr="00740CCA">
        <w:rPr>
          <w:rFonts w:ascii="Times New Roman" w:hAnsi="Times New Roman" w:cs="Times New Roman"/>
          <w:b/>
          <w:bCs/>
          <w:sz w:val="24"/>
          <w:szCs w:val="24"/>
          <w:highlight w:val="white"/>
          <w:shd w:val="clear" w:color="auto" w:fill="FEFEFE"/>
        </w:rPr>
        <w:t>(</w:t>
      </w:r>
      <w:proofErr w:type="spellStart"/>
      <w:r w:rsidRPr="00740CCA">
        <w:rPr>
          <w:rFonts w:ascii="Times New Roman" w:hAnsi="Times New Roman" w:cs="Times New Roman"/>
          <w:b/>
          <w:bCs/>
          <w:sz w:val="24"/>
          <w:szCs w:val="24"/>
          <w:highlight w:val="white"/>
          <w:shd w:val="clear" w:color="auto" w:fill="FEFEFE"/>
        </w:rPr>
        <w:t>Обн</w:t>
      </w:r>
      <w:proofErr w:type="spellEnd"/>
      <w:r w:rsidRPr="00740CCA">
        <w:rPr>
          <w:rFonts w:ascii="Times New Roman" w:hAnsi="Times New Roman" w:cs="Times New Roman"/>
          <w:b/>
          <w:bCs/>
          <w:sz w:val="24"/>
          <w:szCs w:val="24"/>
          <w:highlight w:val="white"/>
          <w:shd w:val="clear" w:color="auto" w:fill="FEFEFE"/>
        </w:rPr>
        <w:t>., ДВ, бр.72 от 2003г.; изм. и доп., бр.23 от 2011г. и бр.98 от 2012г.)</w:t>
      </w:r>
      <w:r w:rsidRPr="00740CCA">
        <w:rPr>
          <w:rFonts w:ascii="Times New Roman" w:hAnsi="Times New Roman" w:cs="Times New Roman"/>
          <w:b/>
          <w:bCs/>
          <w:sz w:val="24"/>
          <w:szCs w:val="24"/>
        </w:rPr>
        <w:t>на МРРБ за „Номенклатурата на видовете строежи” и Приложение № 2 към чл. 8, ал. 2, т. 3</w:t>
      </w:r>
      <w:r w:rsidRPr="00740CCA">
        <w:rPr>
          <w:rFonts w:ascii="Times New Roman" w:hAnsi="Times New Roman" w:cs="Times New Roman"/>
          <w:sz w:val="24"/>
          <w:szCs w:val="24"/>
        </w:rPr>
        <w:t>, а за чуждестранни лица - в аналогични регистри съгласно законодателството на държавата членка, в която са установени. Вписването в съответен аналогичен регистър на държава-членка на ЕС, или на друга държава-страна по споразумението за Европейското икономическо пространство има силата на вписване в ЦПРС за обхвата на дейностите, за които е издадено.</w:t>
      </w:r>
    </w:p>
    <w:p w:rsidR="00044E04" w:rsidRPr="00740CCA" w:rsidRDefault="00044E04" w:rsidP="00282820">
      <w:pPr>
        <w:spacing w:after="120" w:line="240" w:lineRule="auto"/>
        <w:ind w:left="60" w:firstLine="660"/>
        <w:jc w:val="both"/>
        <w:rPr>
          <w:rFonts w:ascii="Times New Roman" w:hAnsi="Times New Roman" w:cs="Times New Roman"/>
          <w:sz w:val="24"/>
          <w:szCs w:val="24"/>
        </w:rPr>
      </w:pPr>
      <w:r w:rsidRPr="00740CCA">
        <w:rPr>
          <w:rFonts w:ascii="Times New Roman" w:hAnsi="Times New Roman" w:cs="Times New Roman"/>
          <w:color w:val="000000"/>
          <w:sz w:val="24"/>
          <w:szCs w:val="24"/>
          <w:shd w:val="clear" w:color="auto" w:fill="FFFFFF"/>
        </w:rPr>
        <w:t xml:space="preserve">За доказване на изискването, участниците следва да представят </w:t>
      </w:r>
      <w:r w:rsidRPr="00740CCA">
        <w:rPr>
          <w:rFonts w:ascii="Times New Roman" w:hAnsi="Times New Roman" w:cs="Times New Roman"/>
          <w:sz w:val="24"/>
          <w:szCs w:val="24"/>
        </w:rPr>
        <w:t>документ, доказващ, че са вписани в Централния професионален регистър на строителя за изпълнение на строежи от I група, III-V-та категория</w:t>
      </w:r>
      <w:r w:rsidR="002371A7">
        <w:rPr>
          <w:rFonts w:ascii="Times New Roman" w:hAnsi="Times New Roman" w:cs="Times New Roman"/>
          <w:sz w:val="24"/>
          <w:szCs w:val="24"/>
        </w:rPr>
        <w:t xml:space="preserve"> </w:t>
      </w:r>
      <w:r w:rsidRPr="00740CCA">
        <w:rPr>
          <w:rFonts w:ascii="Times New Roman" w:hAnsi="Times New Roman" w:cs="Times New Roman"/>
          <w:b/>
          <w:bCs/>
          <w:sz w:val="24"/>
          <w:szCs w:val="24"/>
        </w:rPr>
        <w:t xml:space="preserve">съгласно Наредба № 1/30.07.03 г. </w:t>
      </w:r>
      <w:r w:rsidRPr="00740CCA">
        <w:rPr>
          <w:rFonts w:ascii="Times New Roman" w:hAnsi="Times New Roman" w:cs="Times New Roman"/>
          <w:b/>
          <w:bCs/>
          <w:sz w:val="24"/>
          <w:szCs w:val="24"/>
          <w:highlight w:val="white"/>
          <w:shd w:val="clear" w:color="auto" w:fill="FEFEFE"/>
        </w:rPr>
        <w:t>(</w:t>
      </w:r>
      <w:proofErr w:type="spellStart"/>
      <w:r w:rsidRPr="00740CCA">
        <w:rPr>
          <w:rFonts w:ascii="Times New Roman" w:hAnsi="Times New Roman" w:cs="Times New Roman"/>
          <w:b/>
          <w:bCs/>
          <w:sz w:val="24"/>
          <w:szCs w:val="24"/>
          <w:highlight w:val="white"/>
          <w:shd w:val="clear" w:color="auto" w:fill="FEFEFE"/>
        </w:rPr>
        <w:t>Обн</w:t>
      </w:r>
      <w:proofErr w:type="spellEnd"/>
      <w:r w:rsidRPr="00740CCA">
        <w:rPr>
          <w:rFonts w:ascii="Times New Roman" w:hAnsi="Times New Roman" w:cs="Times New Roman"/>
          <w:b/>
          <w:bCs/>
          <w:sz w:val="24"/>
          <w:szCs w:val="24"/>
          <w:highlight w:val="white"/>
          <w:shd w:val="clear" w:color="auto" w:fill="FEFEFE"/>
        </w:rPr>
        <w:t>., ДВ, бр.72 от 2003г.; изм. и доп., бр.23 от 2011г. и бр.98 от 2012г.)</w:t>
      </w:r>
      <w:r w:rsidRPr="00740CCA">
        <w:rPr>
          <w:rFonts w:ascii="Times New Roman" w:hAnsi="Times New Roman" w:cs="Times New Roman"/>
          <w:b/>
          <w:bCs/>
          <w:sz w:val="24"/>
          <w:szCs w:val="24"/>
        </w:rPr>
        <w:t>на МРРБ за „Номенклатурата на видовете строежи” и Приложение № 2 към чл. 8, ал. 2, т. 3</w:t>
      </w:r>
      <w:r w:rsidRPr="00740CCA">
        <w:rPr>
          <w:rFonts w:ascii="Times New Roman" w:hAnsi="Times New Roman" w:cs="Times New Roman"/>
          <w:sz w:val="24"/>
          <w:szCs w:val="24"/>
        </w:rPr>
        <w:t>, който е валиден към датата на подаване на офертите, а за чуждестранни лица – еквивалентен документ, издаден от аналогичен професионален и/или търговски регистър съгласно законодателството на държавата членка, в която са установени.</w:t>
      </w:r>
    </w:p>
    <w:p w:rsidR="00044E04" w:rsidRPr="00740CCA" w:rsidRDefault="00044E04" w:rsidP="00CF231A">
      <w:pPr>
        <w:spacing w:after="12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Б) Минимални изисквания за икономическо и финансово състояние:</w:t>
      </w:r>
    </w:p>
    <w:p w:rsidR="00044E04" w:rsidRPr="00740CCA" w:rsidRDefault="00044E04" w:rsidP="00282820">
      <w:pPr>
        <w:spacing w:after="120" w:line="240" w:lineRule="auto"/>
        <w:ind w:firstLine="720"/>
        <w:jc w:val="both"/>
        <w:rPr>
          <w:rFonts w:ascii="Times New Roman" w:hAnsi="Times New Roman" w:cs="Times New Roman"/>
          <w:b/>
          <w:bCs/>
          <w:sz w:val="24"/>
          <w:szCs w:val="24"/>
        </w:rPr>
      </w:pPr>
      <w:r w:rsidRPr="00740CCA">
        <w:rPr>
          <w:rFonts w:ascii="Times New Roman" w:hAnsi="Times New Roman" w:cs="Times New Roman"/>
          <w:b/>
          <w:bCs/>
          <w:sz w:val="24"/>
          <w:szCs w:val="24"/>
        </w:rPr>
        <w:t xml:space="preserve">Участникът трябва да е застраховал своята „Професионална отговорност" съгласно чл. 171, ал. 1 от ЗУТ и чл. 2, ал. 1, т. 1 и т. 3 от Наредба за условията и реда за задължително застраховане в проектирането и строителството, </w:t>
      </w:r>
      <w:proofErr w:type="spellStart"/>
      <w:r w:rsidRPr="00740CCA">
        <w:rPr>
          <w:rFonts w:ascii="Times New Roman" w:hAnsi="Times New Roman" w:cs="Times New Roman"/>
          <w:b/>
          <w:bCs/>
          <w:sz w:val="24"/>
          <w:szCs w:val="24"/>
        </w:rPr>
        <w:t>обн</w:t>
      </w:r>
      <w:proofErr w:type="spellEnd"/>
      <w:r w:rsidRPr="00740CCA">
        <w:rPr>
          <w:rFonts w:ascii="Times New Roman" w:hAnsi="Times New Roman" w:cs="Times New Roman"/>
          <w:b/>
          <w:bCs/>
          <w:sz w:val="24"/>
          <w:szCs w:val="24"/>
        </w:rPr>
        <w:t>. ДВ., бр. 17 от 02.03.2004 г.</w:t>
      </w:r>
    </w:p>
    <w:p w:rsidR="00044E04" w:rsidRPr="00740CCA" w:rsidRDefault="00044E04" w:rsidP="00CF231A">
      <w:pPr>
        <w:spacing w:after="120" w:line="240" w:lineRule="auto"/>
        <w:ind w:firstLine="720"/>
        <w:jc w:val="both"/>
        <w:rPr>
          <w:rFonts w:ascii="Times New Roman" w:hAnsi="Times New Roman" w:cs="Times New Roman"/>
          <w:sz w:val="24"/>
          <w:szCs w:val="24"/>
        </w:rPr>
      </w:pPr>
      <w:r w:rsidRPr="00740CCA">
        <w:rPr>
          <w:rFonts w:ascii="Times New Roman" w:hAnsi="Times New Roman" w:cs="Times New Roman"/>
          <w:sz w:val="24"/>
          <w:szCs w:val="24"/>
        </w:rPr>
        <w:t xml:space="preserve">За доказване на изискването, участниците следва да представят доказателства за наличие на валидна застраховка „Професионална отговорност" по чл. 171 от ЗУТ, покриваща минималната застрахователна сума за този вид строителство съгласно Наредбата за условията и реда за задължително застраховане в проектирането и строителството или еквивалентна застраховка за професионална отговорност, или гаранция в друга държава членка. </w:t>
      </w:r>
    </w:p>
    <w:p w:rsidR="00044E04" w:rsidRPr="00740CCA" w:rsidRDefault="00044E04" w:rsidP="00CF231A">
      <w:pPr>
        <w:spacing w:after="120" w:line="240" w:lineRule="auto"/>
        <w:jc w:val="both"/>
        <w:rPr>
          <w:rFonts w:ascii="Times New Roman" w:hAnsi="Times New Roman" w:cs="Times New Roman"/>
          <w:sz w:val="24"/>
          <w:szCs w:val="24"/>
        </w:rPr>
      </w:pPr>
      <w:r w:rsidRPr="00740CCA">
        <w:rPr>
          <w:rFonts w:ascii="Times New Roman" w:hAnsi="Times New Roman" w:cs="Times New Roman"/>
          <w:sz w:val="24"/>
          <w:szCs w:val="24"/>
        </w:rPr>
        <w:t>Когато по обективни причини участникът не е в състояние да представи исканите от Възложителя документи, той може да докаже икономическото и финансовото си състояние с всеки друг документ, с който да покрие поставеното от Възложителя изискване.</w:t>
      </w:r>
    </w:p>
    <w:p w:rsidR="00044E04" w:rsidRPr="00740CCA" w:rsidRDefault="00044E04" w:rsidP="00CF231A">
      <w:pPr>
        <w:spacing w:after="120" w:line="240" w:lineRule="auto"/>
        <w:jc w:val="both"/>
        <w:rPr>
          <w:rFonts w:ascii="Times New Roman" w:hAnsi="Times New Roman" w:cs="Times New Roman"/>
          <w:sz w:val="24"/>
          <w:szCs w:val="24"/>
        </w:rPr>
      </w:pPr>
      <w:r w:rsidRPr="00740CCA">
        <w:rPr>
          <w:rFonts w:ascii="Times New Roman" w:hAnsi="Times New Roman" w:cs="Times New Roman"/>
          <w:sz w:val="24"/>
          <w:szCs w:val="24"/>
        </w:rPr>
        <w:t>Ако за доказване на съответствие с изискванията за икономическо и финансово състояние, клонът на чуждестранното лице се позовава на ресурсите на търговеца, клонът представя доказателства, че при изпълнение на поръчката ще има на разположение тези ресурси.</w:t>
      </w:r>
    </w:p>
    <w:p w:rsidR="00044E04" w:rsidRPr="00740CCA" w:rsidRDefault="00044E04" w:rsidP="00CF231A">
      <w:pPr>
        <w:spacing w:after="12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В) Минимални изисквания за технически и професионални способности на участника:</w:t>
      </w:r>
    </w:p>
    <w:p w:rsidR="00044E04" w:rsidRPr="00740CCA" w:rsidRDefault="00044E04" w:rsidP="008656B2">
      <w:pPr>
        <w:spacing w:after="0" w:line="240" w:lineRule="auto"/>
        <w:jc w:val="both"/>
        <w:rPr>
          <w:rFonts w:ascii="Times New Roman" w:hAnsi="Times New Roman" w:cs="Times New Roman"/>
          <w:sz w:val="24"/>
          <w:szCs w:val="24"/>
        </w:rPr>
      </w:pPr>
      <w:r w:rsidRPr="00740CCA">
        <w:rPr>
          <w:rFonts w:ascii="Times New Roman" w:hAnsi="Times New Roman" w:cs="Times New Roman"/>
          <w:b/>
          <w:bCs/>
          <w:sz w:val="24"/>
          <w:szCs w:val="24"/>
        </w:rPr>
        <w:t>а.През последните 5 /пет/ години, считано от датата на подаване на офертата, участниците следва да са изпълнили минимум 1 /едно/ строителство с предмет, идентичен или сходен с този на поръчката.</w:t>
      </w:r>
    </w:p>
    <w:p w:rsidR="00044E04" w:rsidRPr="00740CCA" w:rsidRDefault="00044E04" w:rsidP="00CF231A">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За доказване на горепосоченото, участникът представя:</w:t>
      </w:r>
    </w:p>
    <w:p w:rsidR="00044E04" w:rsidRPr="00740CCA" w:rsidRDefault="00044E04" w:rsidP="00CF231A">
      <w:pPr>
        <w:autoSpaceDE w:val="0"/>
        <w:autoSpaceDN w:val="0"/>
        <w:adjustRightInd w:val="0"/>
        <w:spacing w:after="120" w:line="240" w:lineRule="auto"/>
        <w:jc w:val="both"/>
        <w:rPr>
          <w:rFonts w:ascii="Times New Roman" w:hAnsi="Times New Roman" w:cs="Times New Roman"/>
          <w:sz w:val="24"/>
          <w:szCs w:val="24"/>
        </w:rPr>
      </w:pPr>
      <w:r w:rsidRPr="00740CCA">
        <w:rPr>
          <w:rFonts w:ascii="Times New Roman" w:hAnsi="Times New Roman" w:cs="Times New Roman"/>
          <w:sz w:val="24"/>
          <w:szCs w:val="24"/>
        </w:rPr>
        <w:t>Списък на строителството, идентично или сходно с предмета на поръчката изпълнено през последните 5 /пет/ години, считано от датата на подаване на офертата (Образец № 8), придружен от:</w:t>
      </w:r>
    </w:p>
    <w:p w:rsidR="00044E04" w:rsidRPr="00740CCA" w:rsidRDefault="00044E04" w:rsidP="00CF231A">
      <w:pPr>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 </w:t>
      </w:r>
      <w:r w:rsidRPr="00740CCA">
        <w:rPr>
          <w:rFonts w:ascii="Times New Roman" w:hAnsi="Times New Roman" w:cs="Times New Roman"/>
          <w:b/>
          <w:bCs/>
          <w:sz w:val="24"/>
          <w:szCs w:val="24"/>
        </w:rPr>
        <w:t xml:space="preserve">оригинал или заверено копие на </w:t>
      </w:r>
      <w:r w:rsidRPr="00740CCA">
        <w:rPr>
          <w:rFonts w:ascii="Times New Roman" w:hAnsi="Times New Roman" w:cs="Times New Roman"/>
          <w:sz w:val="24"/>
          <w:szCs w:val="24"/>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044E04" w:rsidRPr="00740CCA" w:rsidRDefault="00044E04" w:rsidP="004565E6">
      <w:pPr>
        <w:autoSpaceDE w:val="0"/>
        <w:autoSpaceDN w:val="0"/>
        <w:adjustRightInd w:val="0"/>
        <w:spacing w:after="0" w:line="240" w:lineRule="auto"/>
        <w:jc w:val="both"/>
        <w:rPr>
          <w:rFonts w:ascii="Times New Roman" w:hAnsi="Times New Roman" w:cs="Times New Roman"/>
          <w:i/>
          <w:iCs/>
          <w:sz w:val="24"/>
          <w:szCs w:val="24"/>
        </w:rPr>
      </w:pPr>
      <w:proofErr w:type="spellStart"/>
      <w:r w:rsidRPr="00740CCA">
        <w:rPr>
          <w:rFonts w:ascii="Times New Roman" w:hAnsi="Times New Roman" w:cs="Times New Roman"/>
          <w:i/>
          <w:iCs/>
          <w:sz w:val="24"/>
          <w:szCs w:val="24"/>
        </w:rPr>
        <w:t>Подидентично</w:t>
      </w:r>
      <w:proofErr w:type="spellEnd"/>
      <w:r w:rsidRPr="00740CCA">
        <w:rPr>
          <w:rFonts w:ascii="Times New Roman" w:hAnsi="Times New Roman" w:cs="Times New Roman"/>
          <w:i/>
          <w:iCs/>
          <w:sz w:val="24"/>
          <w:szCs w:val="24"/>
        </w:rPr>
        <w:t xml:space="preserve"> или сходно с предмета на настоящата обществена поръчка строителство се разбира строителство по изграждане и/или ремонт на спортни площадки и/или терени и сгради. Под изпълнено строителство се разбира такова, което е приключило в горепосочения пет годишен период, считано от датата, определена като крайна за получаване на офертите.</w:t>
      </w:r>
    </w:p>
    <w:p w:rsidR="00044E04" w:rsidRPr="00740CCA" w:rsidRDefault="00044E04" w:rsidP="00CF231A">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б. През последните 3 /три/ години, считано от датата на подаване на офертата, участниците следва да са изпълнили минимум 1 /една/ услуга, която е идентична или сходна с предмета на обществената поръчка.</w:t>
      </w:r>
    </w:p>
    <w:p w:rsidR="00044E04" w:rsidRPr="00740CCA" w:rsidRDefault="00044E04" w:rsidP="00CF231A">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За доказване на горепосоченото, участникът представя:</w:t>
      </w:r>
    </w:p>
    <w:p w:rsidR="00044E04" w:rsidRPr="00740CCA" w:rsidRDefault="00044E04" w:rsidP="009E5A10">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Списък на услугите, които са идентични или сходни с предмета на обществената поръчка изпълнени през последните 3 /три/ години, считано от датата на подаване на офертата, с посочване на стойностите, датите и получателите (Образец № 9), заедно с доказателство за извършената услуга.</w:t>
      </w:r>
    </w:p>
    <w:p w:rsidR="00044E04" w:rsidRPr="00740CCA" w:rsidRDefault="00044E04" w:rsidP="004565E6">
      <w:pPr>
        <w:spacing w:after="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Под</w:t>
      </w:r>
      <w:r w:rsidR="002371A7">
        <w:rPr>
          <w:rFonts w:ascii="Times New Roman" w:hAnsi="Times New Roman" w:cs="Times New Roman"/>
          <w:i/>
          <w:iCs/>
          <w:sz w:val="24"/>
          <w:szCs w:val="24"/>
        </w:rPr>
        <w:t xml:space="preserve"> </w:t>
      </w:r>
      <w:r w:rsidRPr="00740CCA">
        <w:rPr>
          <w:rFonts w:ascii="Times New Roman" w:hAnsi="Times New Roman" w:cs="Times New Roman"/>
          <w:i/>
          <w:iCs/>
          <w:sz w:val="24"/>
          <w:szCs w:val="24"/>
        </w:rPr>
        <w:t>идентична или сходна с предмета на настоящата обществена поръчка услуга се разбира  услуга по изготвяне на инвестиционен проект за изграждане и/или ремонт на спортни площадки и/или терени и сгради.</w:t>
      </w:r>
    </w:p>
    <w:p w:rsidR="00044E04" w:rsidRPr="00740CCA" w:rsidRDefault="00044E04" w:rsidP="002A59C5">
      <w:pPr>
        <w:autoSpaceDE w:val="0"/>
        <w:autoSpaceDN w:val="0"/>
        <w:adjustRightInd w:val="0"/>
        <w:spacing w:after="120" w:line="240" w:lineRule="auto"/>
        <w:jc w:val="both"/>
        <w:rPr>
          <w:rFonts w:ascii="Times New Roman" w:hAnsi="Times New Roman" w:cs="Times New Roman"/>
          <w:sz w:val="24"/>
          <w:szCs w:val="24"/>
        </w:rPr>
      </w:pPr>
    </w:p>
    <w:p w:rsidR="00044E04" w:rsidRPr="00740CCA" w:rsidRDefault="00044E04" w:rsidP="002A59C5">
      <w:pPr>
        <w:autoSpaceDE w:val="0"/>
        <w:autoSpaceDN w:val="0"/>
        <w:adjustRightInd w:val="0"/>
        <w:spacing w:after="120" w:line="240" w:lineRule="auto"/>
        <w:ind w:firstLine="708"/>
        <w:jc w:val="both"/>
        <w:rPr>
          <w:rFonts w:ascii="Times New Roman" w:hAnsi="Times New Roman" w:cs="Times New Roman"/>
          <w:sz w:val="24"/>
          <w:szCs w:val="24"/>
        </w:rPr>
      </w:pPr>
      <w:r w:rsidRPr="00740CCA">
        <w:rPr>
          <w:rFonts w:ascii="Times New Roman" w:hAnsi="Times New Roman" w:cs="Times New Roman"/>
          <w:sz w:val="24"/>
          <w:szCs w:val="24"/>
        </w:rPr>
        <w:t>Ако за доказване на съответствие с минималните изисквания за технически и професионални способности клонът на чуждестранното лице се позовава на ресурсите на търговеца, клонът представя доказателства, че при изпълнение на поръчката ще има на разположение тези ресурси.</w:t>
      </w:r>
    </w:p>
    <w:p w:rsidR="00044E04" w:rsidRPr="00740CCA" w:rsidRDefault="00044E04" w:rsidP="00AF79DC">
      <w:pPr>
        <w:autoSpaceDE w:val="0"/>
        <w:autoSpaceDN w:val="0"/>
        <w:adjustRightInd w:val="0"/>
        <w:spacing w:after="12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Участниците посочват в офертата подизпълнителите и дела от поръчката, който ще им възложат, ако възнамеряват да използват такива.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w:t>
      </w:r>
      <w:r w:rsidRPr="00740CCA">
        <w:rPr>
          <w:rFonts w:ascii="Times New Roman" w:hAnsi="Times New Roman" w:cs="Times New Roman"/>
          <w:i/>
          <w:iCs/>
          <w:sz w:val="24"/>
          <w:szCs w:val="24"/>
          <w:lang w:val="en-US"/>
        </w:rPr>
        <w:t> </w:t>
      </w:r>
      <w:r w:rsidRPr="00740CCA">
        <w:rPr>
          <w:rFonts w:ascii="Times New Roman" w:hAnsi="Times New Roman" w:cs="Times New Roman"/>
          <w:i/>
          <w:iCs/>
          <w:sz w:val="24"/>
          <w:szCs w:val="24"/>
        </w:rPr>
        <w:t>техническите способности и професионалната компетентност. -  Участникът представя декларация(Образец № 5).</w:t>
      </w:r>
    </w:p>
    <w:p w:rsidR="00044E04" w:rsidRPr="00740CCA" w:rsidRDefault="00044E04" w:rsidP="00BE125C">
      <w:pPr>
        <w:autoSpaceDE w:val="0"/>
        <w:autoSpaceDN w:val="0"/>
        <w:adjustRightInd w:val="0"/>
        <w:spacing w:after="12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обществената поръчка съгласно чл. 54, ал. 1, т. 1-5 и 7 от ЗОП.</w:t>
      </w:r>
    </w:p>
    <w:p w:rsidR="00044E04" w:rsidRPr="00740CCA" w:rsidRDefault="00044E04" w:rsidP="00486309">
      <w:pPr>
        <w:autoSpaceDE w:val="0"/>
        <w:autoSpaceDN w:val="0"/>
        <w:adjustRightInd w:val="0"/>
        <w:spacing w:after="12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обществената поръчка съгласно чл. 54, ал. 1, т. 1-5 и 7 от ЗОП.</w:t>
      </w:r>
    </w:p>
    <w:p w:rsidR="00044E04" w:rsidRPr="00740CCA" w:rsidRDefault="00044E04" w:rsidP="00CC2DCE">
      <w:pPr>
        <w:autoSpaceDE w:val="0"/>
        <w:autoSpaceDN w:val="0"/>
        <w:adjustRightInd w:val="0"/>
        <w:spacing w:after="12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44E04" w:rsidRPr="00740CCA" w:rsidRDefault="00044E04" w:rsidP="005B513B">
      <w:pPr>
        <w:autoSpaceDE w:val="0"/>
        <w:autoSpaceDN w:val="0"/>
        <w:adjustRightInd w:val="0"/>
        <w:spacing w:after="120" w:line="240" w:lineRule="auto"/>
        <w:ind w:firstLine="720"/>
        <w:jc w:val="both"/>
        <w:rPr>
          <w:rFonts w:ascii="Times New Roman" w:hAnsi="Times New Roman" w:cs="Times New Roman"/>
          <w:i/>
          <w:iCs/>
          <w:sz w:val="24"/>
          <w:szCs w:val="24"/>
        </w:rPr>
      </w:pPr>
      <w:r w:rsidRPr="00740CCA">
        <w:rPr>
          <w:rFonts w:ascii="Times New Roman" w:hAnsi="Times New Roman" w:cs="Times New Roman"/>
          <w:i/>
          <w:iCs/>
          <w:sz w:val="24"/>
          <w:szCs w:val="24"/>
        </w:rPr>
        <w:t>Когато участник в обществената поръчка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044E04" w:rsidRPr="00740CCA" w:rsidRDefault="00044E04" w:rsidP="00AF79DC">
      <w:pPr>
        <w:autoSpaceDE w:val="0"/>
        <w:autoSpaceDN w:val="0"/>
        <w:adjustRightInd w:val="0"/>
        <w:spacing w:after="120" w:line="240" w:lineRule="auto"/>
        <w:ind w:firstLine="720"/>
        <w:jc w:val="both"/>
        <w:rPr>
          <w:rFonts w:ascii="Times New Roman" w:hAnsi="Times New Roman" w:cs="Times New Roman"/>
          <w:i/>
          <w:iCs/>
          <w:sz w:val="24"/>
          <w:szCs w:val="24"/>
        </w:rPr>
      </w:pPr>
      <w:r w:rsidRPr="00740CCA">
        <w:rPr>
          <w:rFonts w:ascii="Times New Roman" w:hAnsi="Times New Roman" w:cs="Times New Roman"/>
          <w:i/>
          <w:iCs/>
          <w:sz w:val="24"/>
          <w:szCs w:val="24"/>
        </w:rPr>
        <w:t>В случай, че участникът представи удостоверение за регистрация в официален списък на одобрени стопански субекти или сертификат, издаден от сертифициращия орган, участникът няма да бъде отстранен от обществената поръчка или да му бъде отказано да се сключи договор с него на основание, че не е представил някой от документите, изисквани от възложителя за доказване на личното състояние, на съответствието с критериите за подбор, на съответствие с техническата спецификация, при условие, че съответните обстоятелства се доказват от представеното удостоверение/сертификат.</w:t>
      </w:r>
    </w:p>
    <w:p w:rsidR="00044E04" w:rsidRPr="00740CCA" w:rsidRDefault="00044E04" w:rsidP="00A07388">
      <w:pPr>
        <w:spacing w:after="0" w:line="240" w:lineRule="auto"/>
        <w:jc w:val="both"/>
        <w:rPr>
          <w:rFonts w:ascii="Times New Roman" w:hAnsi="Times New Roman" w:cs="Times New Roman"/>
          <w:i/>
          <w:iCs/>
          <w:sz w:val="24"/>
          <w:szCs w:val="24"/>
        </w:rPr>
      </w:pPr>
    </w:p>
    <w:p w:rsidR="00044E04" w:rsidRPr="00740CCA" w:rsidRDefault="00044E04" w:rsidP="001A38BC">
      <w:pPr>
        <w:pStyle w:val="1"/>
        <w:spacing w:before="0" w:line="240" w:lineRule="auto"/>
        <w:jc w:val="both"/>
        <w:rPr>
          <w:rFonts w:ascii="Times New Roman" w:hAnsi="Times New Roman" w:cs="Times New Roman"/>
          <w:b/>
          <w:bCs/>
          <w:color w:val="auto"/>
          <w:sz w:val="28"/>
          <w:szCs w:val="28"/>
          <w:u w:val="single"/>
        </w:rPr>
      </w:pPr>
      <w:bookmarkStart w:id="6" w:name="_Toc476934259"/>
      <w:r w:rsidRPr="00740CCA">
        <w:rPr>
          <w:rFonts w:ascii="Times New Roman" w:hAnsi="Times New Roman" w:cs="Times New Roman"/>
          <w:b/>
          <w:bCs/>
          <w:color w:val="auto"/>
          <w:sz w:val="28"/>
          <w:szCs w:val="28"/>
          <w:lang w:val="en-US"/>
        </w:rPr>
        <w:t>III</w:t>
      </w:r>
      <w:r w:rsidRPr="00740CCA">
        <w:rPr>
          <w:rFonts w:ascii="Times New Roman" w:hAnsi="Times New Roman" w:cs="Times New Roman"/>
          <w:b/>
          <w:bCs/>
          <w:color w:val="auto"/>
          <w:sz w:val="28"/>
          <w:szCs w:val="28"/>
        </w:rPr>
        <w:t>. ПОДГОТОВКА И ПОДАВАНЕ НА ОФЕРТИ.</w:t>
      </w:r>
      <w:bookmarkEnd w:id="6"/>
    </w:p>
    <w:p w:rsidR="00044E04" w:rsidRPr="00740CCA" w:rsidRDefault="00044E04" w:rsidP="001A38BC">
      <w:pPr>
        <w:spacing w:after="0" w:line="240" w:lineRule="auto"/>
        <w:jc w:val="both"/>
        <w:rPr>
          <w:rFonts w:ascii="Times New Roman" w:hAnsi="Times New Roman" w:cs="Times New Roman"/>
          <w:sz w:val="24"/>
          <w:szCs w:val="24"/>
        </w:rPr>
      </w:pPr>
    </w:p>
    <w:p w:rsidR="00044E04" w:rsidRPr="00740CCA" w:rsidRDefault="00044E04" w:rsidP="004F5130">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3.1.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sidRPr="00740CCA">
        <w:rPr>
          <w:rFonts w:ascii="Times New Roman" w:hAnsi="Times New Roman" w:cs="Times New Roman"/>
          <w:b/>
          <w:bCs/>
          <w:sz w:val="24"/>
          <w:szCs w:val="24"/>
        </w:rPr>
        <w:t>Община Панагюрище</w:t>
      </w:r>
      <w:r w:rsidRPr="00740CCA">
        <w:rPr>
          <w:rFonts w:ascii="Times New Roman" w:hAnsi="Times New Roman" w:cs="Times New Roman"/>
          <w:sz w:val="24"/>
          <w:szCs w:val="24"/>
        </w:rPr>
        <w:t>,</w:t>
      </w:r>
      <w:r w:rsidRPr="00740CCA">
        <w:rPr>
          <w:rFonts w:ascii="Times New Roman" w:hAnsi="Times New Roman" w:cs="Times New Roman"/>
          <w:b/>
          <w:bCs/>
          <w:sz w:val="24"/>
          <w:szCs w:val="24"/>
          <w:lang w:eastAsia="bg-BG"/>
        </w:rPr>
        <w:t>гр. Панагюрище п.к. 4500, пл."20-ти април" 13</w:t>
      </w:r>
      <w:r w:rsidRPr="00740CCA">
        <w:rPr>
          <w:rFonts w:ascii="Times New Roman" w:hAnsi="Times New Roman" w:cs="Times New Roman"/>
          <w:sz w:val="24"/>
          <w:szCs w:val="24"/>
        </w:rPr>
        <w:t xml:space="preserve">. Документите за участие /Раздел </w:t>
      </w:r>
      <w:r w:rsidRPr="00740CCA">
        <w:rPr>
          <w:rFonts w:ascii="Times New Roman" w:hAnsi="Times New Roman" w:cs="Times New Roman"/>
          <w:sz w:val="24"/>
          <w:szCs w:val="24"/>
          <w:lang w:val="en-US"/>
        </w:rPr>
        <w:t>II</w:t>
      </w:r>
      <w:r w:rsidRPr="00740CCA">
        <w:rPr>
          <w:rFonts w:ascii="Times New Roman" w:hAnsi="Times New Roman" w:cs="Times New Roman"/>
          <w:sz w:val="24"/>
          <w:szCs w:val="24"/>
        </w:rPr>
        <w:t>от документацията за участие/се представят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подават документите.</w:t>
      </w:r>
    </w:p>
    <w:p w:rsidR="00044E04" w:rsidRPr="00740CCA" w:rsidRDefault="00044E04" w:rsidP="00385210">
      <w:pPr>
        <w:spacing w:after="0" w:line="240" w:lineRule="auto"/>
        <w:rPr>
          <w:rFonts w:ascii="Times New Roman" w:hAnsi="Times New Roman" w:cs="Times New Roman"/>
          <w:b/>
          <w:bCs/>
          <w:sz w:val="24"/>
          <w:szCs w:val="24"/>
          <w:u w:val="single"/>
        </w:rPr>
      </w:pPr>
      <w:r w:rsidRPr="00740CCA">
        <w:rPr>
          <w:rFonts w:ascii="Times New Roman" w:hAnsi="Times New Roman" w:cs="Times New Roman"/>
          <w:b/>
          <w:bCs/>
          <w:sz w:val="24"/>
          <w:szCs w:val="24"/>
          <w:u w:val="single"/>
        </w:rPr>
        <w:t>3.2. Опаковката трябва да включва следното:</w:t>
      </w:r>
    </w:p>
    <w:p w:rsidR="00044E04" w:rsidRPr="00740CCA" w:rsidRDefault="00044E04" w:rsidP="00B47948">
      <w:pPr>
        <w:spacing w:after="0" w:line="240" w:lineRule="auto"/>
        <w:rPr>
          <w:rFonts w:ascii="Times New Roman" w:hAnsi="Times New Roman" w:cs="Times New Roman"/>
          <w:sz w:val="24"/>
          <w:szCs w:val="24"/>
        </w:rPr>
      </w:pPr>
      <w:r w:rsidRPr="00740CCA">
        <w:rPr>
          <w:rFonts w:ascii="Times New Roman" w:hAnsi="Times New Roman" w:cs="Times New Roman"/>
          <w:sz w:val="24"/>
          <w:szCs w:val="24"/>
        </w:rPr>
        <w:t>3.2.1. Опис на представените документи, съдържащи се в офертата, подписан от участника или упълномощен от него представител  (Образец № 1);</w:t>
      </w:r>
    </w:p>
    <w:p w:rsidR="00044E04" w:rsidRPr="00740CCA" w:rsidRDefault="00044E04" w:rsidP="00B47948">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3.2.2. Представяне на участника, включващо посочване на единен идентификационен код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обществената поръчка (Образец № 2);</w:t>
      </w:r>
    </w:p>
    <w:p w:rsidR="00044E04" w:rsidRPr="00740CCA" w:rsidRDefault="00044E04" w:rsidP="00B47948">
      <w:pPr>
        <w:spacing w:after="0" w:line="240" w:lineRule="auto"/>
        <w:jc w:val="both"/>
        <w:rPr>
          <w:rFonts w:ascii="Times New Roman" w:hAnsi="Times New Roman" w:cs="Times New Roman"/>
          <w:sz w:val="28"/>
          <w:szCs w:val="28"/>
        </w:rPr>
      </w:pPr>
      <w:r w:rsidRPr="00740CCA">
        <w:rPr>
          <w:rFonts w:ascii="Times New Roman" w:hAnsi="Times New Roman" w:cs="Times New Roman"/>
          <w:sz w:val="24"/>
          <w:szCs w:val="24"/>
        </w:rPr>
        <w:t>3.2.2.1. Документ за упълномощаване, когато лицето, което подава офертата, не е законния представител на участника.</w:t>
      </w:r>
    </w:p>
    <w:p w:rsidR="00044E04" w:rsidRPr="00740CCA" w:rsidRDefault="00044E04" w:rsidP="00B47948">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3.2.3. Декларация по чл. 97, ал. 5 от ППЗОП за липса на обстоятелства по чл. 54, ал. 1, т. 1, 2 и 7 от ЗОП (Образец № 3);</w:t>
      </w:r>
    </w:p>
    <w:p w:rsidR="00044E04" w:rsidRPr="00740CCA" w:rsidRDefault="00044E04" w:rsidP="00AE1328">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3.2.4. Декларация по чл. 97, ал. 5 от ППЗОП за липса на обстоятелства по чл. 54, ал. 1, т. 3-5 от ЗОП (Образец № 4);</w:t>
      </w:r>
    </w:p>
    <w:p w:rsidR="00044E04" w:rsidRPr="00740CCA" w:rsidRDefault="00044E04" w:rsidP="00A23CD6">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3.2.5. Копие от документ за създаване на обединение за участие в обществената поръчка, когато участникът е обединение, което не е юридическо лице.</w:t>
      </w:r>
    </w:p>
    <w:p w:rsidR="00044E04" w:rsidRPr="00740CCA" w:rsidRDefault="00044E04" w:rsidP="00A3556B">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3.2.6. Декларация за използване/неизползване на подизпълнител/и и/или за използване на трети лица за доказване на съответствието с критериите за подбор (Образец № 5);</w:t>
      </w:r>
    </w:p>
    <w:p w:rsidR="00044E04" w:rsidRPr="00740CCA" w:rsidRDefault="00044E04" w:rsidP="00AE1328">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3.2.7. Декларация за съгласие с клаузите на приложения проект на договор (Образец № 6);</w:t>
      </w:r>
    </w:p>
    <w:p w:rsidR="00044E04" w:rsidRPr="00740CCA" w:rsidRDefault="00044E04" w:rsidP="00AE1328">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3.2.8. Декларация за срока на валидност на офертата (Образец № 7);</w:t>
      </w:r>
    </w:p>
    <w:p w:rsidR="00044E04" w:rsidRPr="00740CCA" w:rsidRDefault="00044E04" w:rsidP="008E6F19">
      <w:pPr>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3.2.9. </w:t>
      </w:r>
      <w:r w:rsidRPr="00740CCA">
        <w:rPr>
          <w:rFonts w:ascii="Times New Roman" w:hAnsi="Times New Roman" w:cs="Times New Roman"/>
        </w:rPr>
        <w:t>Д</w:t>
      </w:r>
      <w:r w:rsidRPr="00740CCA">
        <w:rPr>
          <w:rFonts w:ascii="Times New Roman" w:hAnsi="Times New Roman" w:cs="Times New Roman"/>
          <w:sz w:val="24"/>
          <w:szCs w:val="24"/>
        </w:rPr>
        <w:t xml:space="preserve">окумент, доказващ, че участникът е вписан в Централния професионален регистър на строителя за изпълнение на строежи от I група, III-V-та </w:t>
      </w:r>
      <w:proofErr w:type="spellStart"/>
      <w:r w:rsidRPr="00740CCA">
        <w:rPr>
          <w:rFonts w:ascii="Times New Roman" w:hAnsi="Times New Roman" w:cs="Times New Roman"/>
          <w:sz w:val="24"/>
          <w:szCs w:val="24"/>
        </w:rPr>
        <w:t>категория</w:t>
      </w:r>
      <w:r w:rsidRPr="00740CCA">
        <w:rPr>
          <w:rFonts w:ascii="Times New Roman" w:hAnsi="Times New Roman" w:cs="Times New Roman"/>
          <w:b/>
          <w:bCs/>
          <w:sz w:val="24"/>
          <w:szCs w:val="24"/>
        </w:rPr>
        <w:t>съгласно</w:t>
      </w:r>
      <w:proofErr w:type="spellEnd"/>
      <w:r w:rsidRPr="00740CCA">
        <w:rPr>
          <w:rFonts w:ascii="Times New Roman" w:hAnsi="Times New Roman" w:cs="Times New Roman"/>
          <w:b/>
          <w:bCs/>
          <w:sz w:val="24"/>
          <w:szCs w:val="24"/>
        </w:rPr>
        <w:t xml:space="preserve"> Наредба № 1/30.07.03 г. </w:t>
      </w:r>
      <w:r w:rsidRPr="00740CCA">
        <w:rPr>
          <w:rFonts w:ascii="Times New Roman" w:hAnsi="Times New Roman" w:cs="Times New Roman"/>
          <w:b/>
          <w:bCs/>
          <w:sz w:val="24"/>
          <w:szCs w:val="24"/>
          <w:highlight w:val="white"/>
          <w:shd w:val="clear" w:color="auto" w:fill="FEFEFE"/>
        </w:rPr>
        <w:t>(</w:t>
      </w:r>
      <w:proofErr w:type="spellStart"/>
      <w:r w:rsidRPr="00740CCA">
        <w:rPr>
          <w:rFonts w:ascii="Times New Roman" w:hAnsi="Times New Roman" w:cs="Times New Roman"/>
          <w:b/>
          <w:bCs/>
          <w:sz w:val="24"/>
          <w:szCs w:val="24"/>
          <w:highlight w:val="white"/>
          <w:shd w:val="clear" w:color="auto" w:fill="FEFEFE"/>
        </w:rPr>
        <w:t>Обн</w:t>
      </w:r>
      <w:proofErr w:type="spellEnd"/>
      <w:r w:rsidRPr="00740CCA">
        <w:rPr>
          <w:rFonts w:ascii="Times New Roman" w:hAnsi="Times New Roman" w:cs="Times New Roman"/>
          <w:b/>
          <w:bCs/>
          <w:sz w:val="24"/>
          <w:szCs w:val="24"/>
          <w:highlight w:val="white"/>
          <w:shd w:val="clear" w:color="auto" w:fill="FEFEFE"/>
        </w:rPr>
        <w:t>., ДВ, бр.72 от 2003г.; изм. и доп., бр.23 от 2011г. и бр.98 от 2012г.)</w:t>
      </w:r>
      <w:r w:rsidRPr="00740CCA">
        <w:rPr>
          <w:rFonts w:ascii="Times New Roman" w:hAnsi="Times New Roman" w:cs="Times New Roman"/>
          <w:b/>
          <w:bCs/>
          <w:sz w:val="24"/>
          <w:szCs w:val="24"/>
        </w:rPr>
        <w:t>на МРРБ за „Номенклатурата на видовете строежи” и Приложение № 2 към чл. 8, ал. 2, т. 3</w:t>
      </w:r>
      <w:r w:rsidRPr="00740CCA">
        <w:rPr>
          <w:rFonts w:ascii="Times New Roman" w:hAnsi="Times New Roman" w:cs="Times New Roman"/>
          <w:sz w:val="24"/>
          <w:szCs w:val="24"/>
        </w:rPr>
        <w:t>, който е валиден към датата на подаване на офертите, а за чуждестранни лица – еквивалентен документ, издаден от аналогичен професионален и/или търговски регистър съгласно законодателството на държавата членка, в която са установени.</w:t>
      </w:r>
    </w:p>
    <w:p w:rsidR="00044E04" w:rsidRPr="00740CCA" w:rsidRDefault="00044E04" w:rsidP="00A3556B">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3.2.10. </w:t>
      </w:r>
      <w:r w:rsidRPr="00740CCA">
        <w:rPr>
          <w:rFonts w:ascii="Times New Roman" w:hAnsi="Times New Roman" w:cs="Times New Roman"/>
        </w:rPr>
        <w:t>Д</w:t>
      </w:r>
      <w:r w:rsidRPr="00740CCA">
        <w:rPr>
          <w:rFonts w:ascii="Times New Roman" w:hAnsi="Times New Roman" w:cs="Times New Roman"/>
          <w:sz w:val="24"/>
          <w:szCs w:val="24"/>
        </w:rPr>
        <w:t>оказателства за наличие на валидна застраховка „Професионална отговорност" по чл. 171 от ЗУТ, покриваща минималната застрахователна сума за този вид строителство съгласно Наредбата за условията и реда за задължително застраховане в проектирането и строителството или еквивалентна застраховка за професионална отговорност, или гаранция в друга държава членка.</w:t>
      </w:r>
    </w:p>
    <w:p w:rsidR="00044E04" w:rsidRPr="00740CCA" w:rsidRDefault="00044E04" w:rsidP="00A3556B">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3.2.11.Списък на строителството, идентично или сходно с предмета на поръчката изпълнено през последните 5 /пет/ години, считано от датата на подаване на офертата (Образец № </w:t>
      </w:r>
      <w:r w:rsidRPr="00740CCA">
        <w:rPr>
          <w:rFonts w:ascii="Times New Roman" w:hAnsi="Times New Roman" w:cs="Times New Roman"/>
        </w:rPr>
        <w:t>8</w:t>
      </w:r>
      <w:r w:rsidRPr="00740CCA">
        <w:rPr>
          <w:rFonts w:ascii="Times New Roman" w:hAnsi="Times New Roman" w:cs="Times New Roman"/>
          <w:sz w:val="24"/>
          <w:szCs w:val="24"/>
        </w:rPr>
        <w:t>), придружен от оригинал или заверено копие на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044E04" w:rsidRPr="00740CCA" w:rsidRDefault="00044E04" w:rsidP="00A3556B">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3.2.12.Списък на услугите, които са идентични или сходни с предмета на обществената поръчка изпълнени през последните 3 /три/ години, считано от датата на подаване на офертата, с посочване на стойностите, датите и получателите, заедно с доказателство за извършената услуга  (Образец № 9);</w:t>
      </w:r>
    </w:p>
    <w:p w:rsidR="00044E04" w:rsidRPr="00740CCA" w:rsidRDefault="00044E04" w:rsidP="00A3556B">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3.2.13. Декларация 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за липса на обстоятелства по смисъла на </w:t>
      </w:r>
      <w:hyperlink r:id="rId9" w:anchor="%D0%BF%D0%B0%D1%801_%D1%8213');" w:history="1">
        <w:r w:rsidRPr="00740CCA">
          <w:rPr>
            <w:rFonts w:ascii="Times New Roman" w:hAnsi="Times New Roman" w:cs="Times New Roman"/>
            <w:sz w:val="24"/>
            <w:szCs w:val="24"/>
          </w:rPr>
          <w:t>§ 1, т. 13</w:t>
        </w:r>
      </w:hyperlink>
      <w:r w:rsidRPr="00740CCA">
        <w:rPr>
          <w:rFonts w:ascii="Times New Roman" w:hAnsi="Times New Roman" w:cs="Times New Roman"/>
          <w:sz w:val="24"/>
          <w:szCs w:val="24"/>
        </w:rPr>
        <w:t> и </w:t>
      </w:r>
      <w:hyperlink r:id="rId10" w:anchor="%D0%BF%D0%B0%D1%801_%D1%8214');" w:history="1">
        <w:r w:rsidRPr="00740CCA">
          <w:rPr>
            <w:rFonts w:ascii="Times New Roman" w:hAnsi="Times New Roman" w:cs="Times New Roman"/>
            <w:sz w:val="24"/>
            <w:szCs w:val="24"/>
          </w:rPr>
          <w:t>14</w:t>
        </w:r>
      </w:hyperlink>
      <w:r w:rsidRPr="00740CCA">
        <w:rPr>
          <w:rFonts w:ascii="Times New Roman" w:hAnsi="Times New Roman" w:cs="Times New Roman"/>
          <w:sz w:val="24"/>
          <w:szCs w:val="24"/>
        </w:rPr>
        <w:t> от допълнителните разпоредби на </w:t>
      </w:r>
      <w:hyperlink r:id="rId11" w:history="1">
        <w:r w:rsidRPr="00740CCA">
          <w:rPr>
            <w:rFonts w:ascii="Times New Roman" w:hAnsi="Times New Roman" w:cs="Times New Roman"/>
            <w:sz w:val="24"/>
            <w:szCs w:val="24"/>
          </w:rPr>
          <w:t>Закона за публичното предлагане на ценни книжа</w:t>
        </w:r>
      </w:hyperlink>
      <w:r w:rsidRPr="00740CCA">
        <w:rPr>
          <w:rFonts w:ascii="Times New Roman" w:hAnsi="Times New Roman" w:cs="Times New Roman"/>
          <w:sz w:val="24"/>
          <w:szCs w:val="24"/>
        </w:rPr>
        <w:t>– (Образец № 10);</w:t>
      </w:r>
    </w:p>
    <w:p w:rsidR="00044E04" w:rsidRPr="00740CCA" w:rsidRDefault="00044E04" w:rsidP="00A3556B">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3.2.14. Предложение за изпълнение на поръчката в съответствие с техническата спецификация и изискванията на Възложителя (Образец № 11);</w:t>
      </w:r>
    </w:p>
    <w:p w:rsidR="00044E04" w:rsidRPr="00740CCA" w:rsidRDefault="00044E04" w:rsidP="00373598">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3.2.15. Декларация за </w:t>
      </w:r>
      <w:proofErr w:type="spellStart"/>
      <w:r w:rsidRPr="00740CCA">
        <w:rPr>
          <w:rFonts w:ascii="Times New Roman" w:hAnsi="Times New Roman" w:cs="Times New Roman"/>
          <w:sz w:val="24"/>
          <w:szCs w:val="24"/>
        </w:rPr>
        <w:t>конфиденциалност</w:t>
      </w:r>
      <w:proofErr w:type="spellEnd"/>
      <w:r w:rsidRPr="00740CCA">
        <w:rPr>
          <w:rFonts w:ascii="Times New Roman" w:hAnsi="Times New Roman" w:cs="Times New Roman"/>
          <w:sz w:val="24"/>
          <w:szCs w:val="24"/>
        </w:rPr>
        <w:t xml:space="preserve"> на информацията, съгласно чл. 102, ал. 1 от ЗОП (Образец № 12)</w:t>
      </w:r>
      <w:r w:rsidRPr="00740CCA">
        <w:rPr>
          <w:rFonts w:ascii="Times New Roman" w:hAnsi="Times New Roman" w:cs="Times New Roman"/>
          <w:i/>
          <w:iCs/>
          <w:sz w:val="24"/>
          <w:szCs w:val="24"/>
        </w:rPr>
        <w:t>/ако е приложимо/</w:t>
      </w:r>
      <w:r w:rsidRPr="00740CCA">
        <w:rPr>
          <w:rFonts w:ascii="Times New Roman" w:hAnsi="Times New Roman" w:cs="Times New Roman"/>
          <w:sz w:val="24"/>
          <w:szCs w:val="24"/>
        </w:rPr>
        <w:t>;</w:t>
      </w:r>
    </w:p>
    <w:p w:rsidR="00044E04" w:rsidRPr="00740CCA" w:rsidRDefault="00044E04" w:rsidP="007D60CF">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3.2.16. Ценово предложение (Образец № 13) - </w:t>
      </w:r>
      <w:r w:rsidRPr="00740CCA">
        <w:rPr>
          <w:rFonts w:ascii="Times New Roman" w:hAnsi="Times New Roman" w:cs="Times New Roman"/>
          <w:i/>
          <w:iCs/>
          <w:sz w:val="24"/>
          <w:szCs w:val="24"/>
        </w:rPr>
        <w:t xml:space="preserve">В </w:t>
      </w:r>
      <w:r w:rsidRPr="00740CCA">
        <w:rPr>
          <w:rFonts w:ascii="Times New Roman" w:hAnsi="Times New Roman" w:cs="Times New Roman"/>
          <w:b/>
          <w:bCs/>
          <w:i/>
          <w:iCs/>
          <w:sz w:val="24"/>
          <w:szCs w:val="24"/>
        </w:rPr>
        <w:t xml:space="preserve">Ценовото си предложение </w:t>
      </w:r>
      <w:r w:rsidRPr="00740CCA">
        <w:rPr>
          <w:rFonts w:ascii="Times New Roman" w:hAnsi="Times New Roman" w:cs="Times New Roman"/>
          <w:i/>
          <w:iCs/>
          <w:sz w:val="24"/>
          <w:szCs w:val="24"/>
        </w:rPr>
        <w:t xml:space="preserve">участниците следва да предложат обща цена, формирана като сбор от предлаганите цени за проектиране и СМР. Към Ценовото си предложение, участниците следва да приложат </w:t>
      </w:r>
      <w:proofErr w:type="spellStart"/>
      <w:r w:rsidRPr="00740CCA">
        <w:rPr>
          <w:rFonts w:ascii="Times New Roman" w:hAnsi="Times New Roman" w:cs="Times New Roman"/>
          <w:i/>
          <w:iCs/>
          <w:sz w:val="24"/>
          <w:szCs w:val="24"/>
        </w:rPr>
        <w:t>остойностена</w:t>
      </w:r>
      <w:proofErr w:type="spellEnd"/>
      <w:r w:rsidRPr="00740CCA">
        <w:rPr>
          <w:rFonts w:ascii="Times New Roman" w:hAnsi="Times New Roman" w:cs="Times New Roman"/>
          <w:i/>
          <w:iCs/>
          <w:sz w:val="24"/>
          <w:szCs w:val="24"/>
        </w:rPr>
        <w:t xml:space="preserve"> Количествена сметка – Приложение № 1 от Техническата спецификация.</w:t>
      </w:r>
    </w:p>
    <w:p w:rsidR="00044E04" w:rsidRPr="00740CCA" w:rsidRDefault="00044E04" w:rsidP="001A38B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3.3. Офертата за участие се изготвя на български език. Всички приложени документи на чужд език следва да са придружени с превод на български език. Непредставянето на съпътстващ превод на представен документ ще се счита за непредставен документ.</w:t>
      </w:r>
    </w:p>
    <w:p w:rsidR="00044E04" w:rsidRPr="00740CCA" w:rsidRDefault="00044E04" w:rsidP="00CA54FD">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3.4. При представяне на копия на изискуеми документи, същите да бъдат заверени с текст „Вярно с оригинала“ – подписани от лицето, извършило заверката и подпечатани с печата на участника.</w:t>
      </w:r>
    </w:p>
    <w:p w:rsidR="00044E04" w:rsidRPr="00740CCA" w:rsidRDefault="00044E04" w:rsidP="001A38B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3.5. Офертата се подписва от законния представител на участника или упълномощено от него лице, като за това се прилага нотариално заверено пълномощно от законния представител на участника.</w:t>
      </w:r>
    </w:p>
    <w:p w:rsidR="00044E04" w:rsidRPr="00740CCA" w:rsidRDefault="00044E04" w:rsidP="001A38B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3.6. Всички разходи по изработването и представянето на офертите са за сметка на участниците.</w:t>
      </w:r>
    </w:p>
    <w:p w:rsidR="00044E04" w:rsidRPr="00740CCA" w:rsidRDefault="00044E04" w:rsidP="00CA54FD">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3.7. За всички данни, обстоятелства и грешки в офертата, отговорност носи участникът.</w:t>
      </w:r>
    </w:p>
    <w:p w:rsidR="00044E04" w:rsidRPr="00740CCA" w:rsidRDefault="00044E04" w:rsidP="001A38B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3.8. Варианти в офертите не се допускат.</w:t>
      </w:r>
    </w:p>
    <w:p w:rsidR="00044E04" w:rsidRPr="00740CCA" w:rsidRDefault="00044E04" w:rsidP="001A38BC">
      <w:pPr>
        <w:spacing w:after="0" w:line="240" w:lineRule="auto"/>
        <w:jc w:val="both"/>
        <w:rPr>
          <w:rFonts w:ascii="Times New Roman" w:hAnsi="Times New Roman" w:cs="Times New Roman"/>
          <w:sz w:val="24"/>
          <w:szCs w:val="24"/>
        </w:rPr>
      </w:pPr>
    </w:p>
    <w:p w:rsidR="00044E04" w:rsidRPr="00740CCA" w:rsidRDefault="00044E04" w:rsidP="00FD46ED">
      <w:pPr>
        <w:pStyle w:val="1"/>
        <w:spacing w:before="0" w:line="240" w:lineRule="auto"/>
        <w:jc w:val="both"/>
        <w:rPr>
          <w:rFonts w:ascii="Times New Roman" w:hAnsi="Times New Roman" w:cs="Times New Roman"/>
          <w:b/>
          <w:bCs/>
          <w:color w:val="auto"/>
          <w:sz w:val="28"/>
          <w:szCs w:val="28"/>
        </w:rPr>
      </w:pPr>
      <w:bookmarkStart w:id="7" w:name="_Toc476934260"/>
      <w:r w:rsidRPr="00740CCA">
        <w:rPr>
          <w:rFonts w:ascii="Times New Roman" w:hAnsi="Times New Roman" w:cs="Times New Roman"/>
          <w:b/>
          <w:bCs/>
          <w:color w:val="auto"/>
          <w:sz w:val="28"/>
          <w:szCs w:val="28"/>
          <w:lang w:val="en-US"/>
        </w:rPr>
        <w:t>IV</w:t>
      </w:r>
      <w:r w:rsidRPr="00740CCA">
        <w:rPr>
          <w:rFonts w:ascii="Times New Roman" w:hAnsi="Times New Roman" w:cs="Times New Roman"/>
          <w:b/>
          <w:bCs/>
          <w:color w:val="auto"/>
          <w:sz w:val="28"/>
          <w:szCs w:val="28"/>
        </w:rPr>
        <w:t>. СРОК ЗА ПОДАВАНЕ НА ОФЕРТИТЕ. СРОК НА ВАЛИДНОСТ НА ОФЕРТИТЕ.</w:t>
      </w:r>
      <w:bookmarkEnd w:id="7"/>
    </w:p>
    <w:p w:rsidR="00044E04" w:rsidRPr="00740CCA" w:rsidRDefault="00044E04" w:rsidP="00F32EAC">
      <w:pPr>
        <w:spacing w:after="0" w:line="240" w:lineRule="auto"/>
        <w:jc w:val="both"/>
        <w:rPr>
          <w:rFonts w:ascii="Times New Roman" w:hAnsi="Times New Roman" w:cs="Times New Roman"/>
          <w:sz w:val="24"/>
          <w:szCs w:val="24"/>
        </w:rPr>
      </w:pPr>
    </w:p>
    <w:p w:rsidR="00044E04" w:rsidRPr="00740CCA" w:rsidRDefault="00044E04" w:rsidP="0019552A">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4.1. Възложителят предлага неограничен и пълен пряк безплатен достъп до документацията за обществената поръчка в профила на купувача на електронната страница на </w:t>
      </w:r>
      <w:r w:rsidRPr="001E2ED8">
        <w:rPr>
          <w:rFonts w:ascii="Times New Roman" w:hAnsi="Times New Roman" w:cs="Times New Roman"/>
          <w:sz w:val="24"/>
          <w:szCs w:val="24"/>
        </w:rPr>
        <w:t>Възложителя:</w:t>
      </w:r>
      <w:r w:rsidRPr="00740CCA">
        <w:rPr>
          <w:rFonts w:ascii="Times New Roman" w:hAnsi="Times New Roman" w:cs="Times New Roman"/>
          <w:sz w:val="24"/>
          <w:szCs w:val="24"/>
        </w:rPr>
        <w:t xml:space="preserve"> </w:t>
      </w:r>
      <w:hyperlink r:id="rId12" w:history="1">
        <w:r w:rsidR="001E2ED8" w:rsidRPr="007414D0">
          <w:rPr>
            <w:rStyle w:val="a5"/>
            <w:rFonts w:ascii="Times New Roman" w:hAnsi="Times New Roman" w:cs="Times New Roman"/>
          </w:rPr>
          <w:t>http://www.panagyurishte.org/</w:t>
        </w:r>
      </w:hyperlink>
      <w:r w:rsidR="001E2ED8">
        <w:rPr>
          <w:rFonts w:ascii="Times New Roman" w:hAnsi="Times New Roman" w:cs="Times New Roman"/>
        </w:rPr>
        <w:t xml:space="preserve"> </w:t>
      </w:r>
      <w:r w:rsidRPr="00740CCA">
        <w:rPr>
          <w:rFonts w:ascii="Times New Roman" w:hAnsi="Times New Roman" w:cs="Times New Roman"/>
          <w:sz w:val="24"/>
          <w:szCs w:val="24"/>
        </w:rPr>
        <w:t xml:space="preserve">. Същата може безплатно да се изтегли на посоченият линк до крайния срок за получаване на офертите – </w:t>
      </w:r>
      <w:r w:rsidR="001E2ED8" w:rsidRPr="001E2ED8">
        <w:rPr>
          <w:rFonts w:ascii="Times New Roman" w:eastAsia="Times New Roman" w:hAnsi="Times New Roman"/>
          <w:b/>
          <w:lang w:eastAsia="bg-BG"/>
        </w:rPr>
        <w:t>19.04.2017</w:t>
      </w:r>
      <w:r w:rsidRPr="001E2ED8">
        <w:rPr>
          <w:rFonts w:ascii="Times New Roman" w:hAnsi="Times New Roman" w:cs="Times New Roman"/>
          <w:b/>
          <w:bCs/>
          <w:sz w:val="24"/>
          <w:szCs w:val="24"/>
        </w:rPr>
        <w:t>г</w:t>
      </w:r>
      <w:r w:rsidRPr="00740CCA">
        <w:rPr>
          <w:rFonts w:ascii="Times New Roman" w:hAnsi="Times New Roman" w:cs="Times New Roman"/>
          <w:b/>
          <w:bCs/>
          <w:sz w:val="24"/>
          <w:szCs w:val="24"/>
        </w:rPr>
        <w:t>., час:</w:t>
      </w:r>
      <w:r w:rsidR="001E2ED8">
        <w:rPr>
          <w:rFonts w:ascii="Times New Roman" w:hAnsi="Times New Roman" w:cs="Times New Roman"/>
          <w:b/>
          <w:bCs/>
          <w:sz w:val="24"/>
          <w:szCs w:val="24"/>
        </w:rPr>
        <w:t xml:space="preserve"> 17,30 </w:t>
      </w:r>
      <w:r w:rsidRPr="00740CCA">
        <w:rPr>
          <w:rFonts w:ascii="Times New Roman" w:hAnsi="Times New Roman" w:cs="Times New Roman"/>
          <w:b/>
          <w:bCs/>
          <w:sz w:val="24"/>
          <w:szCs w:val="24"/>
        </w:rPr>
        <w:t>ч.</w:t>
      </w:r>
    </w:p>
    <w:p w:rsidR="00044E04" w:rsidRPr="00740CCA" w:rsidRDefault="00044E04" w:rsidP="00CA54FD">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4.2.  Възложителят ще удължи срока по </w:t>
      </w:r>
      <w:hyperlink r:id="rId13" w:history="1">
        <w:r w:rsidRPr="00740CCA">
          <w:rPr>
            <w:rFonts w:ascii="Times New Roman" w:hAnsi="Times New Roman" w:cs="Times New Roman"/>
            <w:sz w:val="24"/>
            <w:szCs w:val="24"/>
          </w:rPr>
          <w:t>т. 4.1</w:t>
        </w:r>
      </w:hyperlink>
      <w:r w:rsidRPr="00740CCA">
        <w:rPr>
          <w:rFonts w:ascii="Times New Roman" w:hAnsi="Times New Roman" w:cs="Times New Roman"/>
          <w:sz w:val="24"/>
          <w:szCs w:val="24"/>
        </w:rPr>
        <w:t>. с 3 /три/ дни в случай, че в първоначално определения срок са получени по-малко от три оферти. След изтичане на срока по </w:t>
      </w:r>
      <w:hyperlink r:id="rId14" w:history="1">
        <w:r w:rsidRPr="00740CCA">
          <w:rPr>
            <w:rFonts w:ascii="Times New Roman" w:hAnsi="Times New Roman" w:cs="Times New Roman"/>
            <w:sz w:val="24"/>
            <w:szCs w:val="24"/>
          </w:rPr>
          <w:t>точка 4.2</w:t>
        </w:r>
      </w:hyperlink>
      <w:r w:rsidRPr="00740CCA">
        <w:rPr>
          <w:rFonts w:ascii="Times New Roman" w:hAnsi="Times New Roman" w:cs="Times New Roman"/>
          <w:sz w:val="24"/>
          <w:szCs w:val="24"/>
        </w:rPr>
        <w:t>. Възложителят разглежда и оценява получените оферти независимо от техния брой.</w:t>
      </w:r>
    </w:p>
    <w:p w:rsidR="00044E04" w:rsidRPr="00740CCA" w:rsidRDefault="00044E04" w:rsidP="00725E3D">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4.3. Часът на получаването и посочените данни се записват във входящ регистър, за което на приносителя се издава документ.</w:t>
      </w:r>
    </w:p>
    <w:p w:rsidR="00044E04" w:rsidRPr="00740CCA" w:rsidRDefault="00044E04" w:rsidP="00B13759">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4.4. Не се приемат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Възложителя. В този случай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от Регистъра на постъпилите оферти. Протоколът се подписва от предаващото лице и от председателя на комисията.</w:t>
      </w:r>
    </w:p>
    <w:p w:rsidR="00044E04" w:rsidRPr="00740CCA" w:rsidRDefault="00044E04" w:rsidP="00B13759">
      <w:pPr>
        <w:jc w:val="both"/>
        <w:rPr>
          <w:rFonts w:ascii="Times New Roman" w:hAnsi="Times New Roman" w:cs="Times New Roman"/>
        </w:rPr>
      </w:pPr>
      <w:r w:rsidRPr="00740CCA">
        <w:rPr>
          <w:rFonts w:ascii="Times New Roman" w:hAnsi="Times New Roman" w:cs="Times New Roman"/>
          <w:sz w:val="24"/>
          <w:szCs w:val="24"/>
        </w:rPr>
        <w:t xml:space="preserve">4.5. Валидността на офертите следва да бъде </w:t>
      </w:r>
      <w:r w:rsidRPr="00740CCA">
        <w:rPr>
          <w:rStyle w:val="FontStyle151"/>
        </w:rPr>
        <w:t>90 /деветдесет/ календарни дни считано от крайния срок за получаване на офертите за участие в настоящата обществена поръчка</w:t>
      </w:r>
      <w:r w:rsidRPr="00740CCA">
        <w:rPr>
          <w:rFonts w:ascii="Times New Roman" w:hAnsi="Times New Roman" w:cs="Times New Roman"/>
        </w:rPr>
        <w:t>.</w:t>
      </w:r>
    </w:p>
    <w:p w:rsidR="00044E04" w:rsidRPr="00740CCA" w:rsidRDefault="00044E04" w:rsidP="005D0D1B">
      <w:pPr>
        <w:pStyle w:val="1"/>
        <w:spacing w:before="0" w:line="240" w:lineRule="auto"/>
        <w:jc w:val="both"/>
        <w:rPr>
          <w:rFonts w:ascii="Times New Roman" w:hAnsi="Times New Roman" w:cs="Times New Roman"/>
          <w:b/>
          <w:bCs/>
          <w:color w:val="auto"/>
          <w:sz w:val="28"/>
          <w:szCs w:val="28"/>
        </w:rPr>
      </w:pPr>
      <w:bookmarkStart w:id="8" w:name="_Toc476934261"/>
      <w:proofErr w:type="gramStart"/>
      <w:r w:rsidRPr="00740CCA">
        <w:rPr>
          <w:rFonts w:ascii="Times New Roman" w:hAnsi="Times New Roman" w:cs="Times New Roman"/>
          <w:b/>
          <w:bCs/>
          <w:color w:val="auto"/>
          <w:sz w:val="28"/>
          <w:szCs w:val="28"/>
          <w:lang w:val="en-US"/>
        </w:rPr>
        <w:t>V</w:t>
      </w:r>
      <w:r w:rsidRPr="00740CCA">
        <w:rPr>
          <w:rFonts w:ascii="Times New Roman" w:hAnsi="Times New Roman" w:cs="Times New Roman"/>
          <w:b/>
          <w:bCs/>
          <w:color w:val="auto"/>
          <w:sz w:val="28"/>
          <w:szCs w:val="28"/>
        </w:rPr>
        <w:t>. КРИТЕРИЙ ЗА ВЪЗЛАГАНЕ НА ОБЩЕСТВЕНАТА ПОРЪЧКА.</w:t>
      </w:r>
      <w:proofErr w:type="gramEnd"/>
      <w:r w:rsidRPr="00740CCA">
        <w:rPr>
          <w:rFonts w:ascii="Times New Roman" w:hAnsi="Times New Roman" w:cs="Times New Roman"/>
          <w:b/>
          <w:bCs/>
          <w:color w:val="auto"/>
          <w:sz w:val="28"/>
          <w:szCs w:val="28"/>
        </w:rPr>
        <w:t xml:space="preserve"> МЕТОДИКА ЗА ОЦЕНКА НА ОФЕРТИТЕ</w:t>
      </w:r>
      <w:bookmarkEnd w:id="8"/>
    </w:p>
    <w:p w:rsidR="00044E04" w:rsidRPr="00740CCA" w:rsidRDefault="00044E04" w:rsidP="001A38BC">
      <w:pPr>
        <w:spacing w:after="0" w:line="240" w:lineRule="auto"/>
        <w:jc w:val="both"/>
        <w:rPr>
          <w:rFonts w:ascii="Times New Roman" w:hAnsi="Times New Roman" w:cs="Times New Roman"/>
          <w:sz w:val="24"/>
          <w:szCs w:val="24"/>
        </w:rPr>
      </w:pPr>
    </w:p>
    <w:p w:rsidR="00044E04" w:rsidRPr="00740CCA" w:rsidRDefault="00044E04" w:rsidP="00294F1D">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5.1. Настоящата обществената поръчка се възлага въз основа на икономически най-изгодната оферта, в съответствие с чл. 70, ал. 2, т. 3 от ЗОП -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rsidR="00044E04" w:rsidRPr="00740CCA" w:rsidRDefault="00044E04" w:rsidP="00294F1D">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5.2. Методика за оценка на офертите.</w:t>
      </w:r>
    </w:p>
    <w:p w:rsidR="00044E04" w:rsidRPr="00740CCA" w:rsidRDefault="00044E04" w:rsidP="00294F1D">
      <w:pPr>
        <w:spacing w:after="0" w:line="240" w:lineRule="auto"/>
        <w:jc w:val="both"/>
        <w:rPr>
          <w:rFonts w:ascii="Times New Roman" w:hAnsi="Times New Roman" w:cs="Times New Roman"/>
          <w:sz w:val="24"/>
          <w:szCs w:val="24"/>
        </w:rPr>
      </w:pPr>
    </w:p>
    <w:p w:rsidR="00044E04" w:rsidRPr="00740CCA" w:rsidRDefault="00044E04" w:rsidP="00E51E6B">
      <w:pPr>
        <w:spacing w:after="120" w:line="240" w:lineRule="auto"/>
        <w:ind w:right="-144"/>
        <w:jc w:val="both"/>
        <w:rPr>
          <w:rFonts w:ascii="Times New Roman" w:hAnsi="Times New Roman" w:cs="Times New Roman"/>
          <w:sz w:val="24"/>
          <w:szCs w:val="24"/>
        </w:rPr>
      </w:pPr>
      <w:r w:rsidRPr="00740CCA">
        <w:rPr>
          <w:rFonts w:ascii="Times New Roman" w:hAnsi="Times New Roman" w:cs="Times New Roman"/>
          <w:sz w:val="24"/>
          <w:szCs w:val="24"/>
        </w:rPr>
        <w:t xml:space="preserve">Всички оферти, които отговарят на обявените от Възложителя условия и бъдат допуснати до оценяване, ще бъдат оценявани по критерия </w:t>
      </w:r>
      <w:r w:rsidRPr="00740CCA">
        <w:rPr>
          <w:rFonts w:ascii="Times New Roman" w:hAnsi="Times New Roman" w:cs="Times New Roman"/>
          <w:b/>
          <w:bCs/>
          <w:sz w:val="24"/>
          <w:szCs w:val="24"/>
          <w:u w:val="single"/>
        </w:rPr>
        <w:t xml:space="preserve">„икономически най-изгодна оферта” в съответствие с чл. 70, ал. 2, т. 3 от ЗОП - оптимално съотношение качество/цена. </w:t>
      </w:r>
      <w:r w:rsidRPr="00740CCA">
        <w:rPr>
          <w:rFonts w:ascii="Times New Roman" w:hAnsi="Times New Roman" w:cs="Times New Roman"/>
          <w:sz w:val="24"/>
          <w:szCs w:val="24"/>
        </w:rPr>
        <w:t xml:space="preserve">Класирането на допуснатите до оценка оферти се извършва на база получена от всяка оферта </w:t>
      </w:r>
      <w:r w:rsidRPr="00740CCA">
        <w:rPr>
          <w:rFonts w:ascii="Times New Roman" w:hAnsi="Times New Roman" w:cs="Times New Roman"/>
          <w:b/>
          <w:bCs/>
          <w:sz w:val="24"/>
          <w:szCs w:val="24"/>
        </w:rPr>
        <w:t xml:space="preserve">„Комплексна оценка“(КО). </w:t>
      </w:r>
      <w:r w:rsidRPr="00740CCA">
        <w:rPr>
          <w:rFonts w:ascii="Times New Roman" w:hAnsi="Times New Roman" w:cs="Times New Roman"/>
          <w:sz w:val="24"/>
          <w:szCs w:val="24"/>
        </w:rPr>
        <w:t xml:space="preserve">Максималният брой точки, които участник може да получи е 100 точки.  </w:t>
      </w:r>
    </w:p>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Показателите, по които ще се определи икономически най-изгодната оферта, и тежестта на всеки един от тях в комплексната оценка на офертата са както следва:</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551"/>
        <w:gridCol w:w="2410"/>
      </w:tblGrid>
      <w:tr w:rsidR="00044E04" w:rsidRPr="00740CCA">
        <w:tc>
          <w:tcPr>
            <w:tcW w:w="4361" w:type="dxa"/>
            <w:shd w:val="clear" w:color="auto" w:fill="D5DCE4"/>
            <w:vAlign w:val="center"/>
          </w:tcPr>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b/>
                <w:bCs/>
                <w:sz w:val="24"/>
                <w:szCs w:val="24"/>
              </w:rPr>
              <w:t>Показател –П</w:t>
            </w:r>
          </w:p>
        </w:tc>
        <w:tc>
          <w:tcPr>
            <w:tcW w:w="2551" w:type="dxa"/>
            <w:shd w:val="clear" w:color="auto" w:fill="D5DCE4"/>
            <w:vAlign w:val="center"/>
          </w:tcPr>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b/>
                <w:bCs/>
                <w:sz w:val="24"/>
                <w:szCs w:val="24"/>
              </w:rPr>
              <w:t>Максимално възможен брой точки</w:t>
            </w:r>
          </w:p>
        </w:tc>
        <w:tc>
          <w:tcPr>
            <w:tcW w:w="2410" w:type="dxa"/>
            <w:shd w:val="clear" w:color="auto" w:fill="D5DCE4"/>
            <w:vAlign w:val="center"/>
          </w:tcPr>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b/>
                <w:bCs/>
                <w:sz w:val="24"/>
                <w:szCs w:val="24"/>
              </w:rPr>
              <w:t>Относителна тежест в комплексната оценка</w:t>
            </w:r>
          </w:p>
        </w:tc>
      </w:tr>
      <w:tr w:rsidR="00044E04" w:rsidRPr="00740CCA">
        <w:tc>
          <w:tcPr>
            <w:tcW w:w="4361" w:type="dxa"/>
            <w:vAlign w:val="center"/>
          </w:tcPr>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Т – Техническо предложение</w:t>
            </w:r>
          </w:p>
        </w:tc>
        <w:tc>
          <w:tcPr>
            <w:tcW w:w="2551" w:type="dxa"/>
            <w:vAlign w:val="center"/>
          </w:tcPr>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100</w:t>
            </w:r>
          </w:p>
        </w:tc>
        <w:tc>
          <w:tcPr>
            <w:tcW w:w="2410" w:type="dxa"/>
            <w:vAlign w:val="center"/>
          </w:tcPr>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65%</w:t>
            </w:r>
          </w:p>
        </w:tc>
      </w:tr>
      <w:tr w:rsidR="00044E04" w:rsidRPr="00740CCA">
        <w:tc>
          <w:tcPr>
            <w:tcW w:w="4361" w:type="dxa"/>
          </w:tcPr>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П – Ценово предложение</w:t>
            </w:r>
          </w:p>
        </w:tc>
        <w:tc>
          <w:tcPr>
            <w:tcW w:w="2551" w:type="dxa"/>
            <w:vAlign w:val="center"/>
          </w:tcPr>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100</w:t>
            </w:r>
          </w:p>
        </w:tc>
        <w:tc>
          <w:tcPr>
            <w:tcW w:w="2410" w:type="dxa"/>
            <w:vAlign w:val="center"/>
          </w:tcPr>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35%</w:t>
            </w:r>
          </w:p>
        </w:tc>
      </w:tr>
    </w:tbl>
    <w:p w:rsidR="00044E04" w:rsidRPr="00740CCA" w:rsidRDefault="00044E04" w:rsidP="006A0F7C">
      <w:pPr>
        <w:spacing w:after="0" w:line="240" w:lineRule="auto"/>
        <w:jc w:val="both"/>
        <w:rPr>
          <w:rFonts w:ascii="Times New Roman" w:hAnsi="Times New Roman" w:cs="Times New Roman"/>
          <w:sz w:val="24"/>
          <w:szCs w:val="24"/>
        </w:rPr>
      </w:pPr>
    </w:p>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Формулата, по която се изчислява комплексната оценка на всеки участник е:</w:t>
      </w:r>
    </w:p>
    <w:p w:rsidR="00044E04" w:rsidRPr="00740CCA" w:rsidRDefault="00044E04" w:rsidP="006A0F7C">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 xml:space="preserve">КО /Комплексна оценка/ = Т/Т1+Т2 / х 65% + П х 35% </w:t>
      </w:r>
    </w:p>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b/>
          <w:bCs/>
          <w:sz w:val="24"/>
          <w:szCs w:val="24"/>
        </w:rPr>
        <w:t xml:space="preserve">Показател Т – Техническо предложение </w:t>
      </w:r>
      <w:r w:rsidRPr="00740CCA">
        <w:rPr>
          <w:rFonts w:ascii="Times New Roman" w:hAnsi="Times New Roman" w:cs="Times New Roman"/>
          <w:sz w:val="24"/>
          <w:szCs w:val="24"/>
        </w:rPr>
        <w:t>представлява сбор от присъдените точки по всеки показател с тегловен коефициент – 65% и се прави по следната методика:</w:t>
      </w:r>
    </w:p>
    <w:p w:rsidR="00044E04" w:rsidRPr="00740CCA" w:rsidRDefault="00044E04" w:rsidP="006A0F7C">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Т – Техническо предложение</w:t>
      </w:r>
    </w:p>
    <w:p w:rsidR="00044E04" w:rsidRPr="00740CCA" w:rsidRDefault="00044E04" w:rsidP="006A0F7C">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Т1 – Подход за решаване на проектантската задача – 50 точки</w:t>
      </w:r>
    </w:p>
    <w:p w:rsidR="00044E04" w:rsidRPr="00740CCA" w:rsidRDefault="00044E04" w:rsidP="00FC59B1">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Т2 – Подход</w:t>
      </w:r>
      <w:r w:rsidR="00C90546">
        <w:rPr>
          <w:rFonts w:ascii="Times New Roman" w:hAnsi="Times New Roman" w:cs="Times New Roman"/>
          <w:b/>
          <w:bCs/>
          <w:sz w:val="24"/>
          <w:szCs w:val="24"/>
        </w:rPr>
        <w:t xml:space="preserve"> </w:t>
      </w:r>
      <w:r w:rsidRPr="00740CCA">
        <w:rPr>
          <w:rFonts w:ascii="Times New Roman" w:hAnsi="Times New Roman" w:cs="Times New Roman"/>
          <w:b/>
          <w:bCs/>
          <w:sz w:val="24"/>
          <w:szCs w:val="24"/>
        </w:rPr>
        <w:t>при изпълнение на СМР – 50 точки</w:t>
      </w:r>
    </w:p>
    <w:p w:rsidR="00044E04" w:rsidRPr="00740CCA" w:rsidRDefault="00044E04" w:rsidP="006A0F7C">
      <w:pPr>
        <w:spacing w:after="0" w:line="240" w:lineRule="auto"/>
        <w:jc w:val="both"/>
        <w:rPr>
          <w:rFonts w:ascii="Times New Roman" w:hAnsi="Times New Roman" w:cs="Times New Roman"/>
          <w:sz w:val="24"/>
          <w:szCs w:val="24"/>
        </w:rPr>
      </w:pPr>
    </w:p>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b/>
          <w:bCs/>
          <w:sz w:val="24"/>
          <w:szCs w:val="24"/>
        </w:rPr>
        <w:t xml:space="preserve">ПОКАЗАТЕЛ Т1 </w:t>
      </w:r>
      <w:r w:rsidR="002C1EA6">
        <w:rPr>
          <w:rFonts w:ascii="Times New Roman" w:hAnsi="Times New Roman" w:cs="Times New Roman"/>
          <w:b/>
          <w:bCs/>
          <w:sz w:val="24"/>
          <w:szCs w:val="24"/>
        </w:rPr>
        <w:t>–</w:t>
      </w:r>
      <w:r w:rsidRPr="00740CCA">
        <w:rPr>
          <w:rFonts w:ascii="Times New Roman" w:hAnsi="Times New Roman" w:cs="Times New Roman"/>
          <w:b/>
          <w:bCs/>
          <w:sz w:val="24"/>
          <w:szCs w:val="24"/>
        </w:rPr>
        <w:t xml:space="preserve"> ПОДХОД</w:t>
      </w:r>
      <w:r w:rsidR="002C1EA6">
        <w:rPr>
          <w:rFonts w:ascii="Times New Roman" w:hAnsi="Times New Roman" w:cs="Times New Roman"/>
          <w:b/>
          <w:bCs/>
          <w:sz w:val="24"/>
          <w:szCs w:val="24"/>
        </w:rPr>
        <w:t xml:space="preserve"> </w:t>
      </w:r>
      <w:r w:rsidRPr="00740CCA">
        <w:rPr>
          <w:rFonts w:ascii="Times New Roman" w:hAnsi="Times New Roman" w:cs="Times New Roman"/>
          <w:b/>
          <w:bCs/>
          <w:sz w:val="24"/>
          <w:szCs w:val="24"/>
        </w:rPr>
        <w:t>ЗА РЕШАВАНЕ НА ПРОЕКТАНТСКАТА ЗАДАЧА</w:t>
      </w:r>
    </w:p>
    <w:p w:rsidR="00044E04" w:rsidRPr="00740CCA" w:rsidRDefault="00044E04" w:rsidP="006A0F7C">
      <w:pPr>
        <w:spacing w:after="0" w:line="240" w:lineRule="auto"/>
        <w:jc w:val="both"/>
        <w:rPr>
          <w:rFonts w:ascii="Times New Roman" w:hAnsi="Times New Roman" w:cs="Times New Roman"/>
          <w:b/>
          <w:bCs/>
          <w:sz w:val="24"/>
          <w:szCs w:val="24"/>
        </w:rPr>
      </w:pPr>
      <w:r w:rsidRPr="00740CCA">
        <w:rPr>
          <w:rFonts w:ascii="Times New Roman" w:hAnsi="Times New Roman" w:cs="Times New Roman"/>
          <w:sz w:val="24"/>
          <w:szCs w:val="24"/>
        </w:rPr>
        <w:t>Офертите на участниците, които отговарят на изискванията на Възложителя, се подлагат на сравнителен анализ и се оценяват по следните критерии:</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9"/>
        <w:gridCol w:w="1452"/>
        <w:gridCol w:w="3255"/>
      </w:tblGrid>
      <w:tr w:rsidR="00044E04" w:rsidRPr="00740CCA">
        <w:tc>
          <w:tcPr>
            <w:tcW w:w="4649" w:type="dxa"/>
            <w:shd w:val="clear" w:color="auto" w:fill="8DB3E2"/>
            <w:vAlign w:val="center"/>
          </w:tcPr>
          <w:p w:rsidR="00044E04" w:rsidRPr="00740CCA" w:rsidRDefault="00044E04" w:rsidP="006A0F7C">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Критерии</w:t>
            </w:r>
          </w:p>
        </w:tc>
        <w:tc>
          <w:tcPr>
            <w:tcW w:w="1452" w:type="dxa"/>
            <w:shd w:val="clear" w:color="auto" w:fill="8DB3E2"/>
            <w:vAlign w:val="center"/>
          </w:tcPr>
          <w:p w:rsidR="00044E04" w:rsidRPr="00740CCA" w:rsidRDefault="00044E04" w:rsidP="006A0F7C">
            <w:pPr>
              <w:spacing w:after="0" w:line="240" w:lineRule="auto"/>
              <w:jc w:val="both"/>
              <w:rPr>
                <w:rFonts w:ascii="Times New Roman" w:hAnsi="Times New Roman" w:cs="Times New Roman"/>
                <w:b/>
                <w:bCs/>
                <w:sz w:val="24"/>
                <w:szCs w:val="24"/>
              </w:rPr>
            </w:pPr>
            <w:proofErr w:type="spellStart"/>
            <w:r w:rsidRPr="00740CCA">
              <w:rPr>
                <w:rFonts w:ascii="Times New Roman" w:hAnsi="Times New Roman" w:cs="Times New Roman"/>
                <w:b/>
                <w:bCs/>
                <w:sz w:val="24"/>
                <w:szCs w:val="24"/>
              </w:rPr>
              <w:t>Oценка</w:t>
            </w:r>
            <w:proofErr w:type="spellEnd"/>
            <w:r w:rsidRPr="00740CCA">
              <w:rPr>
                <w:rFonts w:ascii="Times New Roman" w:hAnsi="Times New Roman" w:cs="Times New Roman"/>
                <w:b/>
                <w:bCs/>
                <w:sz w:val="24"/>
                <w:szCs w:val="24"/>
              </w:rPr>
              <w:t xml:space="preserve"> (Точки)</w:t>
            </w:r>
          </w:p>
        </w:tc>
        <w:tc>
          <w:tcPr>
            <w:tcW w:w="3255" w:type="dxa"/>
            <w:shd w:val="clear" w:color="auto" w:fill="8DB3E2"/>
          </w:tcPr>
          <w:p w:rsidR="00044E04" w:rsidRPr="00740CCA" w:rsidRDefault="00044E04" w:rsidP="006A0F7C">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Мотиви и аргументи на комисията</w:t>
            </w:r>
          </w:p>
        </w:tc>
      </w:tr>
      <w:tr w:rsidR="00044E04" w:rsidRPr="00740CCA">
        <w:tc>
          <w:tcPr>
            <w:tcW w:w="4649" w:type="dxa"/>
          </w:tcPr>
          <w:p w:rsidR="00044E04" w:rsidRPr="00740CCA" w:rsidRDefault="00044E04" w:rsidP="003C3378">
            <w:pPr>
              <w:spacing w:after="0" w:line="240" w:lineRule="auto"/>
              <w:jc w:val="both"/>
              <w:rPr>
                <w:rFonts w:ascii="Times New Roman" w:hAnsi="Times New Roman" w:cs="Times New Roman"/>
                <w:sz w:val="24"/>
                <w:szCs w:val="24"/>
              </w:rPr>
            </w:pPr>
            <w:r w:rsidRPr="00740CCA">
              <w:rPr>
                <w:rFonts w:ascii="Times New Roman" w:hAnsi="Times New Roman" w:cs="Times New Roman"/>
                <w:i/>
                <w:iCs/>
                <w:sz w:val="24"/>
                <w:szCs w:val="24"/>
              </w:rPr>
              <w:t>- Детайлно (всеки етап е декомпозиран на дейностите, включени в него) са описани етапите на изпълнение на задачата, като са включени всички предвиждания на Техническата спецификация.</w:t>
            </w:r>
          </w:p>
        </w:tc>
        <w:tc>
          <w:tcPr>
            <w:tcW w:w="1452" w:type="dxa"/>
            <w:vAlign w:val="center"/>
          </w:tcPr>
          <w:p w:rsidR="00044E04" w:rsidRPr="00740CCA" w:rsidRDefault="00044E04" w:rsidP="0028658C">
            <w:pPr>
              <w:spacing w:after="0" w:line="240" w:lineRule="auto"/>
              <w:jc w:val="center"/>
              <w:rPr>
                <w:rFonts w:ascii="Times New Roman" w:hAnsi="Times New Roman" w:cs="Times New Roman"/>
                <w:sz w:val="24"/>
                <w:szCs w:val="24"/>
              </w:rPr>
            </w:pPr>
            <w:r w:rsidRPr="00740CCA">
              <w:rPr>
                <w:rFonts w:ascii="Times New Roman" w:hAnsi="Times New Roman" w:cs="Times New Roman"/>
                <w:sz w:val="24"/>
                <w:szCs w:val="24"/>
              </w:rPr>
              <w:t>10</w:t>
            </w:r>
          </w:p>
        </w:tc>
        <w:tc>
          <w:tcPr>
            <w:tcW w:w="3255" w:type="dxa"/>
          </w:tcPr>
          <w:p w:rsidR="00044E04" w:rsidRPr="00740CCA" w:rsidRDefault="00044E04" w:rsidP="006A0F7C">
            <w:pPr>
              <w:spacing w:after="0" w:line="240" w:lineRule="auto"/>
              <w:jc w:val="both"/>
              <w:rPr>
                <w:rFonts w:ascii="Times New Roman" w:hAnsi="Times New Roman" w:cs="Times New Roman"/>
                <w:sz w:val="24"/>
                <w:szCs w:val="24"/>
              </w:rPr>
            </w:pPr>
          </w:p>
        </w:tc>
      </w:tr>
      <w:tr w:rsidR="00044E04" w:rsidRPr="00740CCA">
        <w:tc>
          <w:tcPr>
            <w:tcW w:w="4649" w:type="dxa"/>
            <w:vAlign w:val="center"/>
          </w:tcPr>
          <w:p w:rsidR="00044E04" w:rsidRPr="00740CCA" w:rsidRDefault="00044E04" w:rsidP="005B513B">
            <w:pPr>
              <w:spacing w:after="0" w:line="240" w:lineRule="auto"/>
              <w:jc w:val="both"/>
              <w:rPr>
                <w:rFonts w:ascii="Times New Roman" w:hAnsi="Times New Roman" w:cs="Times New Roman"/>
                <w:sz w:val="24"/>
                <w:szCs w:val="24"/>
              </w:rPr>
            </w:pPr>
            <w:r w:rsidRPr="00740CCA">
              <w:rPr>
                <w:rFonts w:ascii="Times New Roman" w:hAnsi="Times New Roman" w:cs="Times New Roman"/>
                <w:i/>
                <w:iCs/>
                <w:sz w:val="24"/>
                <w:szCs w:val="24"/>
              </w:rPr>
              <w:t>- Детайлно (всеки етап е декомпозиран на дейностите, включени в него) са описани етапите на изпълнение на задачата, като са включени всички предвиждания на Техническата спецификация;</w:t>
            </w:r>
          </w:p>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i/>
                <w:iCs/>
                <w:sz w:val="24"/>
                <w:szCs w:val="24"/>
              </w:rPr>
              <w:t>- Описани са дейностите на всеки един етап от изпълнението на проектантската задача, като е обоснована тяхната последователност и взаимовръзка.</w:t>
            </w:r>
          </w:p>
        </w:tc>
        <w:tc>
          <w:tcPr>
            <w:tcW w:w="1452" w:type="dxa"/>
            <w:vAlign w:val="center"/>
          </w:tcPr>
          <w:p w:rsidR="00044E04" w:rsidRPr="00740CCA" w:rsidRDefault="00044E04" w:rsidP="0028658C">
            <w:pPr>
              <w:spacing w:after="0" w:line="240" w:lineRule="auto"/>
              <w:jc w:val="center"/>
              <w:rPr>
                <w:rFonts w:ascii="Times New Roman" w:hAnsi="Times New Roman" w:cs="Times New Roman"/>
                <w:sz w:val="24"/>
                <w:szCs w:val="24"/>
              </w:rPr>
            </w:pPr>
            <w:r w:rsidRPr="00740CCA">
              <w:rPr>
                <w:rFonts w:ascii="Times New Roman" w:hAnsi="Times New Roman" w:cs="Times New Roman"/>
                <w:sz w:val="24"/>
                <w:szCs w:val="24"/>
              </w:rPr>
              <w:t>30</w:t>
            </w:r>
          </w:p>
        </w:tc>
        <w:tc>
          <w:tcPr>
            <w:tcW w:w="3255" w:type="dxa"/>
          </w:tcPr>
          <w:p w:rsidR="00044E04" w:rsidRPr="00740CCA" w:rsidRDefault="00044E04" w:rsidP="006A0F7C">
            <w:pPr>
              <w:spacing w:after="0" w:line="240" w:lineRule="auto"/>
              <w:jc w:val="both"/>
              <w:rPr>
                <w:rFonts w:ascii="Times New Roman" w:hAnsi="Times New Roman" w:cs="Times New Roman"/>
                <w:sz w:val="24"/>
                <w:szCs w:val="24"/>
              </w:rPr>
            </w:pPr>
          </w:p>
        </w:tc>
      </w:tr>
      <w:tr w:rsidR="00044E04" w:rsidRPr="00740CCA">
        <w:tc>
          <w:tcPr>
            <w:tcW w:w="4649" w:type="dxa"/>
            <w:vAlign w:val="center"/>
          </w:tcPr>
          <w:p w:rsidR="00044E04" w:rsidRPr="00740CCA" w:rsidRDefault="00044E04" w:rsidP="005B513B">
            <w:pPr>
              <w:spacing w:after="0" w:line="240" w:lineRule="auto"/>
              <w:jc w:val="both"/>
              <w:rPr>
                <w:rFonts w:ascii="Times New Roman" w:hAnsi="Times New Roman" w:cs="Times New Roman"/>
                <w:sz w:val="24"/>
                <w:szCs w:val="24"/>
              </w:rPr>
            </w:pPr>
            <w:r w:rsidRPr="00740CCA">
              <w:rPr>
                <w:rFonts w:ascii="Times New Roman" w:hAnsi="Times New Roman" w:cs="Times New Roman"/>
                <w:i/>
                <w:iCs/>
                <w:sz w:val="24"/>
                <w:szCs w:val="24"/>
              </w:rPr>
              <w:t>- Детайлно (всеки етап е декомпозиран на дейностите, включени в него) са описани етапите на изпълнение на задачата, като са включени всички предвиждания на Техническата спецификация;</w:t>
            </w:r>
          </w:p>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i/>
                <w:iCs/>
                <w:sz w:val="24"/>
                <w:szCs w:val="24"/>
              </w:rPr>
              <w:t>- Описани са дейностите на всеки един етап от изпълнението на проектантската задача, като е обоснована тяхната последователност и взаимовръзка, и участникът обосновава и доказва как ще управлява и контролира описаните дейности, така че проектантската задача да бъде изпълнена в изисквания обем.</w:t>
            </w:r>
          </w:p>
        </w:tc>
        <w:tc>
          <w:tcPr>
            <w:tcW w:w="1452" w:type="dxa"/>
            <w:vAlign w:val="center"/>
          </w:tcPr>
          <w:p w:rsidR="00044E04" w:rsidRPr="00740CCA" w:rsidRDefault="00044E04" w:rsidP="0028658C">
            <w:pPr>
              <w:spacing w:after="0" w:line="240" w:lineRule="auto"/>
              <w:jc w:val="center"/>
              <w:rPr>
                <w:rFonts w:ascii="Times New Roman" w:hAnsi="Times New Roman" w:cs="Times New Roman"/>
                <w:sz w:val="24"/>
                <w:szCs w:val="24"/>
              </w:rPr>
            </w:pPr>
            <w:r w:rsidRPr="00740CCA">
              <w:rPr>
                <w:rFonts w:ascii="Times New Roman" w:hAnsi="Times New Roman" w:cs="Times New Roman"/>
                <w:sz w:val="24"/>
                <w:szCs w:val="24"/>
              </w:rPr>
              <w:t>50</w:t>
            </w:r>
          </w:p>
        </w:tc>
        <w:tc>
          <w:tcPr>
            <w:tcW w:w="3255" w:type="dxa"/>
          </w:tcPr>
          <w:p w:rsidR="00044E04" w:rsidRPr="00740CCA" w:rsidRDefault="00044E04" w:rsidP="006A0F7C">
            <w:pPr>
              <w:spacing w:after="0" w:line="240" w:lineRule="auto"/>
              <w:jc w:val="both"/>
              <w:rPr>
                <w:rFonts w:ascii="Times New Roman" w:hAnsi="Times New Roman" w:cs="Times New Roman"/>
                <w:sz w:val="24"/>
                <w:szCs w:val="24"/>
              </w:rPr>
            </w:pPr>
          </w:p>
        </w:tc>
      </w:tr>
      <w:tr w:rsidR="00044E04" w:rsidRPr="00740CCA">
        <w:tc>
          <w:tcPr>
            <w:tcW w:w="9356" w:type="dxa"/>
            <w:gridSpan w:val="3"/>
            <w:vAlign w:val="center"/>
          </w:tcPr>
          <w:p w:rsidR="00044E04" w:rsidRPr="00740CCA" w:rsidRDefault="00044E04" w:rsidP="006A0F7C">
            <w:pPr>
              <w:spacing w:after="0" w:line="240" w:lineRule="auto"/>
              <w:jc w:val="both"/>
              <w:rPr>
                <w:rFonts w:ascii="Times New Roman" w:hAnsi="Times New Roman" w:cs="Times New Roman"/>
                <w:b/>
                <w:bCs/>
                <w:i/>
                <w:iCs/>
                <w:sz w:val="24"/>
                <w:szCs w:val="24"/>
              </w:rPr>
            </w:pPr>
            <w:r w:rsidRPr="00740CCA">
              <w:rPr>
                <w:rFonts w:ascii="Times New Roman" w:hAnsi="Times New Roman" w:cs="Times New Roman"/>
                <w:b/>
                <w:bCs/>
                <w:i/>
                <w:iCs/>
                <w:sz w:val="24"/>
                <w:szCs w:val="24"/>
              </w:rPr>
              <w:t>В случай че офертата не отговаря на базовия критерий, за който се присъждат 10 т., участникът ще бъде отстранен.</w:t>
            </w:r>
          </w:p>
        </w:tc>
      </w:tr>
    </w:tbl>
    <w:p w:rsidR="00044E04" w:rsidRPr="00740CCA" w:rsidRDefault="00044E04" w:rsidP="006A0F7C">
      <w:pPr>
        <w:spacing w:after="0" w:line="240" w:lineRule="auto"/>
        <w:jc w:val="both"/>
        <w:rPr>
          <w:rFonts w:ascii="Times New Roman" w:hAnsi="Times New Roman" w:cs="Times New Roman"/>
          <w:sz w:val="24"/>
          <w:szCs w:val="24"/>
        </w:rPr>
      </w:pPr>
    </w:p>
    <w:p w:rsidR="00044E04" w:rsidRPr="00740CCA" w:rsidRDefault="00044E04" w:rsidP="00FC59B1">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ПОКАЗАТЕЛ Т2 –ПОДХОД ПРИ ИЗПЪЛНЕНИЕ НА СМР</w:t>
      </w:r>
    </w:p>
    <w:p w:rsidR="00044E04" w:rsidRPr="00740CCA" w:rsidRDefault="00044E04" w:rsidP="006A0F7C">
      <w:pPr>
        <w:spacing w:after="0" w:line="240" w:lineRule="auto"/>
        <w:jc w:val="both"/>
        <w:rPr>
          <w:rFonts w:ascii="Times New Roman" w:hAnsi="Times New Roman" w:cs="Times New Roman"/>
          <w:b/>
          <w:bCs/>
          <w:sz w:val="24"/>
          <w:szCs w:val="24"/>
        </w:rPr>
      </w:pPr>
      <w:r w:rsidRPr="00740CCA">
        <w:rPr>
          <w:rFonts w:ascii="Times New Roman" w:hAnsi="Times New Roman" w:cs="Times New Roman"/>
          <w:sz w:val="24"/>
          <w:szCs w:val="24"/>
        </w:rPr>
        <w:t>Офертите на участниците, които отговарят на изискванията на Възложителя, се подлагат на сравнителен анализ и се оценяват по следните критерии:</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9"/>
        <w:gridCol w:w="1452"/>
        <w:gridCol w:w="3255"/>
      </w:tblGrid>
      <w:tr w:rsidR="00044E04" w:rsidRPr="00740CCA">
        <w:tc>
          <w:tcPr>
            <w:tcW w:w="4649" w:type="dxa"/>
            <w:shd w:val="clear" w:color="auto" w:fill="8DB3E2"/>
            <w:vAlign w:val="center"/>
          </w:tcPr>
          <w:p w:rsidR="00044E04" w:rsidRPr="00740CCA" w:rsidRDefault="00044E04" w:rsidP="006A0F7C">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Критерии</w:t>
            </w:r>
          </w:p>
        </w:tc>
        <w:tc>
          <w:tcPr>
            <w:tcW w:w="1452" w:type="dxa"/>
            <w:shd w:val="clear" w:color="auto" w:fill="8DB3E2"/>
            <w:vAlign w:val="center"/>
          </w:tcPr>
          <w:p w:rsidR="00044E04" w:rsidRPr="00740CCA" w:rsidRDefault="00044E04" w:rsidP="006A0F7C">
            <w:pPr>
              <w:spacing w:after="0" w:line="240" w:lineRule="auto"/>
              <w:jc w:val="both"/>
              <w:rPr>
                <w:rFonts w:ascii="Times New Roman" w:hAnsi="Times New Roman" w:cs="Times New Roman"/>
                <w:b/>
                <w:bCs/>
                <w:sz w:val="24"/>
                <w:szCs w:val="24"/>
              </w:rPr>
            </w:pPr>
            <w:proofErr w:type="spellStart"/>
            <w:r w:rsidRPr="00740CCA">
              <w:rPr>
                <w:rFonts w:ascii="Times New Roman" w:hAnsi="Times New Roman" w:cs="Times New Roman"/>
                <w:b/>
                <w:bCs/>
                <w:sz w:val="24"/>
                <w:szCs w:val="24"/>
              </w:rPr>
              <w:t>Oценка</w:t>
            </w:r>
            <w:proofErr w:type="spellEnd"/>
          </w:p>
          <w:p w:rsidR="00044E04" w:rsidRPr="00740CCA" w:rsidRDefault="00044E04" w:rsidP="006A0F7C">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(Точки)</w:t>
            </w:r>
          </w:p>
        </w:tc>
        <w:tc>
          <w:tcPr>
            <w:tcW w:w="3255" w:type="dxa"/>
            <w:shd w:val="clear" w:color="auto" w:fill="8DB3E2"/>
          </w:tcPr>
          <w:p w:rsidR="00044E04" w:rsidRPr="00740CCA" w:rsidRDefault="00044E04" w:rsidP="006A0F7C">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Мотиви и аргументи на комисията</w:t>
            </w:r>
          </w:p>
        </w:tc>
      </w:tr>
      <w:tr w:rsidR="00044E04" w:rsidRPr="00740CCA">
        <w:tc>
          <w:tcPr>
            <w:tcW w:w="4649" w:type="dxa"/>
            <w:vAlign w:val="center"/>
          </w:tcPr>
          <w:p w:rsidR="00044E04" w:rsidRPr="0075347C" w:rsidRDefault="00044E04" w:rsidP="0028658C">
            <w:pPr>
              <w:pStyle w:val="a4"/>
              <w:tabs>
                <w:tab w:val="left" w:pos="488"/>
              </w:tabs>
              <w:ind w:left="0"/>
              <w:jc w:val="both"/>
              <w:rPr>
                <w:rFonts w:ascii="Times New Roman" w:hAnsi="Times New Roman"/>
                <w:i/>
                <w:iCs/>
                <w:sz w:val="24"/>
                <w:szCs w:val="24"/>
                <w:lang w:eastAsia="en-US"/>
              </w:rPr>
            </w:pPr>
            <w:r w:rsidRPr="0075347C">
              <w:rPr>
                <w:rFonts w:ascii="Times New Roman" w:hAnsi="Times New Roman"/>
                <w:i/>
                <w:iCs/>
                <w:sz w:val="24"/>
                <w:szCs w:val="24"/>
                <w:lang w:eastAsia="en-US"/>
              </w:rPr>
              <w:t xml:space="preserve">- Участникът е предложил подход за изпълнение на СМР в съответствие с действащото и </w:t>
            </w:r>
            <w:proofErr w:type="spellStart"/>
            <w:r w:rsidRPr="0075347C">
              <w:rPr>
                <w:rFonts w:ascii="Times New Roman" w:hAnsi="Times New Roman"/>
                <w:i/>
                <w:iCs/>
                <w:sz w:val="24"/>
                <w:szCs w:val="24"/>
                <w:lang w:eastAsia="en-US"/>
              </w:rPr>
              <w:t>относимо</w:t>
            </w:r>
            <w:proofErr w:type="spellEnd"/>
            <w:r w:rsidRPr="0075347C">
              <w:rPr>
                <w:rFonts w:ascii="Times New Roman" w:hAnsi="Times New Roman"/>
                <w:i/>
                <w:iCs/>
                <w:sz w:val="24"/>
                <w:szCs w:val="24"/>
                <w:lang w:eastAsia="en-US"/>
              </w:rPr>
              <w:t xml:space="preserve"> към предмета на поръчката законодателство.</w:t>
            </w:r>
          </w:p>
          <w:p w:rsidR="00044E04" w:rsidRPr="00740CCA" w:rsidRDefault="00044E04" w:rsidP="00893689">
            <w:pPr>
              <w:spacing w:after="0" w:line="240" w:lineRule="auto"/>
              <w:jc w:val="both"/>
              <w:rPr>
                <w:rFonts w:ascii="Times New Roman" w:hAnsi="Times New Roman" w:cs="Times New Roman"/>
                <w:i/>
                <w:iCs/>
                <w:sz w:val="24"/>
                <w:szCs w:val="24"/>
              </w:rPr>
            </w:pPr>
          </w:p>
        </w:tc>
        <w:tc>
          <w:tcPr>
            <w:tcW w:w="1452" w:type="dxa"/>
            <w:vAlign w:val="center"/>
          </w:tcPr>
          <w:p w:rsidR="00044E04" w:rsidRPr="00740CCA" w:rsidRDefault="00044E04" w:rsidP="00893689">
            <w:pPr>
              <w:spacing w:after="0" w:line="240" w:lineRule="auto"/>
              <w:jc w:val="center"/>
              <w:rPr>
                <w:rFonts w:ascii="Times New Roman" w:hAnsi="Times New Roman" w:cs="Times New Roman"/>
                <w:sz w:val="24"/>
                <w:szCs w:val="24"/>
              </w:rPr>
            </w:pPr>
            <w:r w:rsidRPr="00740CCA">
              <w:rPr>
                <w:rFonts w:ascii="Times New Roman" w:hAnsi="Times New Roman" w:cs="Times New Roman"/>
                <w:sz w:val="24"/>
                <w:szCs w:val="24"/>
              </w:rPr>
              <w:t>10</w:t>
            </w:r>
          </w:p>
        </w:tc>
        <w:tc>
          <w:tcPr>
            <w:tcW w:w="3255" w:type="dxa"/>
          </w:tcPr>
          <w:p w:rsidR="00044E04" w:rsidRPr="00740CCA" w:rsidRDefault="00044E04" w:rsidP="00893689">
            <w:pPr>
              <w:spacing w:after="0" w:line="240" w:lineRule="auto"/>
              <w:jc w:val="both"/>
              <w:rPr>
                <w:rFonts w:ascii="Times New Roman" w:hAnsi="Times New Roman" w:cs="Times New Roman"/>
                <w:sz w:val="24"/>
                <w:szCs w:val="24"/>
              </w:rPr>
            </w:pPr>
          </w:p>
        </w:tc>
      </w:tr>
      <w:tr w:rsidR="00044E04" w:rsidRPr="00740CCA">
        <w:tc>
          <w:tcPr>
            <w:tcW w:w="4649" w:type="dxa"/>
            <w:vAlign w:val="center"/>
          </w:tcPr>
          <w:p w:rsidR="00044E04" w:rsidRPr="0075347C" w:rsidRDefault="00044E04" w:rsidP="0028658C">
            <w:pPr>
              <w:pStyle w:val="a4"/>
              <w:tabs>
                <w:tab w:val="left" w:pos="488"/>
              </w:tabs>
              <w:ind w:left="0"/>
              <w:jc w:val="both"/>
              <w:rPr>
                <w:rFonts w:ascii="Times New Roman" w:hAnsi="Times New Roman"/>
                <w:i/>
                <w:iCs/>
                <w:sz w:val="24"/>
                <w:szCs w:val="24"/>
                <w:lang w:eastAsia="en-US"/>
              </w:rPr>
            </w:pPr>
            <w:r w:rsidRPr="0075347C">
              <w:rPr>
                <w:rFonts w:ascii="Times New Roman" w:hAnsi="Times New Roman"/>
                <w:i/>
                <w:iCs/>
                <w:sz w:val="24"/>
                <w:szCs w:val="24"/>
                <w:lang w:eastAsia="en-US"/>
              </w:rPr>
              <w:t xml:space="preserve">- Участникът е предложил подход за изпълнение на СМР в съответствие с действащото и </w:t>
            </w:r>
            <w:proofErr w:type="spellStart"/>
            <w:r w:rsidRPr="0075347C">
              <w:rPr>
                <w:rFonts w:ascii="Times New Roman" w:hAnsi="Times New Roman"/>
                <w:i/>
                <w:iCs/>
                <w:sz w:val="24"/>
                <w:szCs w:val="24"/>
                <w:lang w:eastAsia="en-US"/>
              </w:rPr>
              <w:t>относимо</w:t>
            </w:r>
            <w:proofErr w:type="spellEnd"/>
            <w:r w:rsidRPr="0075347C">
              <w:rPr>
                <w:rFonts w:ascii="Times New Roman" w:hAnsi="Times New Roman"/>
                <w:i/>
                <w:iCs/>
                <w:sz w:val="24"/>
                <w:szCs w:val="24"/>
                <w:lang w:eastAsia="en-US"/>
              </w:rPr>
              <w:t xml:space="preserve"> към предмета на поръчката законодателство.</w:t>
            </w:r>
          </w:p>
          <w:p w:rsidR="00044E04" w:rsidRPr="0075347C" w:rsidRDefault="00044E04" w:rsidP="001F416D">
            <w:pPr>
              <w:pStyle w:val="a4"/>
              <w:tabs>
                <w:tab w:val="left" w:pos="488"/>
              </w:tabs>
              <w:ind w:left="0"/>
              <w:jc w:val="both"/>
              <w:rPr>
                <w:rFonts w:ascii="Times New Roman" w:hAnsi="Times New Roman"/>
                <w:i/>
                <w:iCs/>
                <w:sz w:val="24"/>
                <w:szCs w:val="24"/>
                <w:lang w:eastAsia="en-US"/>
              </w:rPr>
            </w:pPr>
            <w:r w:rsidRPr="0075347C">
              <w:rPr>
                <w:rFonts w:ascii="Times New Roman" w:hAnsi="Times New Roman"/>
                <w:i/>
                <w:iCs/>
                <w:sz w:val="24"/>
                <w:szCs w:val="24"/>
                <w:lang w:eastAsia="en-US"/>
              </w:rPr>
              <w:t>- Предложеният от участника подход съдържа описание на организацията на строителните и другите видове работи, както и подходите за координация и контрол на тяхното изпълнение, и описанието съответства на приложения времеви график.</w:t>
            </w:r>
          </w:p>
        </w:tc>
        <w:tc>
          <w:tcPr>
            <w:tcW w:w="1452" w:type="dxa"/>
            <w:vAlign w:val="center"/>
          </w:tcPr>
          <w:p w:rsidR="00044E04" w:rsidRPr="00740CCA" w:rsidRDefault="00044E04" w:rsidP="00893689">
            <w:pPr>
              <w:spacing w:after="0" w:line="240" w:lineRule="auto"/>
              <w:jc w:val="center"/>
              <w:rPr>
                <w:rFonts w:ascii="Times New Roman" w:hAnsi="Times New Roman" w:cs="Times New Roman"/>
                <w:sz w:val="24"/>
                <w:szCs w:val="24"/>
              </w:rPr>
            </w:pPr>
            <w:r w:rsidRPr="00740CCA">
              <w:rPr>
                <w:rFonts w:ascii="Times New Roman" w:hAnsi="Times New Roman" w:cs="Times New Roman"/>
                <w:sz w:val="24"/>
                <w:szCs w:val="24"/>
              </w:rPr>
              <w:t>30</w:t>
            </w:r>
          </w:p>
        </w:tc>
        <w:tc>
          <w:tcPr>
            <w:tcW w:w="3255" w:type="dxa"/>
          </w:tcPr>
          <w:p w:rsidR="00044E04" w:rsidRPr="00740CCA" w:rsidRDefault="00044E04" w:rsidP="00893689">
            <w:pPr>
              <w:spacing w:after="0" w:line="240" w:lineRule="auto"/>
              <w:jc w:val="both"/>
              <w:rPr>
                <w:rFonts w:ascii="Times New Roman" w:hAnsi="Times New Roman" w:cs="Times New Roman"/>
                <w:sz w:val="24"/>
                <w:szCs w:val="24"/>
              </w:rPr>
            </w:pPr>
          </w:p>
        </w:tc>
      </w:tr>
      <w:tr w:rsidR="00044E04" w:rsidRPr="00740CCA">
        <w:tc>
          <w:tcPr>
            <w:tcW w:w="4649" w:type="dxa"/>
            <w:vAlign w:val="center"/>
          </w:tcPr>
          <w:p w:rsidR="00044E04" w:rsidRPr="0075347C" w:rsidRDefault="00044E04" w:rsidP="0028658C">
            <w:pPr>
              <w:pStyle w:val="a4"/>
              <w:tabs>
                <w:tab w:val="left" w:pos="488"/>
              </w:tabs>
              <w:ind w:left="0"/>
              <w:jc w:val="both"/>
              <w:rPr>
                <w:rFonts w:ascii="Times New Roman" w:hAnsi="Times New Roman"/>
                <w:i/>
                <w:iCs/>
                <w:sz w:val="24"/>
                <w:szCs w:val="24"/>
                <w:lang w:eastAsia="en-US"/>
              </w:rPr>
            </w:pPr>
            <w:r w:rsidRPr="0075347C">
              <w:rPr>
                <w:rFonts w:ascii="Times New Roman" w:hAnsi="Times New Roman"/>
                <w:i/>
                <w:iCs/>
                <w:sz w:val="24"/>
                <w:szCs w:val="24"/>
                <w:lang w:eastAsia="en-US"/>
              </w:rPr>
              <w:t xml:space="preserve">- Участникът е предложил подход за изпълнение на СМР в съответствие с действащото и </w:t>
            </w:r>
            <w:proofErr w:type="spellStart"/>
            <w:r w:rsidRPr="0075347C">
              <w:rPr>
                <w:rFonts w:ascii="Times New Roman" w:hAnsi="Times New Roman"/>
                <w:i/>
                <w:iCs/>
                <w:sz w:val="24"/>
                <w:szCs w:val="24"/>
                <w:lang w:eastAsia="en-US"/>
              </w:rPr>
              <w:t>относимо</w:t>
            </w:r>
            <w:proofErr w:type="spellEnd"/>
            <w:r w:rsidRPr="0075347C">
              <w:rPr>
                <w:rFonts w:ascii="Times New Roman" w:hAnsi="Times New Roman"/>
                <w:i/>
                <w:iCs/>
                <w:sz w:val="24"/>
                <w:szCs w:val="24"/>
                <w:lang w:eastAsia="en-US"/>
              </w:rPr>
              <w:t xml:space="preserve"> към предмета на поръчката законодателство.</w:t>
            </w:r>
          </w:p>
          <w:p w:rsidR="00044E04" w:rsidRPr="0075347C" w:rsidRDefault="00044E04" w:rsidP="00893689">
            <w:pPr>
              <w:pStyle w:val="a4"/>
              <w:tabs>
                <w:tab w:val="left" w:pos="488"/>
              </w:tabs>
              <w:ind w:left="0"/>
              <w:jc w:val="both"/>
              <w:rPr>
                <w:rFonts w:ascii="Times New Roman" w:hAnsi="Times New Roman"/>
                <w:i/>
                <w:iCs/>
                <w:sz w:val="24"/>
                <w:szCs w:val="24"/>
                <w:lang w:eastAsia="en-US"/>
              </w:rPr>
            </w:pPr>
            <w:r w:rsidRPr="0075347C">
              <w:rPr>
                <w:rFonts w:ascii="Times New Roman" w:hAnsi="Times New Roman"/>
                <w:i/>
                <w:iCs/>
                <w:sz w:val="24"/>
                <w:szCs w:val="24"/>
                <w:lang w:eastAsia="en-US"/>
              </w:rPr>
              <w:t>- Предложеният от участника подход съдържа описание на организацията на строителните и другите видове работи, както и подходите за координация и контрол на тяхното изпълнение, и описанието съответства на приложения времеви график.</w:t>
            </w:r>
          </w:p>
          <w:p w:rsidR="00044E04" w:rsidRPr="0075347C" w:rsidRDefault="00044E04" w:rsidP="001F416D">
            <w:pPr>
              <w:pStyle w:val="a4"/>
              <w:tabs>
                <w:tab w:val="left" w:pos="488"/>
              </w:tabs>
              <w:ind w:left="0"/>
              <w:jc w:val="both"/>
              <w:rPr>
                <w:rFonts w:ascii="Times New Roman" w:hAnsi="Times New Roman"/>
                <w:i/>
                <w:iCs/>
                <w:sz w:val="24"/>
                <w:szCs w:val="24"/>
                <w:lang w:eastAsia="en-US"/>
              </w:rPr>
            </w:pPr>
            <w:r w:rsidRPr="0075347C">
              <w:rPr>
                <w:rFonts w:ascii="Times New Roman" w:hAnsi="Times New Roman"/>
                <w:i/>
                <w:iCs/>
                <w:sz w:val="24"/>
                <w:szCs w:val="24"/>
                <w:lang w:eastAsia="en-US"/>
              </w:rPr>
              <w:t>- Предложено е разпределение на техническия и човешкия ресурс, който ще бъде зает при изпълнението, като това разпределение кореспондира с описаната организация на СМР и другите видове работи.</w:t>
            </w:r>
          </w:p>
        </w:tc>
        <w:tc>
          <w:tcPr>
            <w:tcW w:w="1452" w:type="dxa"/>
            <w:vAlign w:val="center"/>
          </w:tcPr>
          <w:p w:rsidR="00044E04" w:rsidRPr="00740CCA" w:rsidRDefault="00044E04" w:rsidP="00893689">
            <w:pPr>
              <w:spacing w:after="0" w:line="240" w:lineRule="auto"/>
              <w:jc w:val="center"/>
              <w:rPr>
                <w:rFonts w:ascii="Times New Roman" w:hAnsi="Times New Roman" w:cs="Times New Roman"/>
                <w:sz w:val="24"/>
                <w:szCs w:val="24"/>
              </w:rPr>
            </w:pPr>
            <w:r w:rsidRPr="00740CCA">
              <w:rPr>
                <w:rFonts w:ascii="Times New Roman" w:hAnsi="Times New Roman" w:cs="Times New Roman"/>
                <w:sz w:val="24"/>
                <w:szCs w:val="24"/>
              </w:rPr>
              <w:t>50</w:t>
            </w:r>
          </w:p>
        </w:tc>
        <w:tc>
          <w:tcPr>
            <w:tcW w:w="3255" w:type="dxa"/>
          </w:tcPr>
          <w:p w:rsidR="00044E04" w:rsidRPr="00740CCA" w:rsidRDefault="00044E04" w:rsidP="00893689">
            <w:pPr>
              <w:spacing w:after="0" w:line="240" w:lineRule="auto"/>
              <w:jc w:val="both"/>
              <w:rPr>
                <w:rFonts w:ascii="Times New Roman" w:hAnsi="Times New Roman" w:cs="Times New Roman"/>
                <w:sz w:val="24"/>
                <w:szCs w:val="24"/>
              </w:rPr>
            </w:pPr>
          </w:p>
        </w:tc>
      </w:tr>
      <w:tr w:rsidR="00044E04" w:rsidRPr="00740CCA">
        <w:tc>
          <w:tcPr>
            <w:tcW w:w="9356" w:type="dxa"/>
            <w:gridSpan w:val="3"/>
            <w:vAlign w:val="center"/>
          </w:tcPr>
          <w:p w:rsidR="00044E04" w:rsidRPr="00740CCA" w:rsidRDefault="00044E04" w:rsidP="006A0F7C">
            <w:pPr>
              <w:spacing w:after="0" w:line="240" w:lineRule="auto"/>
              <w:jc w:val="both"/>
              <w:rPr>
                <w:rFonts w:ascii="Times New Roman" w:hAnsi="Times New Roman" w:cs="Times New Roman"/>
                <w:b/>
                <w:bCs/>
                <w:i/>
                <w:iCs/>
                <w:sz w:val="24"/>
                <w:szCs w:val="24"/>
              </w:rPr>
            </w:pPr>
            <w:r w:rsidRPr="00740CCA">
              <w:rPr>
                <w:rFonts w:ascii="Times New Roman" w:hAnsi="Times New Roman" w:cs="Times New Roman"/>
                <w:b/>
                <w:bCs/>
                <w:i/>
                <w:iCs/>
                <w:sz w:val="24"/>
                <w:szCs w:val="24"/>
              </w:rPr>
              <w:t>В случай че офертата не отговаря на базовия критерий, за който се присъждат 10 т., участникът ще бъде отстранен.</w:t>
            </w:r>
          </w:p>
        </w:tc>
      </w:tr>
    </w:tbl>
    <w:p w:rsidR="00044E04" w:rsidRPr="00740CCA" w:rsidRDefault="00044E04" w:rsidP="006A0F7C">
      <w:pPr>
        <w:spacing w:after="0" w:line="240" w:lineRule="auto"/>
        <w:jc w:val="both"/>
        <w:rPr>
          <w:rFonts w:ascii="Times New Roman" w:hAnsi="Times New Roman" w:cs="Times New Roman"/>
          <w:b/>
          <w:bCs/>
          <w:i/>
          <w:iCs/>
          <w:sz w:val="24"/>
          <w:szCs w:val="24"/>
        </w:rPr>
      </w:pPr>
      <w:r w:rsidRPr="00740CCA">
        <w:rPr>
          <w:rFonts w:ascii="Times New Roman" w:hAnsi="Times New Roman" w:cs="Times New Roman"/>
          <w:sz w:val="24"/>
          <w:szCs w:val="24"/>
        </w:rPr>
        <w:t>Общата максимална оценка при изчисляване на Показател Т „Техническо предложение“ е 100 точки.</w:t>
      </w:r>
    </w:p>
    <w:p w:rsidR="00044E04" w:rsidRPr="00740CCA" w:rsidRDefault="00044E04" w:rsidP="006A0F7C">
      <w:pPr>
        <w:spacing w:after="0" w:line="240" w:lineRule="auto"/>
        <w:jc w:val="both"/>
        <w:rPr>
          <w:rFonts w:ascii="Times New Roman" w:hAnsi="Times New Roman" w:cs="Times New Roman"/>
          <w:b/>
          <w:bCs/>
          <w:i/>
          <w:iCs/>
          <w:sz w:val="24"/>
          <w:szCs w:val="24"/>
        </w:rPr>
      </w:pPr>
    </w:p>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b/>
          <w:bCs/>
          <w:i/>
          <w:iCs/>
          <w:sz w:val="24"/>
          <w:szCs w:val="24"/>
        </w:rPr>
        <w:t xml:space="preserve">Показател П – Ценово предложение - </w:t>
      </w:r>
      <w:r w:rsidRPr="00740CCA">
        <w:rPr>
          <w:rFonts w:ascii="Times New Roman" w:hAnsi="Times New Roman" w:cs="Times New Roman"/>
          <w:sz w:val="24"/>
          <w:szCs w:val="24"/>
        </w:rPr>
        <w:t xml:space="preserve">Участникът предложил най-ниска цена за изпълнение на поръчката получава максимален брой точки по показателя – 100 точки. Оценките на участниците по показателя се изчисляват по формулата: </w:t>
      </w:r>
    </w:p>
    <w:p w:rsidR="00044E04" w:rsidRPr="00740CCA" w:rsidRDefault="00044E04" w:rsidP="006A0F7C">
      <w:pPr>
        <w:spacing w:after="0" w:line="240" w:lineRule="auto"/>
        <w:jc w:val="both"/>
        <w:rPr>
          <w:rFonts w:ascii="Times New Roman" w:hAnsi="Times New Roman" w:cs="Times New Roman"/>
          <w:sz w:val="24"/>
          <w:szCs w:val="24"/>
        </w:rPr>
      </w:pPr>
      <w:r w:rsidRPr="00740CCA">
        <w:rPr>
          <w:rFonts w:ascii="Times New Roman" w:hAnsi="Times New Roman" w:cs="Times New Roman"/>
          <w:b/>
          <w:bCs/>
          <w:sz w:val="24"/>
          <w:szCs w:val="24"/>
        </w:rPr>
        <w:t>П = (</w:t>
      </w:r>
      <w:proofErr w:type="spellStart"/>
      <w:r w:rsidRPr="00740CCA">
        <w:rPr>
          <w:rFonts w:ascii="Times New Roman" w:hAnsi="Times New Roman" w:cs="Times New Roman"/>
          <w:b/>
          <w:bCs/>
          <w:sz w:val="24"/>
          <w:szCs w:val="24"/>
        </w:rPr>
        <w:t>Цmin</w:t>
      </w:r>
      <w:proofErr w:type="spellEnd"/>
      <w:r w:rsidRPr="00740CCA">
        <w:rPr>
          <w:rFonts w:ascii="Times New Roman" w:hAnsi="Times New Roman" w:cs="Times New Roman"/>
          <w:b/>
          <w:bCs/>
          <w:sz w:val="24"/>
          <w:szCs w:val="24"/>
        </w:rPr>
        <w:t xml:space="preserve"> / </w:t>
      </w:r>
      <w:proofErr w:type="spellStart"/>
      <w:r w:rsidRPr="00740CCA">
        <w:rPr>
          <w:rFonts w:ascii="Times New Roman" w:hAnsi="Times New Roman" w:cs="Times New Roman"/>
          <w:b/>
          <w:bCs/>
          <w:sz w:val="24"/>
          <w:szCs w:val="24"/>
        </w:rPr>
        <w:t>Цi</w:t>
      </w:r>
      <w:proofErr w:type="spellEnd"/>
      <w:r w:rsidRPr="00740CCA">
        <w:rPr>
          <w:rFonts w:ascii="Times New Roman" w:hAnsi="Times New Roman" w:cs="Times New Roman"/>
          <w:b/>
          <w:bCs/>
          <w:sz w:val="24"/>
          <w:szCs w:val="24"/>
        </w:rPr>
        <w:t xml:space="preserve">) х 100 (брой точки), </w:t>
      </w:r>
      <w:r w:rsidRPr="00740CCA">
        <w:rPr>
          <w:rFonts w:ascii="Times New Roman" w:hAnsi="Times New Roman" w:cs="Times New Roman"/>
          <w:sz w:val="24"/>
          <w:szCs w:val="24"/>
        </w:rPr>
        <w:t>където:</w:t>
      </w:r>
    </w:p>
    <w:p w:rsidR="00044E04" w:rsidRPr="00740CCA" w:rsidRDefault="00044E04" w:rsidP="006A0F7C">
      <w:pPr>
        <w:spacing w:after="0" w:line="240" w:lineRule="auto"/>
        <w:jc w:val="both"/>
        <w:rPr>
          <w:rFonts w:ascii="Times New Roman" w:hAnsi="Times New Roman" w:cs="Times New Roman"/>
          <w:sz w:val="24"/>
          <w:szCs w:val="24"/>
        </w:rPr>
      </w:pPr>
      <w:proofErr w:type="spellStart"/>
      <w:r w:rsidRPr="00740CCA">
        <w:rPr>
          <w:rFonts w:ascii="Times New Roman" w:hAnsi="Times New Roman" w:cs="Times New Roman"/>
          <w:b/>
          <w:bCs/>
          <w:sz w:val="24"/>
          <w:szCs w:val="24"/>
        </w:rPr>
        <w:t>Ц</w:t>
      </w:r>
      <w:r w:rsidRPr="00740CCA">
        <w:rPr>
          <w:rFonts w:ascii="Times New Roman" w:hAnsi="Times New Roman" w:cs="Times New Roman"/>
          <w:b/>
          <w:bCs/>
          <w:sz w:val="24"/>
          <w:szCs w:val="24"/>
          <w:vertAlign w:val="subscript"/>
        </w:rPr>
        <w:t>min</w:t>
      </w:r>
      <w:proofErr w:type="spellEnd"/>
      <w:r w:rsidRPr="00740CCA">
        <w:rPr>
          <w:rFonts w:ascii="Times New Roman" w:hAnsi="Times New Roman" w:cs="Times New Roman"/>
          <w:sz w:val="24"/>
          <w:szCs w:val="24"/>
        </w:rPr>
        <w:t xml:space="preserve"> е най-ниската предложена цена в лева без ДДС съгласно Ценовите предложения на всички участници;</w:t>
      </w:r>
    </w:p>
    <w:p w:rsidR="00044E04" w:rsidRPr="00740CCA" w:rsidRDefault="00044E04" w:rsidP="006A0F7C">
      <w:pPr>
        <w:spacing w:after="0" w:line="240" w:lineRule="auto"/>
        <w:jc w:val="both"/>
        <w:rPr>
          <w:rFonts w:ascii="Times New Roman" w:hAnsi="Times New Roman" w:cs="Times New Roman"/>
          <w:sz w:val="24"/>
          <w:szCs w:val="24"/>
        </w:rPr>
      </w:pPr>
      <w:proofErr w:type="spellStart"/>
      <w:r w:rsidRPr="00740CCA">
        <w:rPr>
          <w:rFonts w:ascii="Times New Roman" w:hAnsi="Times New Roman" w:cs="Times New Roman"/>
          <w:b/>
          <w:bCs/>
          <w:sz w:val="24"/>
          <w:szCs w:val="24"/>
        </w:rPr>
        <w:t>Ц</w:t>
      </w:r>
      <w:r w:rsidRPr="00740CCA">
        <w:rPr>
          <w:rFonts w:ascii="Times New Roman" w:hAnsi="Times New Roman" w:cs="Times New Roman"/>
          <w:b/>
          <w:bCs/>
          <w:sz w:val="24"/>
          <w:szCs w:val="24"/>
          <w:vertAlign w:val="subscript"/>
        </w:rPr>
        <w:t>i</w:t>
      </w:r>
      <w:proofErr w:type="spellEnd"/>
      <w:r w:rsidRPr="00740CCA">
        <w:rPr>
          <w:rFonts w:ascii="Times New Roman" w:hAnsi="Times New Roman" w:cs="Times New Roman"/>
          <w:sz w:val="24"/>
          <w:szCs w:val="24"/>
        </w:rPr>
        <w:t xml:space="preserve"> е предлагана цена в лева без ДДС от съответния участник.</w:t>
      </w:r>
    </w:p>
    <w:p w:rsidR="00044E04" w:rsidRPr="00740CCA" w:rsidRDefault="00044E04" w:rsidP="006A0F7C">
      <w:pPr>
        <w:spacing w:after="0" w:line="240" w:lineRule="auto"/>
        <w:jc w:val="both"/>
        <w:rPr>
          <w:rFonts w:ascii="Times New Roman" w:hAnsi="Times New Roman" w:cs="Times New Roman"/>
          <w:sz w:val="24"/>
          <w:szCs w:val="24"/>
        </w:rPr>
      </w:pPr>
    </w:p>
    <w:p w:rsidR="00044E04" w:rsidRPr="00740CCA" w:rsidRDefault="00044E04" w:rsidP="006A0F7C">
      <w:pPr>
        <w:spacing w:after="0" w:line="240" w:lineRule="auto"/>
        <w:jc w:val="both"/>
        <w:rPr>
          <w:rFonts w:ascii="Times New Roman" w:hAnsi="Times New Roman" w:cs="Times New Roman"/>
          <w:i/>
          <w:iCs/>
          <w:sz w:val="24"/>
          <w:szCs w:val="24"/>
        </w:rPr>
      </w:pPr>
      <w:r w:rsidRPr="00740CCA">
        <w:rPr>
          <w:rFonts w:ascii="Times New Roman" w:hAnsi="Times New Roman" w:cs="Times New Roman"/>
          <w:sz w:val="24"/>
          <w:szCs w:val="24"/>
        </w:rPr>
        <w:tab/>
      </w:r>
      <w:r w:rsidRPr="00740CCA">
        <w:rPr>
          <w:rFonts w:ascii="Times New Roman" w:hAnsi="Times New Roman" w:cs="Times New Roman"/>
          <w:i/>
          <w:iCs/>
          <w:sz w:val="24"/>
          <w:szCs w:val="24"/>
        </w:rPr>
        <w:t xml:space="preserve">Преди извършване на оценката на предложената цена Комисията проверява </w:t>
      </w:r>
      <w:r w:rsidRPr="00740CCA">
        <w:rPr>
          <w:rFonts w:ascii="Times New Roman" w:hAnsi="Times New Roman" w:cs="Times New Roman"/>
          <w:sz w:val="24"/>
          <w:szCs w:val="24"/>
        </w:rPr>
        <w:t>ф</w:t>
      </w:r>
      <w:r w:rsidRPr="00740CCA">
        <w:rPr>
          <w:rFonts w:ascii="Times New Roman" w:hAnsi="Times New Roman" w:cs="Times New Roman"/>
          <w:i/>
          <w:iCs/>
          <w:sz w:val="24"/>
          <w:szCs w:val="24"/>
        </w:rPr>
        <w:t>инансовите предложения, за да установи, че са подготвени и представени в съответствие с изискванията на документацията за участие в обществената поръчка. При разлика между сумите изразени с цифри и думи, за вярно се приема словесното изражение на сумата.</w:t>
      </w:r>
    </w:p>
    <w:p w:rsidR="00044E04" w:rsidRPr="00740CCA" w:rsidRDefault="00044E04" w:rsidP="006A0F7C">
      <w:pPr>
        <w:spacing w:after="0" w:line="240" w:lineRule="auto"/>
        <w:jc w:val="both"/>
        <w:rPr>
          <w:rFonts w:ascii="Times New Roman" w:hAnsi="Times New Roman" w:cs="Times New Roman"/>
          <w:b/>
          <w:bCs/>
          <w:i/>
          <w:iCs/>
          <w:sz w:val="24"/>
          <w:szCs w:val="24"/>
          <w:u w:val="single"/>
        </w:rPr>
      </w:pPr>
    </w:p>
    <w:p w:rsidR="00044E04" w:rsidRPr="00740CCA" w:rsidRDefault="00044E04" w:rsidP="006A0F7C">
      <w:pPr>
        <w:spacing w:after="0" w:line="240" w:lineRule="auto"/>
        <w:jc w:val="both"/>
        <w:rPr>
          <w:rFonts w:ascii="Times New Roman" w:hAnsi="Times New Roman" w:cs="Times New Roman"/>
          <w:b/>
          <w:bCs/>
          <w:i/>
          <w:iCs/>
          <w:sz w:val="24"/>
          <w:szCs w:val="24"/>
          <w:u w:val="single"/>
        </w:rPr>
      </w:pPr>
      <w:r w:rsidRPr="00740CCA">
        <w:rPr>
          <w:rFonts w:ascii="Times New Roman" w:hAnsi="Times New Roman" w:cs="Times New Roman"/>
          <w:b/>
          <w:bCs/>
          <w:i/>
          <w:iCs/>
          <w:sz w:val="24"/>
          <w:szCs w:val="24"/>
          <w:u w:val="single"/>
        </w:rPr>
        <w:t>ВАЖНО:</w:t>
      </w:r>
    </w:p>
    <w:p w:rsidR="00044E04" w:rsidRPr="00740CCA" w:rsidRDefault="00044E04" w:rsidP="006A0F7C">
      <w:pPr>
        <w:spacing w:after="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В случай, че участник не покрие базовия критерий, за който се присъждат минималния размер от 10 точки по показатели Т1 и Т2, той ще бъде отстранен от участие в обществената поръчка!</w:t>
      </w:r>
    </w:p>
    <w:p w:rsidR="00044E04" w:rsidRPr="00740CCA" w:rsidRDefault="00044E04" w:rsidP="006A0F7C">
      <w:pPr>
        <w:spacing w:after="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 xml:space="preserve">При оценка на всеки един от показателите Комисията изчислява точките с точност до втория знак след десетичната запетая.  </w:t>
      </w:r>
    </w:p>
    <w:p w:rsidR="00044E04" w:rsidRPr="00740CCA" w:rsidRDefault="00044E04" w:rsidP="006A0F7C">
      <w:pPr>
        <w:spacing w:after="0" w:line="240" w:lineRule="auto"/>
        <w:jc w:val="both"/>
        <w:rPr>
          <w:rFonts w:ascii="Times New Roman" w:hAnsi="Times New Roman" w:cs="Times New Roman"/>
          <w:i/>
          <w:iCs/>
          <w:lang w:eastAsia="bg-BG"/>
        </w:rPr>
      </w:pPr>
      <w:r w:rsidRPr="00740CCA">
        <w:rPr>
          <w:rFonts w:ascii="Times New Roman" w:hAnsi="Times New Roman" w:cs="Times New Roman"/>
          <w:i/>
          <w:iCs/>
          <w:sz w:val="24"/>
          <w:szCs w:val="24"/>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044E04" w:rsidRPr="00740CCA" w:rsidRDefault="00044E04" w:rsidP="00294F1D">
      <w:pPr>
        <w:spacing w:after="0" w:line="240" w:lineRule="auto"/>
        <w:jc w:val="both"/>
        <w:rPr>
          <w:rFonts w:ascii="Times New Roman" w:hAnsi="Times New Roman" w:cs="Times New Roman"/>
          <w:sz w:val="24"/>
          <w:szCs w:val="24"/>
        </w:rPr>
      </w:pPr>
    </w:p>
    <w:p w:rsidR="00044E04" w:rsidRPr="00740CCA" w:rsidRDefault="00044E04" w:rsidP="00294F1D">
      <w:pPr>
        <w:spacing w:after="0" w:line="240" w:lineRule="auto"/>
        <w:jc w:val="both"/>
        <w:rPr>
          <w:rFonts w:ascii="Times New Roman" w:hAnsi="Times New Roman" w:cs="Times New Roman"/>
          <w:sz w:val="24"/>
          <w:szCs w:val="24"/>
        </w:rPr>
      </w:pPr>
    </w:p>
    <w:p w:rsidR="001E2ED8" w:rsidRPr="00740CCA" w:rsidRDefault="001E2ED8">
      <w:pPr>
        <w:spacing w:after="160" w:line="259" w:lineRule="auto"/>
        <w:rPr>
          <w:rFonts w:ascii="Times New Roman" w:hAnsi="Times New Roman" w:cs="Times New Roman"/>
          <w:sz w:val="24"/>
          <w:szCs w:val="24"/>
        </w:rPr>
      </w:pPr>
    </w:p>
    <w:p w:rsidR="00044E04" w:rsidRPr="00740CCA" w:rsidRDefault="00044E04" w:rsidP="00AC486F">
      <w:pPr>
        <w:spacing w:after="0" w:line="240" w:lineRule="auto"/>
        <w:jc w:val="both"/>
        <w:rPr>
          <w:rFonts w:ascii="Times New Roman" w:hAnsi="Times New Roman" w:cs="Times New Roman"/>
          <w:sz w:val="24"/>
          <w:szCs w:val="24"/>
        </w:rPr>
      </w:pPr>
    </w:p>
    <w:p w:rsidR="00044E04" w:rsidRPr="00740CCA" w:rsidRDefault="00044E04" w:rsidP="00D21271">
      <w:pPr>
        <w:pStyle w:val="1"/>
        <w:spacing w:before="0" w:line="240" w:lineRule="auto"/>
        <w:rPr>
          <w:rFonts w:ascii="Times New Roman" w:hAnsi="Times New Roman" w:cs="Times New Roman"/>
          <w:b/>
          <w:bCs/>
          <w:color w:val="auto"/>
          <w:sz w:val="28"/>
          <w:szCs w:val="28"/>
        </w:rPr>
      </w:pPr>
      <w:bookmarkStart w:id="9" w:name="_Toc476934262"/>
      <w:r w:rsidRPr="00740CCA">
        <w:rPr>
          <w:rFonts w:ascii="Times New Roman" w:hAnsi="Times New Roman" w:cs="Times New Roman"/>
          <w:b/>
          <w:bCs/>
          <w:color w:val="auto"/>
          <w:sz w:val="28"/>
          <w:szCs w:val="28"/>
          <w:lang w:val="en-US"/>
        </w:rPr>
        <w:t>VI</w:t>
      </w:r>
      <w:r w:rsidRPr="00740CCA">
        <w:rPr>
          <w:rFonts w:ascii="Times New Roman" w:hAnsi="Times New Roman" w:cs="Times New Roman"/>
          <w:b/>
          <w:bCs/>
          <w:color w:val="auto"/>
          <w:sz w:val="28"/>
          <w:szCs w:val="28"/>
        </w:rPr>
        <w:t>. ДАТА И ЧАС НА ОТВАРЯНЕ НА ОФЕРТИТЕ.</w:t>
      </w:r>
      <w:bookmarkEnd w:id="9"/>
    </w:p>
    <w:p w:rsidR="00044E04" w:rsidRPr="00740CCA" w:rsidRDefault="00044E04" w:rsidP="00D21271">
      <w:pPr>
        <w:spacing w:after="0" w:line="240" w:lineRule="auto"/>
        <w:rPr>
          <w:rFonts w:ascii="Times New Roman" w:hAnsi="Times New Roman" w:cs="Times New Roman"/>
        </w:rPr>
      </w:pPr>
    </w:p>
    <w:p w:rsidR="00044E04" w:rsidRPr="00740CCA" w:rsidRDefault="00044E04" w:rsidP="00294F1D">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6.1. Постъпилите офертите се отварят на датата и часа, посочени в Обявата за обществената поръчка, в сградата на Общинска администрация – гр. Панагюрище.</w:t>
      </w:r>
    </w:p>
    <w:p w:rsidR="00044E04" w:rsidRPr="00740CCA" w:rsidRDefault="00044E04" w:rsidP="0083471B">
      <w:pPr>
        <w:spacing w:after="0" w:line="240" w:lineRule="auto"/>
        <w:jc w:val="both"/>
        <w:rPr>
          <w:rFonts w:ascii="Times New Roman" w:hAnsi="Times New Roman" w:cs="Times New Roman"/>
          <w:sz w:val="24"/>
          <w:szCs w:val="24"/>
        </w:rPr>
      </w:pPr>
    </w:p>
    <w:p w:rsidR="00044E04" w:rsidRPr="00740CCA" w:rsidRDefault="00044E04" w:rsidP="00F34804">
      <w:pPr>
        <w:pStyle w:val="1"/>
        <w:spacing w:before="0" w:line="240" w:lineRule="auto"/>
        <w:rPr>
          <w:rFonts w:ascii="Times New Roman" w:hAnsi="Times New Roman" w:cs="Times New Roman"/>
          <w:b/>
          <w:bCs/>
          <w:color w:val="auto"/>
          <w:sz w:val="28"/>
          <w:szCs w:val="28"/>
        </w:rPr>
      </w:pPr>
      <w:bookmarkStart w:id="10" w:name="_Toc476934263"/>
      <w:r w:rsidRPr="00740CCA">
        <w:rPr>
          <w:rFonts w:ascii="Times New Roman" w:hAnsi="Times New Roman" w:cs="Times New Roman"/>
          <w:b/>
          <w:bCs/>
          <w:color w:val="auto"/>
          <w:sz w:val="28"/>
          <w:szCs w:val="28"/>
          <w:lang w:val="en-US"/>
        </w:rPr>
        <w:t>VII</w:t>
      </w:r>
      <w:r w:rsidRPr="00740CCA">
        <w:rPr>
          <w:rFonts w:ascii="Times New Roman" w:hAnsi="Times New Roman" w:cs="Times New Roman"/>
          <w:b/>
          <w:bCs/>
          <w:color w:val="auto"/>
          <w:sz w:val="28"/>
          <w:szCs w:val="28"/>
        </w:rPr>
        <w:t>. РАБОТА НА КОМИСИЯТА.</w:t>
      </w:r>
      <w:bookmarkEnd w:id="10"/>
    </w:p>
    <w:p w:rsidR="00044E04" w:rsidRPr="00740CCA" w:rsidRDefault="00044E04" w:rsidP="00A27E24">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7.1. Работата на комисията се извършва по реда на Глава девета от ППЗОП и при спазване на разпоредбите на чл. 51, ал. 8-13 от ППЗОП.</w:t>
      </w:r>
    </w:p>
    <w:p w:rsidR="00044E04" w:rsidRPr="00740CCA" w:rsidRDefault="00044E04" w:rsidP="00A27E24">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7.2. Възложителят със заповед определя нечетен брой лица, които да разгледат и оценят получените оферти. За тези лица се прилагат изискванията по чл. 51, ал. 8-13 от ППЗОП.</w:t>
      </w:r>
    </w:p>
    <w:p w:rsidR="00044E04" w:rsidRPr="00740CCA" w:rsidRDefault="00044E04" w:rsidP="00A27E24">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7.3. Членовете на комисията представят на Възложителя декларация по чл. 103, ал. 2 от ЗОП след получаване на списъка с участниците и на всеки етап от обществената поръчка, когато настъпи промяна в декларираните данни.</w:t>
      </w:r>
    </w:p>
    <w:p w:rsidR="00044E04" w:rsidRPr="00740CCA" w:rsidRDefault="00044E04" w:rsidP="00A27E24">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7.4. Всеки член на комисията е длъжен да си направи </w:t>
      </w:r>
      <w:proofErr w:type="spellStart"/>
      <w:r w:rsidRPr="00740CCA">
        <w:rPr>
          <w:rFonts w:ascii="Times New Roman" w:hAnsi="Times New Roman" w:cs="Times New Roman"/>
          <w:sz w:val="24"/>
          <w:szCs w:val="24"/>
        </w:rPr>
        <w:t>самоотвод</w:t>
      </w:r>
      <w:proofErr w:type="spellEnd"/>
      <w:r w:rsidRPr="00740CCA">
        <w:rPr>
          <w:rFonts w:ascii="Times New Roman" w:hAnsi="Times New Roman" w:cs="Times New Roman"/>
          <w:sz w:val="24"/>
          <w:szCs w:val="24"/>
        </w:rPr>
        <w:t>, когато установи, че:</w:t>
      </w:r>
    </w:p>
    <w:p w:rsidR="00044E04" w:rsidRPr="00740CCA" w:rsidRDefault="00044E04" w:rsidP="00A27E24">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7.4.1. по обективни причини не може да изпълнява задълженията си;</w:t>
      </w:r>
    </w:p>
    <w:p w:rsidR="00044E04" w:rsidRPr="00740CCA" w:rsidRDefault="00044E04" w:rsidP="00A27E24">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7.4.2. е възникнал конфликт на интереси.</w:t>
      </w:r>
    </w:p>
    <w:p w:rsidR="00044E04" w:rsidRPr="00740CCA" w:rsidRDefault="00044E04" w:rsidP="00811563">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7.5. Възложителят е длъжен да отстрани член на комисията, за когото установи, че е налице конфликт на интереси с участник в обществената поръчка.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 В този случай той определя със заповед нов член.</w:t>
      </w:r>
    </w:p>
    <w:p w:rsidR="00044E04" w:rsidRPr="00740CCA" w:rsidRDefault="00044E04" w:rsidP="00811563">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7.6. Членовете на комисията са длъжни да пазят в тайна обстоятелствата, които са узнали във връзка със своята работа в комисията.</w:t>
      </w:r>
    </w:p>
    <w:p w:rsidR="00044E04" w:rsidRPr="00740CCA" w:rsidRDefault="00044E04" w:rsidP="00811563">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7.7. Комисията отваря офертите по реда на тяхното постъпване и обявява ценовите предложения.При отварянето на офертите могат да присъстват представители на участниците.</w:t>
      </w:r>
    </w:p>
    <w:p w:rsidR="00044E04" w:rsidRPr="00740CCA" w:rsidRDefault="00044E04" w:rsidP="00811563">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7.8. Комисията съставя протокол за разглеждането и оценката на офертите и за класирането на участниците.</w:t>
      </w:r>
    </w:p>
    <w:p w:rsidR="00044E04" w:rsidRPr="00740CCA" w:rsidRDefault="00044E04" w:rsidP="00811563">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7.9.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044E04" w:rsidRPr="00740CCA" w:rsidRDefault="00044E04" w:rsidP="008F4574">
      <w:pPr>
        <w:pStyle w:val="1"/>
        <w:spacing w:before="0" w:line="240" w:lineRule="auto"/>
        <w:rPr>
          <w:rFonts w:ascii="Times New Roman" w:hAnsi="Times New Roman" w:cs="Times New Roman"/>
          <w:b/>
          <w:bCs/>
          <w:color w:val="auto"/>
          <w:sz w:val="28"/>
          <w:szCs w:val="28"/>
        </w:rPr>
      </w:pPr>
    </w:p>
    <w:p w:rsidR="00044E04" w:rsidRPr="00740CCA" w:rsidRDefault="00044E04" w:rsidP="008F4574">
      <w:pPr>
        <w:pStyle w:val="1"/>
        <w:spacing w:before="0" w:line="240" w:lineRule="auto"/>
        <w:rPr>
          <w:rFonts w:ascii="Times New Roman" w:hAnsi="Times New Roman" w:cs="Times New Roman"/>
          <w:b/>
          <w:bCs/>
          <w:color w:val="auto"/>
          <w:sz w:val="28"/>
          <w:szCs w:val="28"/>
        </w:rPr>
      </w:pPr>
      <w:bookmarkStart w:id="11" w:name="_Toc476934264"/>
      <w:r w:rsidRPr="00740CCA">
        <w:rPr>
          <w:rFonts w:ascii="Times New Roman" w:hAnsi="Times New Roman" w:cs="Times New Roman"/>
          <w:b/>
          <w:bCs/>
          <w:color w:val="auto"/>
          <w:sz w:val="28"/>
          <w:szCs w:val="28"/>
          <w:lang w:val="en-US"/>
        </w:rPr>
        <w:t>VIII</w:t>
      </w:r>
      <w:r w:rsidRPr="00740CCA">
        <w:rPr>
          <w:rFonts w:ascii="Times New Roman" w:hAnsi="Times New Roman" w:cs="Times New Roman"/>
          <w:b/>
          <w:bCs/>
          <w:color w:val="auto"/>
          <w:sz w:val="28"/>
          <w:szCs w:val="28"/>
        </w:rPr>
        <w:t>. ДРУГА ИНФОРМАЦИЯ.</w:t>
      </w:r>
      <w:bookmarkEnd w:id="11"/>
    </w:p>
    <w:p w:rsidR="00044E04" w:rsidRPr="00740CCA" w:rsidRDefault="00044E04" w:rsidP="0083471B">
      <w:pPr>
        <w:spacing w:after="0" w:line="240" w:lineRule="auto"/>
        <w:jc w:val="both"/>
        <w:rPr>
          <w:rFonts w:ascii="Times New Roman" w:hAnsi="Times New Roman" w:cs="Times New Roman"/>
          <w:b/>
          <w:bCs/>
          <w:sz w:val="28"/>
          <w:szCs w:val="28"/>
        </w:rPr>
      </w:pPr>
    </w:p>
    <w:p w:rsidR="00044E04" w:rsidRPr="00740CCA" w:rsidRDefault="00044E04" w:rsidP="00D2127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8.1. При писмено искане, направено до три дни преди изтичането на срока за получаване на оферти, Възложителят най-късно на следващия работен ден ще публикува в профила на купувача писмени разяснения по условията на обществената поръчка.</w:t>
      </w:r>
    </w:p>
    <w:p w:rsidR="00044E04" w:rsidRPr="00740CCA" w:rsidRDefault="00044E04" w:rsidP="00D2127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8.2. Съгласно чл. 194, ал. 1 от ЗОП, Възложителят сключва договор за обществена поръчка с определения изпълнител в 30-дневен срок от датата на определяне на изпълнителя.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В случаите на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044E04" w:rsidRPr="00740CCA" w:rsidRDefault="00044E04" w:rsidP="00D2127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8.3. 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ще посочи и мотивите за прекратяването.</w:t>
      </w:r>
    </w:p>
    <w:p w:rsidR="00044E04" w:rsidRPr="00740CCA" w:rsidRDefault="00044E04" w:rsidP="00E105C2">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8.4. За всички неуредени въпроси се прилагат разпоредбите на Закона за обществените поръчки и ППЗОП.</w:t>
      </w:r>
      <w:r w:rsidRPr="00740CCA">
        <w:rPr>
          <w:rFonts w:ascii="Times New Roman" w:hAnsi="Times New Roman" w:cs="Times New Roman"/>
          <w:sz w:val="24"/>
          <w:szCs w:val="24"/>
        </w:rPr>
        <w:br w:type="page"/>
      </w:r>
    </w:p>
    <w:p w:rsidR="00044E04" w:rsidRPr="00740CCA" w:rsidRDefault="00044E04" w:rsidP="008F4574">
      <w:pPr>
        <w:pStyle w:val="1"/>
        <w:spacing w:before="0" w:line="240" w:lineRule="auto"/>
        <w:rPr>
          <w:rFonts w:ascii="Times New Roman" w:hAnsi="Times New Roman" w:cs="Times New Roman"/>
          <w:b/>
          <w:bCs/>
          <w:color w:val="auto"/>
          <w:sz w:val="28"/>
          <w:szCs w:val="28"/>
        </w:rPr>
      </w:pPr>
      <w:bookmarkStart w:id="12" w:name="_Toc476934265"/>
      <w:r w:rsidRPr="00740CCA">
        <w:rPr>
          <w:rFonts w:ascii="Times New Roman" w:hAnsi="Times New Roman" w:cs="Times New Roman"/>
          <w:b/>
          <w:bCs/>
          <w:color w:val="auto"/>
          <w:sz w:val="28"/>
          <w:szCs w:val="28"/>
          <w:lang w:val="en-US"/>
        </w:rPr>
        <w:t>IX</w:t>
      </w:r>
      <w:r w:rsidRPr="00740CCA">
        <w:rPr>
          <w:rFonts w:ascii="Times New Roman" w:hAnsi="Times New Roman" w:cs="Times New Roman"/>
          <w:b/>
          <w:bCs/>
          <w:color w:val="auto"/>
          <w:sz w:val="28"/>
          <w:szCs w:val="28"/>
        </w:rPr>
        <w:t>. ТЕХНИЧЕСКА СПЕЦИФИКАЦИЯ.</w:t>
      </w:r>
      <w:bookmarkEnd w:id="12"/>
    </w:p>
    <w:p w:rsidR="00044E04" w:rsidRPr="00740CCA" w:rsidRDefault="00044E04" w:rsidP="008F4574">
      <w:pPr>
        <w:pStyle w:val="1"/>
        <w:spacing w:before="0" w:line="240" w:lineRule="auto"/>
        <w:rPr>
          <w:rFonts w:ascii="Times New Roman" w:hAnsi="Times New Roman" w:cs="Times New Roman"/>
          <w:b/>
          <w:bCs/>
          <w:color w:val="auto"/>
          <w:sz w:val="28"/>
          <w:szCs w:val="28"/>
        </w:rPr>
      </w:pPr>
    </w:p>
    <w:p w:rsidR="00044E04" w:rsidRPr="00740CCA" w:rsidRDefault="00044E04" w:rsidP="0027021C">
      <w:pPr>
        <w:spacing w:after="160" w:line="259" w:lineRule="auto"/>
        <w:rPr>
          <w:rFonts w:ascii="Times New Roman" w:hAnsi="Times New Roman" w:cs="Times New Roman"/>
          <w:b/>
          <w:bCs/>
          <w:sz w:val="24"/>
          <w:szCs w:val="24"/>
        </w:rPr>
      </w:pPr>
      <w:r w:rsidRPr="00740CCA">
        <w:rPr>
          <w:rFonts w:ascii="Times New Roman" w:hAnsi="Times New Roman" w:cs="Times New Roman"/>
          <w:b/>
          <w:bCs/>
          <w:sz w:val="24"/>
          <w:szCs w:val="24"/>
        </w:rPr>
        <w:t>1. ПРЕДМЕТ НА ПОРЪЧКАТА</w:t>
      </w:r>
    </w:p>
    <w:p w:rsidR="00044E04" w:rsidRPr="00740CCA" w:rsidRDefault="00044E04" w:rsidP="00DB37F3">
      <w:pPr>
        <w:spacing w:after="160" w:line="259" w:lineRule="auto"/>
        <w:jc w:val="both"/>
        <w:rPr>
          <w:rFonts w:ascii="Times New Roman" w:hAnsi="Times New Roman" w:cs="Times New Roman"/>
          <w:b/>
          <w:bCs/>
        </w:rPr>
      </w:pPr>
      <w:r w:rsidRPr="00740CCA">
        <w:rPr>
          <w:rFonts w:ascii="Times New Roman" w:hAnsi="Times New Roman" w:cs="Times New Roman"/>
          <w:b/>
          <w:bCs/>
          <w:sz w:val="24"/>
          <w:szCs w:val="24"/>
        </w:rPr>
        <w:t xml:space="preserve"> Предметът </w:t>
      </w:r>
      <w:r w:rsidRPr="00740CCA">
        <w:rPr>
          <w:rFonts w:ascii="Times New Roman" w:hAnsi="Times New Roman" w:cs="Times New Roman"/>
          <w:sz w:val="24"/>
          <w:szCs w:val="24"/>
        </w:rPr>
        <w:t xml:space="preserve">на обществената поръчка е </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p w:rsidR="00044E04" w:rsidRPr="00740CCA" w:rsidRDefault="00044E04" w:rsidP="0060398B">
      <w:pPr>
        <w:spacing w:after="160" w:line="259"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2. ОБХВАТ НА ОБЩЕСТВЕНА ПОРЪЧКА</w:t>
      </w:r>
    </w:p>
    <w:p w:rsidR="00044E04" w:rsidRPr="00740CCA" w:rsidRDefault="00044E04" w:rsidP="0060398B">
      <w:pPr>
        <w:spacing w:after="160" w:line="259" w:lineRule="auto"/>
        <w:jc w:val="both"/>
        <w:rPr>
          <w:rFonts w:ascii="Times New Roman" w:hAnsi="Times New Roman" w:cs="Times New Roman"/>
          <w:b/>
          <w:bCs/>
          <w:sz w:val="24"/>
          <w:szCs w:val="24"/>
        </w:rPr>
      </w:pPr>
      <w:r w:rsidRPr="00740CCA">
        <w:rPr>
          <w:rFonts w:ascii="Times New Roman" w:hAnsi="Times New Roman" w:cs="Times New Roman"/>
          <w:sz w:val="24"/>
          <w:szCs w:val="24"/>
        </w:rPr>
        <w:t xml:space="preserve">В обхвата на обществената поръчка  се включва проектиране и изпълнение на строително-монтажни работи за </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p w:rsidR="00044E04" w:rsidRPr="00740CCA" w:rsidRDefault="00044E04" w:rsidP="0060398B">
      <w:pPr>
        <w:numPr>
          <w:ilvl w:val="1"/>
          <w:numId w:val="27"/>
        </w:numPr>
        <w:spacing w:after="0" w:line="288"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Проектна документация</w:t>
      </w:r>
    </w:p>
    <w:p w:rsidR="00044E04" w:rsidRPr="00740CCA" w:rsidRDefault="00044E04" w:rsidP="0019757F">
      <w:pPr>
        <w:autoSpaceDE w:val="0"/>
        <w:autoSpaceDN w:val="0"/>
        <w:adjustRightInd w:val="0"/>
        <w:spacing w:line="288" w:lineRule="auto"/>
        <w:jc w:val="both"/>
        <w:rPr>
          <w:rFonts w:ascii="Times New Roman" w:hAnsi="Times New Roman" w:cs="Times New Roman"/>
          <w:sz w:val="24"/>
          <w:szCs w:val="24"/>
        </w:rPr>
      </w:pPr>
      <w:r w:rsidRPr="00740CCA">
        <w:rPr>
          <w:rFonts w:ascii="Times New Roman" w:hAnsi="Times New Roman" w:cs="Times New Roman"/>
          <w:sz w:val="24"/>
          <w:szCs w:val="24"/>
        </w:rPr>
        <w:t>Предвижда се изготвяне на инвестиционен проект във фаза „Технически проект“ съгласно Наредба №4/2001 г. на МРРБ. Проектът се представя в най-малко 3/три/ копия на хартия и на електронен носител и следва да съдържа чертежи в подходящ мащаб, обяснителни записки по всички части, които предписват приложимите нормативни актове, както и допълнителни такива, ако проектантът счита за необходими.</w:t>
      </w:r>
    </w:p>
    <w:p w:rsidR="00044E04" w:rsidRPr="00740CCA" w:rsidRDefault="00044E04" w:rsidP="0019757F">
      <w:pPr>
        <w:autoSpaceDE w:val="0"/>
        <w:autoSpaceDN w:val="0"/>
        <w:adjustRightInd w:val="0"/>
        <w:spacing w:line="288" w:lineRule="auto"/>
        <w:jc w:val="both"/>
        <w:rPr>
          <w:rFonts w:ascii="Times New Roman" w:hAnsi="Times New Roman" w:cs="Times New Roman"/>
          <w:sz w:val="24"/>
          <w:szCs w:val="24"/>
        </w:rPr>
      </w:pPr>
      <w:r w:rsidRPr="00740CCA">
        <w:rPr>
          <w:rFonts w:ascii="Times New Roman" w:hAnsi="Times New Roman" w:cs="Times New Roman"/>
          <w:sz w:val="24"/>
          <w:szCs w:val="24"/>
        </w:rPr>
        <w:t>В проектната документация задължително участникът, избран за изпълнител, следва да разработи и част „Проектно-сметна документация“, в която да има и подробна количествено-стойностна сметка (КСС).</w:t>
      </w:r>
    </w:p>
    <w:p w:rsidR="00044E04" w:rsidRPr="00740CCA" w:rsidRDefault="00044E04" w:rsidP="0019757F">
      <w:pPr>
        <w:autoSpaceDE w:val="0"/>
        <w:autoSpaceDN w:val="0"/>
        <w:adjustRightInd w:val="0"/>
        <w:spacing w:after="0" w:line="288" w:lineRule="auto"/>
        <w:jc w:val="both"/>
        <w:rPr>
          <w:rFonts w:ascii="Times New Roman" w:hAnsi="Times New Roman" w:cs="Times New Roman"/>
          <w:sz w:val="24"/>
          <w:szCs w:val="24"/>
          <w:highlight w:val="yellow"/>
        </w:rPr>
      </w:pPr>
    </w:p>
    <w:p w:rsidR="00044E04" w:rsidRPr="00740CCA" w:rsidRDefault="00044E04" w:rsidP="0019757F">
      <w:pPr>
        <w:numPr>
          <w:ilvl w:val="1"/>
          <w:numId w:val="27"/>
        </w:numPr>
        <w:spacing w:after="0" w:line="288"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Строително-монтажни работи</w:t>
      </w:r>
    </w:p>
    <w:p w:rsidR="00044E04" w:rsidRPr="00740CCA" w:rsidRDefault="00044E04" w:rsidP="0019757F">
      <w:pPr>
        <w:spacing w:after="0" w:line="288" w:lineRule="auto"/>
        <w:ind w:left="1069"/>
        <w:rPr>
          <w:rFonts w:ascii="Times New Roman" w:hAnsi="Times New Roman" w:cs="Times New Roman"/>
          <w:sz w:val="24"/>
          <w:szCs w:val="24"/>
          <w:highlight w:val="yellow"/>
        </w:rPr>
      </w:pPr>
    </w:p>
    <w:p w:rsidR="00044E04" w:rsidRPr="00AE323F" w:rsidRDefault="00044E04" w:rsidP="00740CCA">
      <w:pPr>
        <w:pStyle w:val="af8"/>
        <w:spacing w:after="0" w:line="288" w:lineRule="auto"/>
        <w:ind w:left="0" w:firstLine="360"/>
        <w:jc w:val="both"/>
        <w:rPr>
          <w:rFonts w:ascii="Times New Roman" w:hAnsi="Times New Roman" w:cs="Times New Roman"/>
          <w:sz w:val="24"/>
          <w:szCs w:val="24"/>
        </w:rPr>
      </w:pPr>
      <w:r w:rsidRPr="00740CCA">
        <w:rPr>
          <w:rFonts w:ascii="Times New Roman" w:hAnsi="Times New Roman" w:cs="Times New Roman"/>
          <w:sz w:val="24"/>
          <w:szCs w:val="24"/>
        </w:rPr>
        <w:t>Реконструкцията и модернизацията на тренировъчен футболен терен, с размери 98 х 72</w:t>
      </w:r>
      <w:r w:rsidRPr="00740CCA">
        <w:rPr>
          <w:rFonts w:ascii="Times New Roman" w:hAnsi="Times New Roman" w:cs="Times New Roman"/>
          <w:sz w:val="24"/>
          <w:szCs w:val="24"/>
          <w:lang w:val="en-US"/>
        </w:rPr>
        <w:t>m</w:t>
      </w:r>
      <w:r w:rsidRPr="00740CCA">
        <w:rPr>
          <w:rFonts w:ascii="Times New Roman" w:hAnsi="Times New Roman" w:cs="Times New Roman"/>
          <w:sz w:val="24"/>
          <w:szCs w:val="24"/>
          <w:lang w:val="ru-RU"/>
        </w:rPr>
        <w:t xml:space="preserve"> </w:t>
      </w:r>
      <w:r w:rsidRPr="00740CCA">
        <w:rPr>
          <w:rFonts w:ascii="Times New Roman" w:hAnsi="Times New Roman" w:cs="Times New Roman"/>
          <w:sz w:val="24"/>
          <w:szCs w:val="24"/>
        </w:rPr>
        <w:t>и площ 7056</w:t>
      </w:r>
      <w:r w:rsidRPr="00740CCA">
        <w:rPr>
          <w:rFonts w:ascii="Times New Roman" w:hAnsi="Times New Roman" w:cs="Times New Roman"/>
          <w:sz w:val="24"/>
          <w:szCs w:val="24"/>
          <w:lang w:val="en-US"/>
        </w:rPr>
        <w:t>m</w:t>
      </w:r>
      <w:r w:rsidRPr="00740CCA">
        <w:rPr>
          <w:rFonts w:ascii="Times New Roman" w:hAnsi="Times New Roman" w:cs="Times New Roman"/>
          <w:sz w:val="24"/>
          <w:szCs w:val="24"/>
          <w:vertAlign w:val="superscript"/>
        </w:rPr>
        <w:t>2</w:t>
      </w:r>
      <w:r w:rsidRPr="00740CCA">
        <w:rPr>
          <w:rFonts w:ascii="Times New Roman" w:hAnsi="Times New Roman" w:cs="Times New Roman"/>
          <w:sz w:val="24"/>
          <w:szCs w:val="24"/>
        </w:rPr>
        <w:t>, гр. Панагюрище</w:t>
      </w:r>
      <w:r w:rsidRPr="00740CCA">
        <w:rPr>
          <w:rFonts w:ascii="Times New Roman" w:hAnsi="Times New Roman" w:cs="Times New Roman"/>
          <w:b/>
          <w:bCs/>
          <w:sz w:val="24"/>
          <w:szCs w:val="24"/>
        </w:rPr>
        <w:t xml:space="preserve"> </w:t>
      </w:r>
      <w:r w:rsidRPr="00740CCA">
        <w:rPr>
          <w:rFonts w:ascii="Times New Roman" w:hAnsi="Times New Roman" w:cs="Times New Roman"/>
          <w:sz w:val="24"/>
          <w:szCs w:val="24"/>
        </w:rPr>
        <w:t>обхваща: оформяне на коренова зона, изпълнение на дренаж и автоматична поливна система. Преди полагането на дренажните фракции да се предвиди</w:t>
      </w:r>
      <w:r w:rsidRPr="00740CCA">
        <w:rPr>
          <w:rFonts w:ascii="Times New Roman" w:hAnsi="Times New Roman" w:cs="Times New Roman"/>
          <w:sz w:val="24"/>
          <w:szCs w:val="24"/>
          <w:lang w:val="ru-RU"/>
        </w:rPr>
        <w:t xml:space="preserve"> </w:t>
      </w:r>
      <w:r w:rsidRPr="00AE323F">
        <w:rPr>
          <w:rFonts w:ascii="Times New Roman" w:hAnsi="Times New Roman" w:cs="Times New Roman"/>
          <w:sz w:val="24"/>
          <w:szCs w:val="24"/>
        </w:rPr>
        <w:t xml:space="preserve">изкопаване и извозване земни маси, подравняване с </w:t>
      </w:r>
      <w:proofErr w:type="spellStart"/>
      <w:r w:rsidRPr="00AE323F">
        <w:rPr>
          <w:rFonts w:ascii="Times New Roman" w:hAnsi="Times New Roman" w:cs="Times New Roman"/>
          <w:sz w:val="24"/>
          <w:szCs w:val="24"/>
        </w:rPr>
        <w:t>грейдер</w:t>
      </w:r>
      <w:proofErr w:type="spellEnd"/>
      <w:r w:rsidRPr="00AE323F">
        <w:rPr>
          <w:rFonts w:ascii="Times New Roman" w:hAnsi="Times New Roman" w:cs="Times New Roman"/>
          <w:sz w:val="24"/>
          <w:szCs w:val="24"/>
        </w:rPr>
        <w:t xml:space="preserve"> на основа</w:t>
      </w:r>
      <w:r w:rsidRPr="00740CCA">
        <w:rPr>
          <w:rFonts w:ascii="Times New Roman" w:hAnsi="Times New Roman" w:cs="Times New Roman"/>
          <w:color w:val="FF0000"/>
          <w:sz w:val="24"/>
          <w:szCs w:val="24"/>
        </w:rPr>
        <w:t>.</w:t>
      </w:r>
      <w:r w:rsidRPr="00740CCA">
        <w:rPr>
          <w:rFonts w:ascii="Times New Roman" w:hAnsi="Times New Roman" w:cs="Times New Roman"/>
          <w:sz w:val="24"/>
          <w:szCs w:val="24"/>
        </w:rPr>
        <w:t xml:space="preserve"> Да се следи земните маси от изкопа да бъдат извозени на депо. Дренажните жили да се запълнят </w:t>
      </w:r>
      <w:r w:rsidRPr="00AE323F">
        <w:rPr>
          <w:rFonts w:ascii="Times New Roman" w:hAnsi="Times New Roman" w:cs="Times New Roman"/>
          <w:sz w:val="24"/>
          <w:szCs w:val="24"/>
        </w:rPr>
        <w:t>с трошено каменна фракция 2 -14</w:t>
      </w:r>
      <w:r w:rsidRPr="00AE323F">
        <w:rPr>
          <w:rFonts w:ascii="Times New Roman" w:hAnsi="Times New Roman" w:cs="Times New Roman"/>
          <w:sz w:val="24"/>
          <w:szCs w:val="24"/>
          <w:lang w:val="en-US"/>
        </w:rPr>
        <w:t>mm</w:t>
      </w:r>
      <w:r w:rsidRPr="00AE323F">
        <w:rPr>
          <w:rFonts w:ascii="Times New Roman" w:hAnsi="Times New Roman" w:cs="Times New Roman"/>
          <w:sz w:val="24"/>
          <w:szCs w:val="24"/>
          <w:lang w:val="ru-RU"/>
        </w:rPr>
        <w:t>.</w:t>
      </w:r>
    </w:p>
    <w:p w:rsidR="00044E04" w:rsidRPr="00740CCA" w:rsidRDefault="00044E04" w:rsidP="00740CCA">
      <w:pPr>
        <w:pStyle w:val="af8"/>
        <w:spacing w:after="0" w:line="288" w:lineRule="auto"/>
        <w:ind w:left="0" w:firstLine="360"/>
        <w:jc w:val="both"/>
        <w:rPr>
          <w:rFonts w:ascii="Times New Roman" w:hAnsi="Times New Roman" w:cs="Times New Roman"/>
          <w:sz w:val="24"/>
          <w:szCs w:val="24"/>
        </w:rPr>
      </w:pPr>
      <w:r w:rsidRPr="00740CCA">
        <w:rPr>
          <w:rFonts w:ascii="Times New Roman" w:hAnsi="Times New Roman" w:cs="Times New Roman"/>
          <w:sz w:val="24"/>
          <w:szCs w:val="24"/>
        </w:rPr>
        <w:t xml:space="preserve">По оформянето на кореновата зона да бъдат извършени следните дейности: </w:t>
      </w:r>
      <w:r>
        <w:rPr>
          <w:rFonts w:ascii="Times New Roman" w:hAnsi="Times New Roman" w:cs="Times New Roman"/>
          <w:sz w:val="24"/>
          <w:szCs w:val="24"/>
        </w:rPr>
        <w:t xml:space="preserve">подготовка </w:t>
      </w:r>
      <w:r w:rsidRPr="00740CCA">
        <w:rPr>
          <w:rFonts w:ascii="Times New Roman" w:hAnsi="Times New Roman" w:cs="Times New Roman"/>
          <w:sz w:val="24"/>
          <w:szCs w:val="24"/>
        </w:rPr>
        <w:t xml:space="preserve"> на коренова зона</w:t>
      </w:r>
      <w:r w:rsidRPr="00246DEB">
        <w:rPr>
          <w:rFonts w:ascii="Times New Roman" w:hAnsi="Times New Roman" w:cs="Times New Roman"/>
          <w:sz w:val="24"/>
          <w:szCs w:val="24"/>
          <w:lang w:val="ru-RU"/>
        </w:rPr>
        <w:t>,</w:t>
      </w:r>
      <w:r w:rsidRPr="00740CCA">
        <w:rPr>
          <w:rFonts w:ascii="Times New Roman" w:hAnsi="Times New Roman" w:cs="Times New Roman"/>
          <w:sz w:val="24"/>
          <w:szCs w:val="24"/>
          <w:lang w:val="ru-RU"/>
        </w:rPr>
        <w:t xml:space="preserve"> </w:t>
      </w:r>
      <w:r w:rsidRPr="00740CCA">
        <w:rPr>
          <w:rFonts w:ascii="Times New Roman" w:hAnsi="Times New Roman" w:cs="Times New Roman"/>
          <w:sz w:val="24"/>
          <w:szCs w:val="24"/>
        </w:rPr>
        <w:t xml:space="preserve">включително подравняване с </w:t>
      </w:r>
      <w:proofErr w:type="spellStart"/>
      <w:r w:rsidRPr="00740CCA">
        <w:rPr>
          <w:rFonts w:ascii="Times New Roman" w:hAnsi="Times New Roman" w:cs="Times New Roman"/>
          <w:sz w:val="24"/>
          <w:szCs w:val="24"/>
        </w:rPr>
        <w:t>грейдер</w:t>
      </w:r>
      <w:proofErr w:type="spellEnd"/>
      <w:r w:rsidRPr="00740CCA">
        <w:rPr>
          <w:rFonts w:ascii="Times New Roman" w:hAnsi="Times New Roman" w:cs="Times New Roman"/>
          <w:sz w:val="24"/>
          <w:szCs w:val="24"/>
        </w:rPr>
        <w:t xml:space="preserve"> и уплътняване; доставка  на посев, съдържащ многокомпонентно тревно семе за спортни </w:t>
      </w:r>
      <w:r w:rsidRPr="00AE323F">
        <w:rPr>
          <w:rFonts w:ascii="Times New Roman" w:hAnsi="Times New Roman" w:cs="Times New Roman"/>
          <w:sz w:val="24"/>
          <w:szCs w:val="24"/>
        </w:rPr>
        <w:t>терени с интензивно натоварване</w:t>
      </w:r>
      <w:r w:rsidRPr="00740CCA">
        <w:rPr>
          <w:rFonts w:ascii="Times New Roman" w:hAnsi="Times New Roman" w:cs="Times New Roman"/>
          <w:sz w:val="24"/>
          <w:szCs w:val="24"/>
        </w:rPr>
        <w:t xml:space="preserve">, както и торене с </w:t>
      </w:r>
      <w:proofErr w:type="spellStart"/>
      <w:r w:rsidRPr="00740CCA">
        <w:rPr>
          <w:rFonts w:ascii="Times New Roman" w:hAnsi="Times New Roman" w:cs="Times New Roman"/>
          <w:sz w:val="24"/>
          <w:szCs w:val="24"/>
        </w:rPr>
        <w:t>компост</w:t>
      </w:r>
      <w:proofErr w:type="spellEnd"/>
      <w:r>
        <w:rPr>
          <w:rFonts w:ascii="Times New Roman" w:hAnsi="Times New Roman" w:cs="Times New Roman"/>
          <w:sz w:val="24"/>
          <w:szCs w:val="24"/>
        </w:rPr>
        <w:t xml:space="preserve"> и добавка на пясък</w:t>
      </w:r>
      <w:r w:rsidRPr="00740CCA">
        <w:rPr>
          <w:rFonts w:ascii="Times New Roman" w:hAnsi="Times New Roman" w:cs="Times New Roman"/>
          <w:sz w:val="24"/>
          <w:szCs w:val="24"/>
        </w:rPr>
        <w:t xml:space="preserve">. Посевът да е подходящ за климатичните условия в района. </w:t>
      </w:r>
    </w:p>
    <w:p w:rsidR="00044E04" w:rsidRPr="00740CCA" w:rsidRDefault="00044E04" w:rsidP="00740CCA">
      <w:pPr>
        <w:pStyle w:val="af8"/>
        <w:spacing w:after="0" w:line="288" w:lineRule="auto"/>
        <w:ind w:left="0" w:firstLine="360"/>
        <w:jc w:val="both"/>
        <w:rPr>
          <w:rFonts w:ascii="Times New Roman" w:hAnsi="Times New Roman" w:cs="Times New Roman"/>
          <w:sz w:val="24"/>
          <w:szCs w:val="24"/>
        </w:rPr>
      </w:pPr>
    </w:p>
    <w:p w:rsidR="00044E04" w:rsidRPr="00740CCA" w:rsidRDefault="00044E04" w:rsidP="00740CCA">
      <w:pPr>
        <w:pStyle w:val="af8"/>
        <w:spacing w:after="0" w:line="288" w:lineRule="auto"/>
        <w:ind w:left="0" w:firstLine="360"/>
        <w:jc w:val="both"/>
        <w:rPr>
          <w:rFonts w:ascii="Times New Roman" w:hAnsi="Times New Roman" w:cs="Times New Roman"/>
          <w:b/>
          <w:bCs/>
          <w:sz w:val="24"/>
          <w:szCs w:val="24"/>
        </w:rPr>
      </w:pPr>
      <w:r w:rsidRPr="00740CCA">
        <w:rPr>
          <w:rFonts w:ascii="Times New Roman" w:hAnsi="Times New Roman" w:cs="Times New Roman"/>
          <w:b/>
          <w:bCs/>
          <w:sz w:val="24"/>
          <w:szCs w:val="24"/>
        </w:rPr>
        <w:t xml:space="preserve">Изпълнение на </w:t>
      </w:r>
      <w:r w:rsidRPr="00740CCA">
        <w:rPr>
          <w:rFonts w:ascii="Times New Roman" w:hAnsi="Times New Roman" w:cs="Times New Roman"/>
          <w:b/>
          <w:bCs/>
          <w:sz w:val="24"/>
          <w:szCs w:val="24"/>
          <w:lang w:val="en-US"/>
        </w:rPr>
        <w:t>a</w:t>
      </w:r>
      <w:proofErr w:type="spellStart"/>
      <w:r w:rsidRPr="00740CCA">
        <w:rPr>
          <w:rFonts w:ascii="Times New Roman" w:hAnsi="Times New Roman" w:cs="Times New Roman"/>
          <w:b/>
          <w:bCs/>
          <w:sz w:val="24"/>
          <w:szCs w:val="24"/>
        </w:rPr>
        <w:t>втоматизирана</w:t>
      </w:r>
      <w:proofErr w:type="spellEnd"/>
      <w:r w:rsidRPr="00740CCA">
        <w:rPr>
          <w:rFonts w:ascii="Times New Roman" w:hAnsi="Times New Roman" w:cs="Times New Roman"/>
          <w:b/>
          <w:bCs/>
          <w:sz w:val="24"/>
          <w:szCs w:val="24"/>
        </w:rPr>
        <w:t xml:space="preserve"> поливна система</w:t>
      </w:r>
      <w:r w:rsidRPr="00740CCA">
        <w:rPr>
          <w:rFonts w:ascii="Times New Roman" w:hAnsi="Times New Roman" w:cs="Times New Roman"/>
          <w:sz w:val="24"/>
          <w:szCs w:val="24"/>
        </w:rPr>
        <w:t xml:space="preserve"> </w:t>
      </w:r>
      <w:proofErr w:type="spellStart"/>
      <w:r w:rsidRPr="00740CCA">
        <w:rPr>
          <w:rFonts w:ascii="Times New Roman" w:hAnsi="Times New Roman" w:cs="Times New Roman"/>
          <w:b/>
          <w:bCs/>
          <w:sz w:val="24"/>
          <w:szCs w:val="24"/>
        </w:rPr>
        <w:t>система</w:t>
      </w:r>
      <w:proofErr w:type="spellEnd"/>
      <w:r w:rsidRPr="00740CCA">
        <w:rPr>
          <w:rFonts w:ascii="Times New Roman" w:hAnsi="Times New Roman" w:cs="Times New Roman"/>
          <w:b/>
          <w:bCs/>
          <w:sz w:val="24"/>
          <w:szCs w:val="24"/>
        </w:rPr>
        <w:t xml:space="preserve"> за спортния терен:</w:t>
      </w:r>
    </w:p>
    <w:p w:rsidR="00044E04" w:rsidRPr="00740CCA" w:rsidRDefault="00044E04" w:rsidP="00740CCA">
      <w:pPr>
        <w:pStyle w:val="af8"/>
        <w:spacing w:after="0" w:line="288" w:lineRule="auto"/>
        <w:ind w:left="0" w:firstLine="360"/>
        <w:jc w:val="both"/>
        <w:rPr>
          <w:rFonts w:ascii="Times New Roman" w:hAnsi="Times New Roman" w:cs="Times New Roman"/>
          <w:sz w:val="24"/>
          <w:szCs w:val="24"/>
          <w:lang w:val="ru-RU"/>
        </w:rPr>
      </w:pPr>
      <w:r w:rsidRPr="00740CCA">
        <w:rPr>
          <w:rFonts w:ascii="Times New Roman" w:hAnsi="Times New Roman" w:cs="Times New Roman"/>
          <w:sz w:val="24"/>
          <w:szCs w:val="24"/>
        </w:rPr>
        <w:t>Да се изпълнени</w:t>
      </w:r>
      <w:r w:rsidRPr="00740CCA">
        <w:rPr>
          <w:rFonts w:ascii="Times New Roman" w:hAnsi="Times New Roman" w:cs="Times New Roman"/>
          <w:sz w:val="24"/>
          <w:szCs w:val="24"/>
          <w:lang w:val="ru-RU"/>
        </w:rPr>
        <w:t xml:space="preserve"> </w:t>
      </w:r>
      <w:r w:rsidRPr="00740CCA">
        <w:rPr>
          <w:rFonts w:ascii="Times New Roman" w:hAnsi="Times New Roman" w:cs="Times New Roman"/>
          <w:sz w:val="24"/>
          <w:szCs w:val="24"/>
          <w:lang w:val="en-US"/>
        </w:rPr>
        <w:t>a</w:t>
      </w:r>
      <w:r w:rsidRPr="00740CCA">
        <w:rPr>
          <w:rFonts w:ascii="Times New Roman" w:hAnsi="Times New Roman" w:cs="Times New Roman"/>
          <w:sz w:val="24"/>
          <w:szCs w:val="24"/>
        </w:rPr>
        <w:t xml:space="preserve">автоматизирана поливна система за спортния терен със следната </w:t>
      </w:r>
      <w:proofErr w:type="spellStart"/>
      <w:r w:rsidRPr="00740CCA">
        <w:rPr>
          <w:rFonts w:ascii="Times New Roman" w:hAnsi="Times New Roman" w:cs="Times New Roman"/>
          <w:sz w:val="24"/>
          <w:szCs w:val="24"/>
        </w:rPr>
        <w:t>списифика</w:t>
      </w:r>
      <w:proofErr w:type="spellEnd"/>
      <w:r w:rsidRPr="00740CCA">
        <w:rPr>
          <w:rFonts w:ascii="Times New Roman" w:hAnsi="Times New Roman" w:cs="Times New Roman"/>
          <w:sz w:val="24"/>
          <w:szCs w:val="24"/>
        </w:rPr>
        <w:t>:</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rPr>
      </w:pPr>
      <w:r w:rsidRPr="00740CCA">
        <w:rPr>
          <w:rFonts w:ascii="Times New Roman" w:hAnsi="Times New Roman" w:cs="Times New Roman"/>
          <w:sz w:val="24"/>
          <w:szCs w:val="24"/>
        </w:rPr>
        <w:t xml:space="preserve">Автоматизирана поливна система, при която </w:t>
      </w:r>
      <w:proofErr w:type="spellStart"/>
      <w:r w:rsidRPr="00740CCA">
        <w:rPr>
          <w:rFonts w:ascii="Times New Roman" w:hAnsi="Times New Roman" w:cs="Times New Roman"/>
          <w:sz w:val="24"/>
          <w:szCs w:val="24"/>
        </w:rPr>
        <w:t>разпръсквачите</w:t>
      </w:r>
      <w:proofErr w:type="spellEnd"/>
      <w:r w:rsidRPr="00740CCA">
        <w:rPr>
          <w:rFonts w:ascii="Times New Roman" w:hAnsi="Times New Roman" w:cs="Times New Roman"/>
          <w:sz w:val="24"/>
          <w:szCs w:val="24"/>
        </w:rPr>
        <w:t xml:space="preserve"> да са групирани в отделни поливни кръгове свързани към самостоятелни електромагнитни клапани. Отделните клонове да се контролират независимо от кабелна мрежа чрез програматор;</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rPr>
      </w:pPr>
      <w:r w:rsidRPr="00740CCA">
        <w:rPr>
          <w:rFonts w:ascii="Times New Roman" w:hAnsi="Times New Roman" w:cs="Times New Roman"/>
          <w:sz w:val="24"/>
          <w:szCs w:val="24"/>
        </w:rPr>
        <w:t xml:space="preserve">Система за автоматично напояване да е със 100% покритие на тревното поле и застъпване на </w:t>
      </w:r>
      <w:proofErr w:type="spellStart"/>
      <w:r w:rsidRPr="00740CCA">
        <w:rPr>
          <w:rFonts w:ascii="Times New Roman" w:hAnsi="Times New Roman" w:cs="Times New Roman"/>
          <w:sz w:val="24"/>
          <w:szCs w:val="24"/>
        </w:rPr>
        <w:t>разпръсквачите</w:t>
      </w:r>
      <w:proofErr w:type="spellEnd"/>
      <w:r w:rsidRPr="00740CCA">
        <w:rPr>
          <w:rFonts w:ascii="Times New Roman" w:hAnsi="Times New Roman" w:cs="Times New Roman"/>
          <w:sz w:val="24"/>
          <w:szCs w:val="24"/>
        </w:rPr>
        <w:t xml:space="preserve"> от радиус до радиус;</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rPr>
      </w:pPr>
      <w:r w:rsidRPr="00740CCA">
        <w:rPr>
          <w:rFonts w:ascii="Times New Roman" w:hAnsi="Times New Roman" w:cs="Times New Roman"/>
          <w:sz w:val="24"/>
          <w:szCs w:val="24"/>
        </w:rPr>
        <w:t xml:space="preserve">Поливната система да е съобразена и да се придържа към съответните </w:t>
      </w:r>
      <w:proofErr w:type="spellStart"/>
      <w:r w:rsidRPr="00740CCA">
        <w:rPr>
          <w:rFonts w:ascii="Times New Roman" w:hAnsi="Times New Roman" w:cs="Times New Roman"/>
          <w:sz w:val="24"/>
          <w:szCs w:val="24"/>
        </w:rPr>
        <w:t>природосъобразни</w:t>
      </w:r>
      <w:proofErr w:type="spellEnd"/>
      <w:r w:rsidRPr="00740CCA">
        <w:rPr>
          <w:rFonts w:ascii="Times New Roman" w:hAnsi="Times New Roman" w:cs="Times New Roman"/>
          <w:sz w:val="24"/>
          <w:szCs w:val="24"/>
        </w:rPr>
        <w:t xml:space="preserve"> и предпазни стандарти, отдавайки приоритет на водният контрол и управление;</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rPr>
      </w:pPr>
      <w:r w:rsidRPr="00740CCA">
        <w:rPr>
          <w:rFonts w:ascii="Times New Roman" w:hAnsi="Times New Roman" w:cs="Times New Roman"/>
          <w:sz w:val="24"/>
          <w:szCs w:val="24"/>
        </w:rPr>
        <w:t>Системата да е оборудвана с напреднал програматор, позволяващ програмиране на напояването на различни режими, както и дистанционно управление;</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rPr>
      </w:pPr>
      <w:r w:rsidRPr="00740CCA">
        <w:rPr>
          <w:rFonts w:ascii="Times New Roman" w:hAnsi="Times New Roman" w:cs="Times New Roman"/>
          <w:sz w:val="24"/>
          <w:szCs w:val="24"/>
        </w:rPr>
        <w:t>Контролът върху времето за напояване да се осъществява от програматора, управляващ отделните поливни клонове;</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rPr>
      </w:pPr>
      <w:r w:rsidRPr="00740CCA">
        <w:rPr>
          <w:rFonts w:ascii="Times New Roman" w:hAnsi="Times New Roman" w:cs="Times New Roman"/>
          <w:sz w:val="24"/>
          <w:szCs w:val="24"/>
        </w:rPr>
        <w:t xml:space="preserve">Да се използват секторни и </w:t>
      </w:r>
      <w:proofErr w:type="spellStart"/>
      <w:r w:rsidRPr="00740CCA">
        <w:rPr>
          <w:rFonts w:ascii="Times New Roman" w:hAnsi="Times New Roman" w:cs="Times New Roman"/>
          <w:sz w:val="24"/>
          <w:szCs w:val="24"/>
        </w:rPr>
        <w:t>пълнокръгови</w:t>
      </w:r>
      <w:proofErr w:type="spellEnd"/>
      <w:r w:rsidRPr="00740CCA">
        <w:rPr>
          <w:rFonts w:ascii="Times New Roman" w:hAnsi="Times New Roman" w:cs="Times New Roman"/>
          <w:sz w:val="24"/>
          <w:szCs w:val="24"/>
        </w:rPr>
        <w:t xml:space="preserve"> </w:t>
      </w:r>
      <w:proofErr w:type="spellStart"/>
      <w:r w:rsidRPr="00740CCA">
        <w:rPr>
          <w:rFonts w:ascii="Times New Roman" w:hAnsi="Times New Roman" w:cs="Times New Roman"/>
          <w:sz w:val="24"/>
          <w:szCs w:val="24"/>
        </w:rPr>
        <w:t>разпръсквачи</w:t>
      </w:r>
      <w:proofErr w:type="spellEnd"/>
      <w:r w:rsidRPr="00740CCA">
        <w:rPr>
          <w:rFonts w:ascii="Times New Roman" w:hAnsi="Times New Roman" w:cs="Times New Roman"/>
          <w:sz w:val="24"/>
          <w:szCs w:val="24"/>
        </w:rPr>
        <w:t xml:space="preserve"> за поливане на тревното поле.</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rPr>
      </w:pPr>
      <w:r w:rsidRPr="00740CCA">
        <w:rPr>
          <w:rFonts w:ascii="Times New Roman" w:hAnsi="Times New Roman" w:cs="Times New Roman"/>
          <w:sz w:val="24"/>
          <w:szCs w:val="24"/>
        </w:rPr>
        <w:t>Да се инсталира сензор за дъжд, който ще позволи напояването да бъде контролирано автоматично при наличието на валежи;</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rPr>
      </w:pPr>
      <w:r w:rsidRPr="00740CCA">
        <w:rPr>
          <w:rFonts w:ascii="Times New Roman" w:hAnsi="Times New Roman" w:cs="Times New Roman"/>
          <w:sz w:val="24"/>
          <w:szCs w:val="24"/>
        </w:rPr>
        <w:t xml:space="preserve">Автоматизирана поливна система да позволява определяне и </w:t>
      </w:r>
      <w:proofErr w:type="spellStart"/>
      <w:r w:rsidRPr="00740CCA">
        <w:rPr>
          <w:rFonts w:ascii="Times New Roman" w:hAnsi="Times New Roman" w:cs="Times New Roman"/>
          <w:sz w:val="24"/>
          <w:szCs w:val="24"/>
        </w:rPr>
        <w:t>приоритизиране</w:t>
      </w:r>
      <w:proofErr w:type="spellEnd"/>
      <w:r w:rsidRPr="00740CCA">
        <w:rPr>
          <w:rFonts w:ascii="Times New Roman" w:hAnsi="Times New Roman" w:cs="Times New Roman"/>
          <w:sz w:val="24"/>
          <w:szCs w:val="24"/>
        </w:rPr>
        <w:t xml:space="preserve"> на различните видове напояване, зависещо от вида на тревата, и определяне на различни необходими водни количества за всеки вид трева;</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rPr>
      </w:pPr>
      <w:r w:rsidRPr="00740CCA">
        <w:rPr>
          <w:rFonts w:ascii="Times New Roman" w:hAnsi="Times New Roman" w:cs="Times New Roman"/>
          <w:sz w:val="24"/>
          <w:szCs w:val="24"/>
        </w:rPr>
        <w:t xml:space="preserve"> Всички тръби трябва да бъдат </w:t>
      </w:r>
      <w:proofErr w:type="spellStart"/>
      <w:r w:rsidRPr="00740CCA">
        <w:rPr>
          <w:rFonts w:ascii="Times New Roman" w:hAnsi="Times New Roman" w:cs="Times New Roman"/>
          <w:sz w:val="24"/>
          <w:szCs w:val="24"/>
        </w:rPr>
        <w:t>полиетиленови</w:t>
      </w:r>
      <w:proofErr w:type="spellEnd"/>
      <w:r w:rsidRPr="00740CCA">
        <w:rPr>
          <w:rFonts w:ascii="Times New Roman" w:hAnsi="Times New Roman" w:cs="Times New Roman"/>
          <w:sz w:val="24"/>
          <w:szCs w:val="24"/>
        </w:rPr>
        <w:t xml:space="preserve"> с </w:t>
      </w:r>
      <w:r w:rsidRPr="00740CCA">
        <w:rPr>
          <w:rFonts w:ascii="Times New Roman" w:hAnsi="Times New Roman" w:cs="Times New Roman"/>
          <w:sz w:val="24"/>
          <w:szCs w:val="24"/>
          <w:lang w:val="en-US"/>
        </w:rPr>
        <w:t>PN</w:t>
      </w:r>
      <w:r w:rsidRPr="00740CCA">
        <w:rPr>
          <w:rFonts w:ascii="Times New Roman" w:hAnsi="Times New Roman" w:cs="Times New Roman"/>
          <w:sz w:val="24"/>
          <w:szCs w:val="24"/>
        </w:rPr>
        <w:t xml:space="preserve"> 101, SDR17, PE100. </w:t>
      </w:r>
      <w:proofErr w:type="spellStart"/>
      <w:r w:rsidRPr="00740CCA">
        <w:rPr>
          <w:rFonts w:ascii="Times New Roman" w:hAnsi="Times New Roman" w:cs="Times New Roman"/>
          <w:sz w:val="24"/>
          <w:szCs w:val="24"/>
        </w:rPr>
        <w:t>Фитингите</w:t>
      </w:r>
      <w:proofErr w:type="spellEnd"/>
      <w:r w:rsidRPr="00740CCA">
        <w:rPr>
          <w:rFonts w:ascii="Times New Roman" w:hAnsi="Times New Roman" w:cs="Times New Roman"/>
          <w:sz w:val="24"/>
          <w:szCs w:val="24"/>
        </w:rPr>
        <w:t xml:space="preserve"> да са тип бърза връзка с </w:t>
      </w:r>
      <w:r w:rsidRPr="00740CCA">
        <w:rPr>
          <w:rFonts w:ascii="Times New Roman" w:hAnsi="Times New Roman" w:cs="Times New Roman"/>
          <w:sz w:val="24"/>
          <w:szCs w:val="24"/>
          <w:lang w:val="en-US"/>
        </w:rPr>
        <w:t>PN</w:t>
      </w:r>
      <w:r w:rsidRPr="00740CCA">
        <w:rPr>
          <w:rFonts w:ascii="Times New Roman" w:hAnsi="Times New Roman" w:cs="Times New Roman"/>
          <w:sz w:val="24"/>
          <w:szCs w:val="24"/>
        </w:rPr>
        <w:t xml:space="preserve"> 10;</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rPr>
      </w:pPr>
      <w:proofErr w:type="spellStart"/>
      <w:r w:rsidRPr="00740CCA">
        <w:rPr>
          <w:rFonts w:ascii="Times New Roman" w:hAnsi="Times New Roman" w:cs="Times New Roman"/>
          <w:sz w:val="24"/>
          <w:szCs w:val="24"/>
        </w:rPr>
        <w:t>Разпръсквачите</w:t>
      </w:r>
      <w:proofErr w:type="spellEnd"/>
      <w:r w:rsidRPr="00740CCA">
        <w:rPr>
          <w:rFonts w:ascii="Times New Roman" w:hAnsi="Times New Roman" w:cs="Times New Roman"/>
          <w:sz w:val="24"/>
          <w:szCs w:val="24"/>
        </w:rPr>
        <w:t xml:space="preserve"> да са </w:t>
      </w:r>
      <w:proofErr w:type="spellStart"/>
      <w:r w:rsidRPr="00740CCA">
        <w:rPr>
          <w:rFonts w:ascii="Times New Roman" w:hAnsi="Times New Roman" w:cs="Times New Roman"/>
          <w:sz w:val="24"/>
          <w:szCs w:val="24"/>
        </w:rPr>
        <w:t>комплектовани</w:t>
      </w:r>
      <w:proofErr w:type="spellEnd"/>
      <w:r w:rsidRPr="00740CCA">
        <w:rPr>
          <w:rFonts w:ascii="Times New Roman" w:hAnsi="Times New Roman" w:cs="Times New Roman"/>
          <w:sz w:val="24"/>
          <w:szCs w:val="24"/>
        </w:rPr>
        <w:t xml:space="preserve"> със специализирани гъвкави връзки, за да позволяват движение от слягане и преминаваща техника за поддръжка;</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lang w:val="ru-RU"/>
        </w:rPr>
      </w:pPr>
      <w:proofErr w:type="spellStart"/>
      <w:r w:rsidRPr="00740CCA">
        <w:rPr>
          <w:rFonts w:ascii="Times New Roman" w:hAnsi="Times New Roman" w:cs="Times New Roman"/>
          <w:sz w:val="24"/>
          <w:szCs w:val="24"/>
          <w:lang w:val="ru-RU"/>
        </w:rPr>
        <w:t>Автоматизираната</w:t>
      </w:r>
      <w:proofErr w:type="spellEnd"/>
      <w:r w:rsidRPr="00740CCA">
        <w:rPr>
          <w:rFonts w:ascii="Times New Roman" w:hAnsi="Times New Roman" w:cs="Times New Roman"/>
          <w:sz w:val="24"/>
          <w:szCs w:val="24"/>
        </w:rPr>
        <w:t xml:space="preserve"> поливна система да е проектирана така, че да бъде възможно да се приложи следното количество: 5,0 </w:t>
      </w:r>
      <w:r w:rsidRPr="00740CCA">
        <w:rPr>
          <w:rFonts w:ascii="Times New Roman" w:hAnsi="Times New Roman" w:cs="Times New Roman"/>
          <w:sz w:val="24"/>
          <w:szCs w:val="24"/>
          <w:lang w:val="en-US"/>
        </w:rPr>
        <w:t>mm</w:t>
      </w:r>
      <w:r w:rsidRPr="00740CCA">
        <w:rPr>
          <w:rFonts w:ascii="Times New Roman" w:hAnsi="Times New Roman" w:cs="Times New Roman"/>
          <w:sz w:val="24"/>
          <w:szCs w:val="24"/>
        </w:rPr>
        <w:t>/ ден за тревното поле с площ от 7056m</w:t>
      </w:r>
      <w:r w:rsidRPr="00740CCA">
        <w:rPr>
          <w:rFonts w:ascii="Times New Roman" w:hAnsi="Times New Roman" w:cs="Times New Roman"/>
          <w:sz w:val="24"/>
          <w:szCs w:val="24"/>
          <w:vertAlign w:val="superscript"/>
        </w:rPr>
        <w:t>2</w:t>
      </w:r>
      <w:r w:rsidRPr="00740CCA">
        <w:rPr>
          <w:rFonts w:ascii="Times New Roman" w:hAnsi="Times New Roman" w:cs="Times New Roman"/>
          <w:sz w:val="24"/>
          <w:szCs w:val="24"/>
          <w:lang w:val="ru-RU"/>
        </w:rPr>
        <w:t>;</w:t>
      </w:r>
    </w:p>
    <w:p w:rsidR="00044E04" w:rsidRPr="001C5BB0" w:rsidRDefault="00044E04" w:rsidP="00740CCA">
      <w:pPr>
        <w:numPr>
          <w:ilvl w:val="0"/>
          <w:numId w:val="33"/>
        </w:numPr>
        <w:spacing w:after="0" w:line="288" w:lineRule="auto"/>
        <w:ind w:left="0" w:firstLine="357"/>
        <w:jc w:val="both"/>
        <w:rPr>
          <w:rFonts w:ascii="Times New Roman" w:hAnsi="Times New Roman" w:cs="Times New Roman"/>
          <w:sz w:val="24"/>
          <w:szCs w:val="24"/>
          <w:lang w:val="ru-RU"/>
        </w:rPr>
      </w:pPr>
      <w:proofErr w:type="spellStart"/>
      <w:r w:rsidRPr="00740CCA">
        <w:rPr>
          <w:rFonts w:ascii="Times New Roman" w:hAnsi="Times New Roman" w:cs="Times New Roman"/>
          <w:sz w:val="24"/>
          <w:szCs w:val="24"/>
          <w:lang w:val="ru-RU"/>
        </w:rPr>
        <w:t>Водозахранването</w:t>
      </w:r>
      <w:proofErr w:type="spellEnd"/>
      <w:r w:rsidRPr="00740CCA">
        <w:rPr>
          <w:rFonts w:ascii="Times New Roman" w:hAnsi="Times New Roman" w:cs="Times New Roman"/>
          <w:sz w:val="24"/>
          <w:szCs w:val="24"/>
        </w:rPr>
        <w:t xml:space="preserve"> на поливната система ще се осъществява от напорна помпена станция със следните параметри дебит – </w:t>
      </w:r>
      <w:bookmarkStart w:id="13" w:name="OLE_LINK4"/>
      <w:bookmarkStart w:id="14" w:name="OLE_LINK5"/>
      <w:bookmarkStart w:id="15" w:name="OLE_LINK6"/>
      <w:r w:rsidRPr="00740CCA">
        <w:rPr>
          <w:rFonts w:ascii="Times New Roman" w:hAnsi="Times New Roman" w:cs="Times New Roman"/>
          <w:sz w:val="24"/>
          <w:szCs w:val="24"/>
        </w:rPr>
        <w:t xml:space="preserve">18,50 </w:t>
      </w:r>
      <w:r w:rsidRPr="00740CCA">
        <w:rPr>
          <w:rFonts w:ascii="Times New Roman" w:hAnsi="Times New Roman" w:cs="Times New Roman"/>
          <w:sz w:val="24"/>
          <w:szCs w:val="24"/>
          <w:lang w:val="en-US"/>
        </w:rPr>
        <w:t>m</w:t>
      </w:r>
      <w:r w:rsidRPr="00740CCA">
        <w:rPr>
          <w:rFonts w:ascii="Times New Roman" w:hAnsi="Times New Roman" w:cs="Times New Roman"/>
          <w:sz w:val="24"/>
          <w:szCs w:val="24"/>
        </w:rPr>
        <w:t>³/</w:t>
      </w:r>
      <w:r w:rsidRPr="00740CCA">
        <w:rPr>
          <w:rFonts w:ascii="Times New Roman" w:hAnsi="Times New Roman" w:cs="Times New Roman"/>
          <w:sz w:val="24"/>
          <w:szCs w:val="24"/>
          <w:lang w:val="en-US"/>
        </w:rPr>
        <w:t>h</w:t>
      </w:r>
      <w:r w:rsidRPr="00740CCA">
        <w:rPr>
          <w:rFonts w:ascii="Times New Roman" w:hAnsi="Times New Roman" w:cs="Times New Roman"/>
          <w:sz w:val="24"/>
          <w:szCs w:val="24"/>
          <w:lang w:val="ru-RU"/>
        </w:rPr>
        <w:t xml:space="preserve"> </w:t>
      </w:r>
      <w:bookmarkEnd w:id="13"/>
      <w:bookmarkEnd w:id="14"/>
      <w:bookmarkEnd w:id="15"/>
      <w:r w:rsidRPr="00740CCA">
        <w:rPr>
          <w:rFonts w:ascii="Times New Roman" w:hAnsi="Times New Roman" w:cs="Times New Roman"/>
          <w:sz w:val="24"/>
          <w:szCs w:val="24"/>
        </w:rPr>
        <w:t xml:space="preserve">и напор – </w:t>
      </w:r>
      <w:bookmarkStart w:id="16" w:name="OLE_LINK7"/>
      <w:bookmarkStart w:id="17" w:name="OLE_LINK8"/>
      <w:r w:rsidRPr="00740CCA">
        <w:rPr>
          <w:rFonts w:ascii="Times New Roman" w:hAnsi="Times New Roman" w:cs="Times New Roman"/>
          <w:sz w:val="24"/>
          <w:szCs w:val="24"/>
        </w:rPr>
        <w:t xml:space="preserve">7,0 </w:t>
      </w:r>
      <w:r w:rsidRPr="00740CCA">
        <w:rPr>
          <w:rFonts w:ascii="Times New Roman" w:hAnsi="Times New Roman" w:cs="Times New Roman"/>
          <w:sz w:val="24"/>
          <w:szCs w:val="24"/>
          <w:lang w:val="en-US"/>
        </w:rPr>
        <w:t>bars</w:t>
      </w:r>
      <w:bookmarkEnd w:id="16"/>
      <w:bookmarkEnd w:id="17"/>
      <w:r w:rsidRPr="00740CCA">
        <w:rPr>
          <w:rFonts w:ascii="Times New Roman" w:hAnsi="Times New Roman" w:cs="Times New Roman"/>
          <w:sz w:val="24"/>
          <w:szCs w:val="24"/>
        </w:rPr>
        <w:t>, според проучването.</w:t>
      </w:r>
    </w:p>
    <w:p w:rsidR="00044E04" w:rsidRPr="00740CCA" w:rsidRDefault="00044E04" w:rsidP="00740CCA">
      <w:pPr>
        <w:numPr>
          <w:ilvl w:val="0"/>
          <w:numId w:val="33"/>
        </w:numPr>
        <w:spacing w:after="0" w:line="288" w:lineRule="auto"/>
        <w:ind w:left="0" w:firstLine="357"/>
        <w:jc w:val="both"/>
        <w:rPr>
          <w:rFonts w:ascii="Times New Roman" w:hAnsi="Times New Roman" w:cs="Times New Roman"/>
          <w:sz w:val="24"/>
          <w:szCs w:val="24"/>
          <w:lang w:val="ru-RU"/>
        </w:rPr>
      </w:pPr>
      <w:r>
        <w:rPr>
          <w:rFonts w:ascii="Times New Roman" w:hAnsi="Times New Roman" w:cs="Times New Roman"/>
          <w:sz w:val="24"/>
          <w:szCs w:val="24"/>
        </w:rPr>
        <w:t xml:space="preserve">Да се предвиди доставка и монтаж на </w:t>
      </w:r>
      <w:proofErr w:type="spellStart"/>
      <w:r>
        <w:rPr>
          <w:rFonts w:ascii="Times New Roman" w:hAnsi="Times New Roman" w:cs="Times New Roman"/>
          <w:sz w:val="24"/>
          <w:szCs w:val="24"/>
        </w:rPr>
        <w:t>потопяема</w:t>
      </w:r>
      <w:proofErr w:type="spellEnd"/>
      <w:r>
        <w:rPr>
          <w:rFonts w:ascii="Times New Roman" w:hAnsi="Times New Roman" w:cs="Times New Roman"/>
          <w:sz w:val="24"/>
          <w:szCs w:val="24"/>
        </w:rPr>
        <w:t xml:space="preserve"> помпена станция за пълнене на резервоари за вода (изградени от Възложителя) от съществуващ кладенец. </w:t>
      </w:r>
    </w:p>
    <w:p w:rsidR="00044E04" w:rsidRPr="00740CCA" w:rsidRDefault="00044E04" w:rsidP="00740CCA">
      <w:pPr>
        <w:autoSpaceDE w:val="0"/>
        <w:autoSpaceDN w:val="0"/>
        <w:adjustRightInd w:val="0"/>
        <w:spacing w:after="0" w:line="240" w:lineRule="auto"/>
        <w:rPr>
          <w:rFonts w:ascii="Times New Roman" w:hAnsi="Times New Roman" w:cs="Times New Roman"/>
        </w:rPr>
      </w:pPr>
    </w:p>
    <w:p w:rsidR="00044E04" w:rsidRPr="00740CCA" w:rsidRDefault="00044E04" w:rsidP="00740CCA">
      <w:pPr>
        <w:autoSpaceDE w:val="0"/>
        <w:autoSpaceDN w:val="0"/>
        <w:adjustRightInd w:val="0"/>
        <w:spacing w:after="0" w:line="288" w:lineRule="auto"/>
        <w:ind w:firstLine="708"/>
        <w:rPr>
          <w:rFonts w:ascii="Times New Roman" w:hAnsi="Times New Roman" w:cs="Times New Roman"/>
          <w:sz w:val="24"/>
          <w:szCs w:val="24"/>
        </w:rPr>
      </w:pPr>
      <w:proofErr w:type="spellStart"/>
      <w:r w:rsidRPr="00740CCA">
        <w:rPr>
          <w:rFonts w:ascii="Times New Roman" w:hAnsi="Times New Roman" w:cs="Times New Roman"/>
          <w:sz w:val="24"/>
          <w:szCs w:val="24"/>
        </w:rPr>
        <w:t>Изискава</w:t>
      </w:r>
      <w:proofErr w:type="spellEnd"/>
      <w:r w:rsidRPr="00740CCA">
        <w:rPr>
          <w:rFonts w:ascii="Times New Roman" w:hAnsi="Times New Roman" w:cs="Times New Roman"/>
          <w:sz w:val="24"/>
          <w:szCs w:val="24"/>
        </w:rPr>
        <w:t xml:space="preserve"> се:</w:t>
      </w:r>
    </w:p>
    <w:p w:rsidR="00044E04" w:rsidRPr="00740CCA" w:rsidRDefault="00044E04" w:rsidP="00740CCA">
      <w:pPr>
        <w:autoSpaceDE w:val="0"/>
        <w:autoSpaceDN w:val="0"/>
        <w:adjustRightInd w:val="0"/>
        <w:spacing w:after="0" w:line="288" w:lineRule="auto"/>
        <w:ind w:firstLine="708"/>
        <w:rPr>
          <w:rFonts w:ascii="Times New Roman" w:hAnsi="Times New Roman" w:cs="Times New Roman"/>
          <w:sz w:val="24"/>
          <w:szCs w:val="24"/>
        </w:rPr>
      </w:pPr>
      <w:r w:rsidRPr="00740CCA">
        <w:rPr>
          <w:rFonts w:ascii="Times New Roman" w:hAnsi="Times New Roman" w:cs="Times New Roman"/>
          <w:sz w:val="24"/>
          <w:szCs w:val="24"/>
        </w:rPr>
        <w:t xml:space="preserve">- всички използвани </w:t>
      </w:r>
      <w:proofErr w:type="spellStart"/>
      <w:r w:rsidRPr="00740CCA">
        <w:rPr>
          <w:rFonts w:ascii="Times New Roman" w:hAnsi="Times New Roman" w:cs="Times New Roman"/>
          <w:sz w:val="24"/>
          <w:szCs w:val="24"/>
        </w:rPr>
        <w:t>разпръсквачи</w:t>
      </w:r>
      <w:proofErr w:type="spellEnd"/>
      <w:r w:rsidRPr="00740CCA">
        <w:rPr>
          <w:rFonts w:ascii="Times New Roman" w:hAnsi="Times New Roman" w:cs="Times New Roman"/>
          <w:sz w:val="24"/>
          <w:szCs w:val="24"/>
        </w:rPr>
        <w:t xml:space="preserve"> да са </w:t>
      </w:r>
      <w:proofErr w:type="spellStart"/>
      <w:r w:rsidRPr="00740CCA">
        <w:rPr>
          <w:rFonts w:ascii="Times New Roman" w:hAnsi="Times New Roman" w:cs="Times New Roman"/>
          <w:sz w:val="24"/>
          <w:szCs w:val="24"/>
        </w:rPr>
        <w:t>роторни</w:t>
      </w:r>
      <w:proofErr w:type="spellEnd"/>
      <w:r w:rsidRPr="00740CCA">
        <w:rPr>
          <w:rFonts w:ascii="Times New Roman" w:hAnsi="Times New Roman" w:cs="Times New Roman"/>
          <w:sz w:val="24"/>
          <w:szCs w:val="24"/>
        </w:rPr>
        <w:t xml:space="preserve"> и да са оборудвани с </w:t>
      </w:r>
      <w:proofErr w:type="spellStart"/>
      <w:r w:rsidRPr="00740CCA">
        <w:rPr>
          <w:rFonts w:ascii="Times New Roman" w:hAnsi="Times New Roman" w:cs="Times New Roman"/>
          <w:sz w:val="24"/>
          <w:szCs w:val="24"/>
        </w:rPr>
        <w:t>анти-дренажна</w:t>
      </w:r>
      <w:proofErr w:type="spellEnd"/>
      <w:r w:rsidRPr="00740CCA">
        <w:rPr>
          <w:rFonts w:ascii="Times New Roman" w:hAnsi="Times New Roman" w:cs="Times New Roman"/>
          <w:sz w:val="24"/>
          <w:szCs w:val="24"/>
        </w:rPr>
        <w:t xml:space="preserve"> </w:t>
      </w:r>
      <w:proofErr w:type="spellStart"/>
      <w:r w:rsidRPr="00740CCA">
        <w:rPr>
          <w:rFonts w:ascii="Times New Roman" w:hAnsi="Times New Roman" w:cs="Times New Roman"/>
          <w:sz w:val="24"/>
          <w:szCs w:val="24"/>
        </w:rPr>
        <w:t>клапанова</w:t>
      </w:r>
      <w:proofErr w:type="spellEnd"/>
      <w:r w:rsidRPr="00740CCA">
        <w:rPr>
          <w:rFonts w:ascii="Times New Roman" w:hAnsi="Times New Roman" w:cs="Times New Roman"/>
          <w:sz w:val="24"/>
          <w:szCs w:val="24"/>
        </w:rPr>
        <w:t xml:space="preserve"> система и водно смазване на турбинния механизъм;</w:t>
      </w:r>
    </w:p>
    <w:p w:rsidR="00044E04" w:rsidRPr="00740CCA" w:rsidRDefault="00044E04" w:rsidP="00740CCA">
      <w:pPr>
        <w:spacing w:after="0" w:line="288" w:lineRule="auto"/>
        <w:ind w:firstLine="708"/>
        <w:rPr>
          <w:rFonts w:ascii="Times New Roman" w:hAnsi="Times New Roman" w:cs="Times New Roman"/>
          <w:sz w:val="24"/>
          <w:szCs w:val="24"/>
        </w:rPr>
      </w:pPr>
      <w:r w:rsidRPr="00740CCA">
        <w:rPr>
          <w:rFonts w:ascii="Times New Roman" w:hAnsi="Times New Roman" w:cs="Times New Roman"/>
          <w:b/>
          <w:bCs/>
          <w:sz w:val="24"/>
          <w:szCs w:val="24"/>
        </w:rPr>
        <w:t xml:space="preserve">- </w:t>
      </w:r>
      <w:r w:rsidRPr="00740CCA">
        <w:rPr>
          <w:rFonts w:ascii="Times New Roman" w:hAnsi="Times New Roman" w:cs="Times New Roman"/>
          <w:sz w:val="24"/>
          <w:szCs w:val="24"/>
        </w:rPr>
        <w:t xml:space="preserve">дебита на водата преминаваща през помпената станция  да е 18,50 </w:t>
      </w:r>
      <w:r w:rsidRPr="00740CCA">
        <w:rPr>
          <w:rFonts w:ascii="Times New Roman" w:hAnsi="Times New Roman" w:cs="Times New Roman"/>
          <w:sz w:val="24"/>
          <w:szCs w:val="24"/>
          <w:lang w:val="en-US"/>
        </w:rPr>
        <w:t>m</w:t>
      </w:r>
      <w:r w:rsidRPr="00740CCA">
        <w:rPr>
          <w:rFonts w:ascii="Times New Roman" w:hAnsi="Times New Roman" w:cs="Times New Roman"/>
          <w:sz w:val="24"/>
          <w:szCs w:val="24"/>
        </w:rPr>
        <w:t>³/</w:t>
      </w:r>
      <w:r w:rsidRPr="00740CCA">
        <w:rPr>
          <w:rFonts w:ascii="Times New Roman" w:hAnsi="Times New Roman" w:cs="Times New Roman"/>
          <w:sz w:val="24"/>
          <w:szCs w:val="24"/>
          <w:lang w:val="en-US"/>
        </w:rPr>
        <w:t>h</w:t>
      </w:r>
      <w:r w:rsidRPr="00740CCA">
        <w:rPr>
          <w:rFonts w:ascii="Times New Roman" w:hAnsi="Times New Roman" w:cs="Times New Roman"/>
          <w:sz w:val="24"/>
          <w:szCs w:val="24"/>
          <w:lang w:val="ru-RU"/>
        </w:rPr>
        <w:t xml:space="preserve">  </w:t>
      </w:r>
      <w:r w:rsidRPr="00740CCA">
        <w:rPr>
          <w:rFonts w:ascii="Times New Roman" w:hAnsi="Times New Roman" w:cs="Times New Roman"/>
          <w:sz w:val="24"/>
          <w:szCs w:val="24"/>
        </w:rPr>
        <w:t xml:space="preserve">при 7,0 </w:t>
      </w:r>
      <w:r w:rsidRPr="00740CCA">
        <w:rPr>
          <w:rFonts w:ascii="Times New Roman" w:hAnsi="Times New Roman" w:cs="Times New Roman"/>
          <w:sz w:val="24"/>
          <w:szCs w:val="24"/>
          <w:lang w:val="en-US"/>
        </w:rPr>
        <w:t>bars</w:t>
      </w:r>
      <w:r w:rsidRPr="00740CCA">
        <w:rPr>
          <w:rFonts w:ascii="Times New Roman" w:hAnsi="Times New Roman" w:cs="Times New Roman"/>
          <w:sz w:val="24"/>
          <w:szCs w:val="24"/>
        </w:rPr>
        <w:t xml:space="preserve"> налягане;</w:t>
      </w:r>
    </w:p>
    <w:p w:rsidR="00044E04" w:rsidRPr="00740CCA" w:rsidRDefault="00044E04" w:rsidP="00740CCA">
      <w:pPr>
        <w:spacing w:after="0" w:line="288" w:lineRule="auto"/>
        <w:ind w:firstLine="708"/>
        <w:rPr>
          <w:rFonts w:ascii="Times New Roman" w:hAnsi="Times New Roman" w:cs="Times New Roman"/>
          <w:sz w:val="24"/>
          <w:szCs w:val="24"/>
        </w:rPr>
      </w:pPr>
      <w:r w:rsidRPr="00740CCA">
        <w:rPr>
          <w:rFonts w:ascii="Times New Roman" w:hAnsi="Times New Roman" w:cs="Times New Roman"/>
          <w:sz w:val="24"/>
          <w:szCs w:val="24"/>
        </w:rPr>
        <w:t xml:space="preserve">- дневната употреба на вода в кубически метри при поливна норма от 5,0 </w:t>
      </w:r>
      <w:r w:rsidRPr="00740CCA">
        <w:rPr>
          <w:rFonts w:ascii="Times New Roman" w:hAnsi="Times New Roman" w:cs="Times New Roman"/>
          <w:sz w:val="24"/>
          <w:szCs w:val="24"/>
          <w:lang w:val="en-US"/>
        </w:rPr>
        <w:t>mm</w:t>
      </w:r>
      <w:r w:rsidRPr="00740CCA">
        <w:rPr>
          <w:rFonts w:ascii="Times New Roman" w:hAnsi="Times New Roman" w:cs="Times New Roman"/>
          <w:sz w:val="24"/>
          <w:szCs w:val="24"/>
        </w:rPr>
        <w:t xml:space="preserve">/ ден за тревното поле </w:t>
      </w:r>
      <w:bookmarkStart w:id="18" w:name="OLE_LINK1"/>
      <w:bookmarkStart w:id="19" w:name="OLE_LINK2"/>
      <w:bookmarkStart w:id="20" w:name="OLE_LINK3"/>
      <w:r w:rsidRPr="00740CCA">
        <w:rPr>
          <w:rFonts w:ascii="Times New Roman" w:hAnsi="Times New Roman" w:cs="Times New Roman"/>
          <w:sz w:val="24"/>
          <w:szCs w:val="24"/>
        </w:rPr>
        <w:t xml:space="preserve">да е </w:t>
      </w:r>
      <w:bookmarkEnd w:id="18"/>
      <w:bookmarkEnd w:id="19"/>
      <w:bookmarkEnd w:id="20"/>
      <w:r w:rsidRPr="00740CCA">
        <w:rPr>
          <w:rFonts w:ascii="Times New Roman" w:hAnsi="Times New Roman" w:cs="Times New Roman"/>
          <w:sz w:val="24"/>
          <w:szCs w:val="24"/>
        </w:rPr>
        <w:t>общо 35,</w:t>
      </w:r>
      <w:r w:rsidRPr="00740CCA">
        <w:rPr>
          <w:rFonts w:ascii="Times New Roman" w:hAnsi="Times New Roman" w:cs="Times New Roman"/>
          <w:sz w:val="24"/>
          <w:szCs w:val="24"/>
          <w:lang w:val="ru-RU"/>
        </w:rPr>
        <w:t xml:space="preserve">00 </w:t>
      </w:r>
      <w:r w:rsidRPr="00740CCA">
        <w:rPr>
          <w:rFonts w:ascii="Times New Roman" w:hAnsi="Times New Roman" w:cs="Times New Roman"/>
          <w:sz w:val="24"/>
          <w:szCs w:val="24"/>
          <w:lang w:val="en-US"/>
        </w:rPr>
        <w:t>m</w:t>
      </w:r>
      <w:r w:rsidRPr="00740CCA">
        <w:rPr>
          <w:rFonts w:ascii="Times New Roman" w:hAnsi="Times New Roman" w:cs="Times New Roman"/>
          <w:sz w:val="24"/>
          <w:szCs w:val="24"/>
        </w:rPr>
        <w:t>³/ ден;</w:t>
      </w:r>
    </w:p>
    <w:p w:rsidR="00044E04" w:rsidRPr="00740CCA" w:rsidRDefault="00044E04" w:rsidP="00740CCA">
      <w:pPr>
        <w:spacing w:after="0" w:line="288" w:lineRule="auto"/>
        <w:ind w:firstLine="708"/>
        <w:rPr>
          <w:rFonts w:ascii="Times New Roman" w:hAnsi="Times New Roman" w:cs="Times New Roman"/>
          <w:sz w:val="24"/>
          <w:szCs w:val="24"/>
        </w:rPr>
      </w:pPr>
    </w:p>
    <w:p w:rsidR="00044E04" w:rsidRPr="00740CCA" w:rsidRDefault="00044E04" w:rsidP="00740CCA">
      <w:pPr>
        <w:spacing w:after="0" w:line="288" w:lineRule="auto"/>
        <w:jc w:val="both"/>
        <w:rPr>
          <w:rFonts w:ascii="Times New Roman" w:hAnsi="Times New Roman" w:cs="Times New Roman"/>
          <w:b/>
          <w:bCs/>
          <w:sz w:val="24"/>
          <w:szCs w:val="24"/>
        </w:rPr>
      </w:pPr>
    </w:p>
    <w:p w:rsidR="00044E04" w:rsidRPr="00740CCA" w:rsidRDefault="00044E04" w:rsidP="00740CCA">
      <w:pPr>
        <w:pStyle w:val="af8"/>
        <w:spacing w:after="0" w:line="288" w:lineRule="auto"/>
        <w:ind w:left="0"/>
        <w:jc w:val="both"/>
        <w:rPr>
          <w:rFonts w:ascii="Times New Roman" w:hAnsi="Times New Roman" w:cs="Times New Roman"/>
          <w:b/>
          <w:bCs/>
          <w:sz w:val="24"/>
          <w:szCs w:val="24"/>
        </w:rPr>
      </w:pPr>
      <w:r w:rsidRPr="00740CCA">
        <w:rPr>
          <w:rFonts w:ascii="Times New Roman" w:hAnsi="Times New Roman" w:cs="Times New Roman"/>
          <w:b/>
          <w:bCs/>
          <w:sz w:val="24"/>
          <w:szCs w:val="24"/>
        </w:rPr>
        <w:t>Изпълнение на дренажна система</w:t>
      </w:r>
    </w:p>
    <w:p w:rsidR="00044E04" w:rsidRPr="00740CCA" w:rsidRDefault="00044E04" w:rsidP="00740CCA">
      <w:pPr>
        <w:pStyle w:val="af8"/>
        <w:spacing w:after="0" w:line="288" w:lineRule="auto"/>
        <w:ind w:left="0" w:firstLine="360"/>
        <w:jc w:val="both"/>
        <w:rPr>
          <w:rFonts w:ascii="Times New Roman" w:hAnsi="Times New Roman" w:cs="Times New Roman"/>
          <w:sz w:val="24"/>
          <w:szCs w:val="24"/>
        </w:rPr>
      </w:pPr>
      <w:r w:rsidRPr="00740CCA">
        <w:rPr>
          <w:rFonts w:ascii="Times New Roman" w:hAnsi="Times New Roman" w:cs="Times New Roman"/>
          <w:sz w:val="24"/>
          <w:szCs w:val="24"/>
        </w:rPr>
        <w:t xml:space="preserve">Дренажната система ще осигурява отводняване на терен с размери 98 х 72 m. При избора на дренажна система да се вземат под внимание: </w:t>
      </w:r>
    </w:p>
    <w:p w:rsidR="00044E04" w:rsidRPr="00740CCA" w:rsidRDefault="00044E04" w:rsidP="00740CCA">
      <w:pPr>
        <w:numPr>
          <w:ilvl w:val="0"/>
          <w:numId w:val="42"/>
        </w:numPr>
        <w:tabs>
          <w:tab w:val="clear" w:pos="1068"/>
          <w:tab w:val="num" w:pos="900"/>
        </w:tabs>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минимални земни работи;</w:t>
      </w:r>
    </w:p>
    <w:p w:rsidR="00044E04" w:rsidRPr="00740CCA" w:rsidRDefault="00044E04" w:rsidP="00740CCA">
      <w:pPr>
        <w:numPr>
          <w:ilvl w:val="0"/>
          <w:numId w:val="42"/>
        </w:numPr>
        <w:tabs>
          <w:tab w:val="clear" w:pos="1068"/>
          <w:tab w:val="num" w:pos="900"/>
        </w:tabs>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водопропускливост и възможност за уплътняване на филтърните пластове;</w:t>
      </w:r>
    </w:p>
    <w:p w:rsidR="00044E04" w:rsidRPr="00740CCA" w:rsidRDefault="00044E04" w:rsidP="00740CCA">
      <w:pPr>
        <w:numPr>
          <w:ilvl w:val="0"/>
          <w:numId w:val="42"/>
        </w:numPr>
        <w:tabs>
          <w:tab w:val="clear" w:pos="1068"/>
          <w:tab w:val="num" w:pos="900"/>
        </w:tabs>
        <w:autoSpaceDE w:val="0"/>
        <w:autoSpaceDN w:val="0"/>
        <w:adjustRightInd w:val="0"/>
        <w:spacing w:after="0" w:line="240" w:lineRule="auto"/>
        <w:ind w:left="900" w:hanging="192"/>
        <w:jc w:val="both"/>
        <w:rPr>
          <w:rFonts w:ascii="Times New Roman" w:hAnsi="Times New Roman" w:cs="Times New Roman"/>
          <w:sz w:val="24"/>
          <w:szCs w:val="24"/>
        </w:rPr>
      </w:pPr>
      <w:r w:rsidRPr="00740CCA">
        <w:rPr>
          <w:rFonts w:ascii="Times New Roman" w:hAnsi="Times New Roman" w:cs="Times New Roman"/>
          <w:sz w:val="24"/>
          <w:szCs w:val="24"/>
        </w:rPr>
        <w:t xml:space="preserve"> характерните климатични характеристики за района.</w:t>
      </w:r>
    </w:p>
    <w:p w:rsidR="00044E04" w:rsidRPr="00740CCA" w:rsidRDefault="00044E04" w:rsidP="00740CCA">
      <w:pPr>
        <w:autoSpaceDE w:val="0"/>
        <w:autoSpaceDN w:val="0"/>
        <w:adjustRightInd w:val="0"/>
        <w:ind w:firstLine="708"/>
        <w:jc w:val="both"/>
        <w:rPr>
          <w:rFonts w:ascii="Times New Roman" w:hAnsi="Times New Roman" w:cs="Times New Roman"/>
          <w:sz w:val="24"/>
          <w:szCs w:val="24"/>
        </w:rPr>
      </w:pPr>
    </w:p>
    <w:p w:rsidR="00044E04" w:rsidRPr="00740CCA" w:rsidRDefault="00044E04" w:rsidP="00740CCA">
      <w:pPr>
        <w:tabs>
          <w:tab w:val="num" w:pos="1788"/>
        </w:tabs>
        <w:autoSpaceDE w:val="0"/>
        <w:autoSpaceDN w:val="0"/>
        <w:adjustRightInd w:val="0"/>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Дренажни жили</w:t>
      </w:r>
    </w:p>
    <w:p w:rsidR="00044E04" w:rsidRPr="00740CCA" w:rsidRDefault="00044E04" w:rsidP="00740CCA">
      <w:pPr>
        <w:autoSpaceDE w:val="0"/>
        <w:autoSpaceDN w:val="0"/>
        <w:adjustRightInd w:val="0"/>
        <w:ind w:firstLine="708"/>
        <w:jc w:val="both"/>
        <w:rPr>
          <w:rFonts w:ascii="Times New Roman" w:hAnsi="Times New Roman" w:cs="Times New Roman"/>
          <w:sz w:val="24"/>
          <w:szCs w:val="24"/>
          <w:lang w:val="ru-RU"/>
        </w:rPr>
      </w:pPr>
      <w:r w:rsidRPr="00740CCA">
        <w:rPr>
          <w:rFonts w:ascii="Times New Roman" w:hAnsi="Times New Roman" w:cs="Times New Roman"/>
          <w:sz w:val="24"/>
          <w:szCs w:val="24"/>
        </w:rPr>
        <w:t>За насочване и улавяне на филтриралите водни количества трябва да се оформи наклон към траншеите с максимална денивелация 0</w:t>
      </w:r>
      <w:r w:rsidRPr="00740CCA">
        <w:rPr>
          <w:rFonts w:ascii="Times New Roman" w:hAnsi="Times New Roman" w:cs="Times New Roman"/>
          <w:sz w:val="24"/>
          <w:szCs w:val="24"/>
          <w:lang w:val="ru-RU"/>
        </w:rPr>
        <w:t>,</w:t>
      </w:r>
      <w:r w:rsidRPr="00740CCA">
        <w:rPr>
          <w:rFonts w:ascii="Times New Roman" w:hAnsi="Times New Roman" w:cs="Times New Roman"/>
          <w:sz w:val="24"/>
          <w:szCs w:val="24"/>
        </w:rPr>
        <w:t xml:space="preserve">05 </w:t>
      </w:r>
      <w:r w:rsidRPr="00740CCA">
        <w:rPr>
          <w:rFonts w:ascii="Times New Roman" w:hAnsi="Times New Roman" w:cs="Times New Roman"/>
          <w:sz w:val="24"/>
          <w:szCs w:val="24"/>
          <w:lang w:val="en-US"/>
        </w:rPr>
        <w:t>m</w:t>
      </w:r>
      <w:r w:rsidRPr="00740CCA">
        <w:rPr>
          <w:rFonts w:ascii="Times New Roman" w:hAnsi="Times New Roman" w:cs="Times New Roman"/>
          <w:sz w:val="24"/>
          <w:szCs w:val="24"/>
        </w:rPr>
        <w:t xml:space="preserve"> на 3</w:t>
      </w:r>
      <w:r w:rsidRPr="00740CCA">
        <w:rPr>
          <w:rFonts w:ascii="Times New Roman" w:hAnsi="Times New Roman" w:cs="Times New Roman"/>
          <w:sz w:val="24"/>
          <w:szCs w:val="24"/>
          <w:lang w:val="ru-RU"/>
        </w:rPr>
        <w:t>,</w:t>
      </w:r>
      <w:r w:rsidRPr="00740CCA">
        <w:rPr>
          <w:rFonts w:ascii="Times New Roman" w:hAnsi="Times New Roman" w:cs="Times New Roman"/>
          <w:sz w:val="24"/>
          <w:szCs w:val="24"/>
        </w:rPr>
        <w:t xml:space="preserve">0 </w:t>
      </w:r>
      <w:r w:rsidRPr="00740CCA">
        <w:rPr>
          <w:rFonts w:ascii="Times New Roman" w:hAnsi="Times New Roman" w:cs="Times New Roman"/>
          <w:sz w:val="24"/>
          <w:szCs w:val="24"/>
          <w:lang w:val="en-US"/>
        </w:rPr>
        <w:t>m</w:t>
      </w:r>
      <w:r w:rsidRPr="00740CCA">
        <w:rPr>
          <w:rFonts w:ascii="Times New Roman" w:hAnsi="Times New Roman" w:cs="Times New Roman"/>
          <w:sz w:val="24"/>
          <w:szCs w:val="24"/>
        </w:rPr>
        <w:t>.</w:t>
      </w:r>
    </w:p>
    <w:p w:rsidR="00044E04" w:rsidRPr="00740CCA" w:rsidRDefault="00044E04" w:rsidP="00740CCA">
      <w:pPr>
        <w:autoSpaceDE w:val="0"/>
        <w:autoSpaceDN w:val="0"/>
        <w:adjustRightInd w:val="0"/>
        <w:ind w:firstLine="708"/>
        <w:jc w:val="both"/>
        <w:rPr>
          <w:rFonts w:ascii="Times New Roman" w:hAnsi="Times New Roman" w:cs="Times New Roman"/>
          <w:sz w:val="24"/>
          <w:szCs w:val="24"/>
        </w:rPr>
      </w:pPr>
      <w:r w:rsidRPr="00740CCA">
        <w:rPr>
          <w:rFonts w:ascii="Times New Roman" w:hAnsi="Times New Roman" w:cs="Times New Roman"/>
          <w:sz w:val="24"/>
          <w:szCs w:val="24"/>
        </w:rPr>
        <w:t xml:space="preserve"> Филтриралите водни количества да се улавят чрез 19 броя дренажни жили от </w:t>
      </w:r>
      <w:r w:rsidRPr="00740CCA">
        <w:rPr>
          <w:rFonts w:ascii="Times New Roman" w:hAnsi="Times New Roman" w:cs="Times New Roman"/>
          <w:sz w:val="24"/>
          <w:szCs w:val="24"/>
          <w:lang w:val="en-US"/>
        </w:rPr>
        <w:t>PE</w:t>
      </w:r>
      <w:r w:rsidRPr="00740CCA">
        <w:rPr>
          <w:rFonts w:ascii="Times New Roman" w:hAnsi="Times New Roman" w:cs="Times New Roman"/>
          <w:sz w:val="24"/>
          <w:szCs w:val="24"/>
          <w:lang w:val="ru-RU"/>
        </w:rPr>
        <w:t xml:space="preserve"> </w:t>
      </w:r>
      <w:r w:rsidRPr="00740CCA">
        <w:rPr>
          <w:rFonts w:ascii="Times New Roman" w:hAnsi="Times New Roman" w:cs="Times New Roman"/>
          <w:sz w:val="24"/>
          <w:szCs w:val="24"/>
        </w:rPr>
        <w:t xml:space="preserve">гофрирани двуслойни перфорирани тръби ф110 </w:t>
      </w:r>
      <w:r w:rsidRPr="00740CCA">
        <w:rPr>
          <w:rFonts w:ascii="Times New Roman" w:hAnsi="Times New Roman" w:cs="Times New Roman"/>
          <w:sz w:val="24"/>
          <w:szCs w:val="24"/>
          <w:lang w:val="en-US"/>
        </w:rPr>
        <w:t>mm</w:t>
      </w:r>
      <w:r w:rsidRPr="00740CCA">
        <w:rPr>
          <w:rFonts w:ascii="Times New Roman" w:hAnsi="Times New Roman" w:cs="Times New Roman"/>
          <w:sz w:val="24"/>
          <w:szCs w:val="24"/>
        </w:rPr>
        <w:t>, разположени успоредно една на друга през</w:t>
      </w:r>
      <w:r w:rsidRPr="00740CCA">
        <w:rPr>
          <w:rFonts w:ascii="Times New Roman" w:hAnsi="Times New Roman" w:cs="Times New Roman"/>
          <w:sz w:val="24"/>
          <w:szCs w:val="24"/>
          <w:lang w:val="ru-RU"/>
        </w:rPr>
        <w:t xml:space="preserve"> </w:t>
      </w:r>
      <w:r w:rsidRPr="00740CCA">
        <w:rPr>
          <w:rFonts w:ascii="Times New Roman" w:hAnsi="Times New Roman" w:cs="Times New Roman"/>
          <w:sz w:val="24"/>
          <w:szCs w:val="24"/>
        </w:rPr>
        <w:t>около 5</w:t>
      </w:r>
      <w:r w:rsidRPr="00740CCA">
        <w:rPr>
          <w:rFonts w:ascii="Times New Roman" w:hAnsi="Times New Roman" w:cs="Times New Roman"/>
          <w:sz w:val="24"/>
          <w:szCs w:val="24"/>
          <w:lang w:val="ru-RU"/>
        </w:rPr>
        <w:t>,</w:t>
      </w:r>
      <w:r w:rsidRPr="00740CCA">
        <w:rPr>
          <w:rFonts w:ascii="Times New Roman" w:hAnsi="Times New Roman" w:cs="Times New Roman"/>
          <w:sz w:val="24"/>
          <w:szCs w:val="24"/>
        </w:rPr>
        <w:t xml:space="preserve">0 </w:t>
      </w:r>
      <w:r w:rsidRPr="00740CCA">
        <w:rPr>
          <w:rFonts w:ascii="Times New Roman" w:hAnsi="Times New Roman" w:cs="Times New Roman"/>
          <w:sz w:val="24"/>
          <w:szCs w:val="24"/>
          <w:lang w:val="en-US"/>
        </w:rPr>
        <w:t>m</w:t>
      </w:r>
      <w:r w:rsidRPr="00740CCA">
        <w:rPr>
          <w:rFonts w:ascii="Times New Roman" w:hAnsi="Times New Roman" w:cs="Times New Roman"/>
          <w:sz w:val="24"/>
          <w:szCs w:val="24"/>
        </w:rPr>
        <w:t xml:space="preserve"> и наклон</w:t>
      </w:r>
      <w:r>
        <w:rPr>
          <w:rFonts w:ascii="Times New Roman" w:hAnsi="Times New Roman" w:cs="Times New Roman"/>
          <w:sz w:val="24"/>
          <w:szCs w:val="24"/>
        </w:rPr>
        <w:t xml:space="preserve"> около</w:t>
      </w:r>
      <w:r w:rsidRPr="00740CCA">
        <w:rPr>
          <w:rFonts w:ascii="Times New Roman" w:hAnsi="Times New Roman" w:cs="Times New Roman"/>
          <w:sz w:val="24"/>
          <w:szCs w:val="24"/>
        </w:rPr>
        <w:t xml:space="preserve"> 0</w:t>
      </w:r>
      <w:r w:rsidRPr="00740CCA">
        <w:rPr>
          <w:rFonts w:ascii="Times New Roman" w:hAnsi="Times New Roman" w:cs="Times New Roman"/>
          <w:sz w:val="24"/>
          <w:szCs w:val="24"/>
          <w:lang w:val="ru-RU"/>
        </w:rPr>
        <w:t>,</w:t>
      </w:r>
      <w:r w:rsidRPr="00740CCA">
        <w:rPr>
          <w:rFonts w:ascii="Times New Roman" w:hAnsi="Times New Roman" w:cs="Times New Roman"/>
          <w:sz w:val="24"/>
          <w:szCs w:val="24"/>
        </w:rPr>
        <w:t xml:space="preserve">6%. </w:t>
      </w:r>
    </w:p>
    <w:p w:rsidR="00044E04" w:rsidRPr="00740CCA" w:rsidRDefault="00044E04" w:rsidP="00740CCA">
      <w:pPr>
        <w:autoSpaceDE w:val="0"/>
        <w:autoSpaceDN w:val="0"/>
        <w:adjustRightInd w:val="0"/>
        <w:ind w:firstLine="708"/>
        <w:jc w:val="both"/>
        <w:rPr>
          <w:rFonts w:ascii="Times New Roman" w:hAnsi="Times New Roman" w:cs="Times New Roman"/>
          <w:sz w:val="24"/>
          <w:szCs w:val="24"/>
        </w:rPr>
      </w:pPr>
      <w:r w:rsidRPr="00740CCA">
        <w:rPr>
          <w:rFonts w:ascii="Times New Roman" w:hAnsi="Times New Roman" w:cs="Times New Roman"/>
          <w:sz w:val="24"/>
          <w:szCs w:val="24"/>
        </w:rPr>
        <w:t xml:space="preserve">За полагането на дренажните жили трябва да се изкопаят  траншеи с </w:t>
      </w:r>
      <w:r w:rsidRPr="00AE323F">
        <w:rPr>
          <w:rFonts w:ascii="Times New Roman" w:hAnsi="Times New Roman" w:cs="Times New Roman"/>
          <w:sz w:val="24"/>
          <w:szCs w:val="24"/>
        </w:rPr>
        <w:t>наклон до 0</w:t>
      </w:r>
      <w:r w:rsidRPr="00AE323F">
        <w:rPr>
          <w:rFonts w:ascii="Times New Roman" w:hAnsi="Times New Roman" w:cs="Times New Roman"/>
          <w:sz w:val="24"/>
          <w:szCs w:val="24"/>
          <w:lang w:val="ru-RU"/>
        </w:rPr>
        <w:t>,</w:t>
      </w:r>
      <w:r w:rsidRPr="00AE323F">
        <w:rPr>
          <w:rFonts w:ascii="Times New Roman" w:hAnsi="Times New Roman" w:cs="Times New Roman"/>
          <w:sz w:val="24"/>
          <w:szCs w:val="24"/>
        </w:rPr>
        <w:t xml:space="preserve">6%. Да се предвиди пясъчна </w:t>
      </w:r>
      <w:proofErr w:type="spellStart"/>
      <w:r w:rsidRPr="00AE323F">
        <w:rPr>
          <w:rFonts w:ascii="Times New Roman" w:hAnsi="Times New Roman" w:cs="Times New Roman"/>
          <w:sz w:val="24"/>
          <w:szCs w:val="24"/>
        </w:rPr>
        <w:t>подсипка</w:t>
      </w:r>
      <w:proofErr w:type="spellEnd"/>
      <w:r w:rsidRPr="00AE323F">
        <w:rPr>
          <w:rFonts w:ascii="Times New Roman" w:hAnsi="Times New Roman" w:cs="Times New Roman"/>
          <w:sz w:val="24"/>
          <w:szCs w:val="24"/>
        </w:rPr>
        <w:t xml:space="preserve"> от 0</w:t>
      </w:r>
      <w:r w:rsidRPr="00AE323F">
        <w:rPr>
          <w:rFonts w:ascii="Times New Roman" w:hAnsi="Times New Roman" w:cs="Times New Roman"/>
          <w:sz w:val="24"/>
          <w:szCs w:val="24"/>
          <w:lang w:val="ru-RU"/>
        </w:rPr>
        <w:t>,</w:t>
      </w:r>
      <w:r w:rsidRPr="00AE323F">
        <w:rPr>
          <w:rFonts w:ascii="Times New Roman" w:hAnsi="Times New Roman" w:cs="Times New Roman"/>
          <w:sz w:val="24"/>
          <w:szCs w:val="24"/>
        </w:rPr>
        <w:t xml:space="preserve">5 </w:t>
      </w:r>
      <w:r w:rsidRPr="00AE323F">
        <w:rPr>
          <w:rFonts w:ascii="Times New Roman" w:hAnsi="Times New Roman" w:cs="Times New Roman"/>
          <w:sz w:val="24"/>
          <w:szCs w:val="24"/>
          <w:lang w:val="en-US"/>
        </w:rPr>
        <w:t>m</w:t>
      </w:r>
      <w:r w:rsidRPr="00AE323F">
        <w:rPr>
          <w:rFonts w:ascii="Times New Roman" w:hAnsi="Times New Roman" w:cs="Times New Roman"/>
          <w:sz w:val="24"/>
          <w:szCs w:val="24"/>
        </w:rPr>
        <w:t xml:space="preserve"> под тръбите, след което тръбите да се полагат в</w:t>
      </w:r>
      <w:r w:rsidRPr="00740CCA">
        <w:rPr>
          <w:rFonts w:ascii="Times New Roman" w:hAnsi="Times New Roman" w:cs="Times New Roman"/>
          <w:sz w:val="24"/>
          <w:szCs w:val="24"/>
        </w:rPr>
        <w:t xml:space="preserve"> средата на траншеята, като се започва от горния  край и началото се запушва с тапа. Около тръбите да се положи водопропусклив </w:t>
      </w:r>
      <w:proofErr w:type="spellStart"/>
      <w:r w:rsidRPr="00740CCA">
        <w:rPr>
          <w:rFonts w:ascii="Times New Roman" w:hAnsi="Times New Roman" w:cs="Times New Roman"/>
          <w:sz w:val="24"/>
          <w:szCs w:val="24"/>
        </w:rPr>
        <w:t>геотекстил</w:t>
      </w:r>
      <w:proofErr w:type="spellEnd"/>
      <w:r w:rsidRPr="00740CCA">
        <w:rPr>
          <w:rFonts w:ascii="Times New Roman" w:hAnsi="Times New Roman" w:cs="Times New Roman"/>
          <w:sz w:val="24"/>
          <w:szCs w:val="24"/>
        </w:rPr>
        <w:t xml:space="preserve">, с цел предотвратяване постъпването на почвени частици както в тръбите при дългогодишната им експлоатация, така и във филтърната </w:t>
      </w:r>
      <w:proofErr w:type="spellStart"/>
      <w:r w:rsidRPr="00740CCA">
        <w:rPr>
          <w:rFonts w:ascii="Times New Roman" w:hAnsi="Times New Roman" w:cs="Times New Roman"/>
          <w:sz w:val="24"/>
          <w:szCs w:val="24"/>
        </w:rPr>
        <w:t>засипка</w:t>
      </w:r>
      <w:proofErr w:type="spellEnd"/>
      <w:r w:rsidRPr="00740CCA">
        <w:rPr>
          <w:rFonts w:ascii="Times New Roman" w:hAnsi="Times New Roman" w:cs="Times New Roman"/>
          <w:sz w:val="24"/>
          <w:szCs w:val="24"/>
        </w:rPr>
        <w:t xml:space="preserve"> в траншеята. </w:t>
      </w:r>
    </w:p>
    <w:p w:rsidR="00044E04" w:rsidRPr="00740CCA" w:rsidRDefault="00044E04" w:rsidP="00740CCA">
      <w:pPr>
        <w:ind w:firstLine="708"/>
        <w:jc w:val="both"/>
        <w:rPr>
          <w:rFonts w:ascii="Times New Roman" w:hAnsi="Times New Roman" w:cs="Times New Roman"/>
          <w:sz w:val="24"/>
          <w:szCs w:val="24"/>
          <w:lang w:val="ru-RU"/>
        </w:rPr>
      </w:pPr>
      <w:r w:rsidRPr="00740CCA">
        <w:rPr>
          <w:rFonts w:ascii="Times New Roman" w:hAnsi="Times New Roman" w:cs="Times New Roman"/>
          <w:sz w:val="24"/>
          <w:szCs w:val="24"/>
        </w:rPr>
        <w:t xml:space="preserve">В траншеята след полагане на дренажите да се постави </w:t>
      </w:r>
      <w:proofErr w:type="spellStart"/>
      <w:r w:rsidRPr="00740CCA">
        <w:rPr>
          <w:rFonts w:ascii="Times New Roman" w:hAnsi="Times New Roman" w:cs="Times New Roman"/>
          <w:sz w:val="24"/>
          <w:szCs w:val="24"/>
        </w:rPr>
        <w:t>засипка</w:t>
      </w:r>
      <w:proofErr w:type="spellEnd"/>
      <w:r w:rsidRPr="00740CCA">
        <w:rPr>
          <w:rFonts w:ascii="Times New Roman" w:hAnsi="Times New Roman" w:cs="Times New Roman"/>
          <w:sz w:val="24"/>
          <w:szCs w:val="24"/>
        </w:rPr>
        <w:t xml:space="preserve"> от трошен камък с  </w:t>
      </w:r>
      <w:r w:rsidRPr="00740CCA">
        <w:rPr>
          <w:rFonts w:ascii="Times New Roman" w:hAnsi="Times New Roman" w:cs="Times New Roman"/>
          <w:sz w:val="24"/>
          <w:szCs w:val="24"/>
          <w:lang w:val="en-US"/>
        </w:rPr>
        <w:t>d</w:t>
      </w:r>
      <w:r w:rsidRPr="00740CCA">
        <w:rPr>
          <w:rFonts w:ascii="Times New Roman" w:hAnsi="Times New Roman" w:cs="Times New Roman"/>
          <w:sz w:val="24"/>
          <w:szCs w:val="24"/>
        </w:rPr>
        <w:t xml:space="preserve"> = 2 – 14</w:t>
      </w:r>
      <w:r w:rsidRPr="00740CCA">
        <w:rPr>
          <w:rFonts w:ascii="Times New Roman" w:hAnsi="Times New Roman" w:cs="Times New Roman"/>
          <w:sz w:val="24"/>
          <w:szCs w:val="24"/>
          <w:lang w:val="en-US"/>
        </w:rPr>
        <w:t>mm</w:t>
      </w:r>
      <w:r w:rsidRPr="00740CCA">
        <w:rPr>
          <w:rFonts w:ascii="Times New Roman" w:hAnsi="Times New Roman" w:cs="Times New Roman"/>
          <w:sz w:val="24"/>
          <w:szCs w:val="24"/>
        </w:rPr>
        <w:t xml:space="preserve">. </w:t>
      </w:r>
    </w:p>
    <w:p w:rsidR="00044E04" w:rsidRPr="00740CCA" w:rsidRDefault="00044E04" w:rsidP="00740CCA">
      <w:pPr>
        <w:ind w:firstLine="708"/>
        <w:jc w:val="both"/>
        <w:rPr>
          <w:rFonts w:ascii="Times New Roman" w:hAnsi="Times New Roman" w:cs="Times New Roman"/>
          <w:sz w:val="24"/>
          <w:szCs w:val="24"/>
          <w:lang w:val="ru-RU"/>
        </w:rPr>
      </w:pPr>
    </w:p>
    <w:p w:rsidR="00044E04" w:rsidRPr="00740CCA" w:rsidRDefault="00044E04" w:rsidP="00740CCA">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 xml:space="preserve">Главен </w:t>
      </w:r>
      <w:proofErr w:type="spellStart"/>
      <w:r w:rsidRPr="00740CCA">
        <w:rPr>
          <w:rFonts w:ascii="Times New Roman" w:hAnsi="Times New Roman" w:cs="Times New Roman"/>
          <w:b/>
          <w:bCs/>
          <w:sz w:val="24"/>
          <w:szCs w:val="24"/>
        </w:rPr>
        <w:t>събирател</w:t>
      </w:r>
      <w:proofErr w:type="spellEnd"/>
    </w:p>
    <w:p w:rsidR="00044E04" w:rsidRPr="00740CCA" w:rsidRDefault="00044E04" w:rsidP="00740CCA">
      <w:pPr>
        <w:autoSpaceDE w:val="0"/>
        <w:autoSpaceDN w:val="0"/>
        <w:adjustRightInd w:val="0"/>
        <w:ind w:firstLine="708"/>
        <w:jc w:val="both"/>
        <w:rPr>
          <w:rFonts w:ascii="Times New Roman" w:hAnsi="Times New Roman" w:cs="Times New Roman"/>
          <w:sz w:val="24"/>
          <w:szCs w:val="24"/>
        </w:rPr>
      </w:pPr>
      <w:r w:rsidRPr="00740CCA">
        <w:rPr>
          <w:rFonts w:ascii="Times New Roman" w:hAnsi="Times New Roman" w:cs="Times New Roman"/>
          <w:sz w:val="24"/>
          <w:szCs w:val="24"/>
        </w:rPr>
        <w:t xml:space="preserve">Дренажните жили да се </w:t>
      </w:r>
      <w:proofErr w:type="spellStart"/>
      <w:r w:rsidRPr="00740CCA">
        <w:rPr>
          <w:rFonts w:ascii="Times New Roman" w:hAnsi="Times New Roman" w:cs="Times New Roman"/>
          <w:sz w:val="24"/>
          <w:szCs w:val="24"/>
        </w:rPr>
        <w:t>заустват</w:t>
      </w:r>
      <w:proofErr w:type="spellEnd"/>
      <w:r w:rsidRPr="00740CCA">
        <w:rPr>
          <w:rFonts w:ascii="Times New Roman" w:hAnsi="Times New Roman" w:cs="Times New Roman"/>
          <w:sz w:val="24"/>
          <w:szCs w:val="24"/>
        </w:rPr>
        <w:t xml:space="preserve"> едностранно в един </w:t>
      </w:r>
      <w:proofErr w:type="spellStart"/>
      <w:r w:rsidRPr="00740CCA">
        <w:rPr>
          <w:rFonts w:ascii="Times New Roman" w:hAnsi="Times New Roman" w:cs="Times New Roman"/>
          <w:sz w:val="24"/>
          <w:szCs w:val="24"/>
        </w:rPr>
        <w:t>събирател</w:t>
      </w:r>
      <w:proofErr w:type="spellEnd"/>
      <w:r w:rsidRPr="00740CCA">
        <w:rPr>
          <w:rFonts w:ascii="Times New Roman" w:hAnsi="Times New Roman" w:cs="Times New Roman"/>
          <w:sz w:val="24"/>
          <w:szCs w:val="24"/>
        </w:rPr>
        <w:t xml:space="preserve"> и да са изпълнени от </w:t>
      </w:r>
      <w:proofErr w:type="spellStart"/>
      <w:r w:rsidRPr="00740CCA">
        <w:rPr>
          <w:rFonts w:ascii="Times New Roman" w:hAnsi="Times New Roman" w:cs="Times New Roman"/>
          <w:sz w:val="24"/>
          <w:szCs w:val="24"/>
        </w:rPr>
        <w:t>полиетиленови</w:t>
      </w:r>
      <w:proofErr w:type="spellEnd"/>
      <w:r w:rsidRPr="00740CCA">
        <w:rPr>
          <w:rFonts w:ascii="Times New Roman" w:hAnsi="Times New Roman" w:cs="Times New Roman"/>
          <w:sz w:val="24"/>
          <w:szCs w:val="24"/>
        </w:rPr>
        <w:t xml:space="preserve"> тръби ф200 </w:t>
      </w:r>
      <w:r w:rsidRPr="00740CCA">
        <w:rPr>
          <w:rFonts w:ascii="Times New Roman" w:hAnsi="Times New Roman" w:cs="Times New Roman"/>
          <w:sz w:val="24"/>
          <w:szCs w:val="24"/>
          <w:lang w:val="en-US"/>
        </w:rPr>
        <w:t>mm</w:t>
      </w:r>
      <w:r w:rsidRPr="00740CCA">
        <w:rPr>
          <w:rFonts w:ascii="Times New Roman" w:hAnsi="Times New Roman" w:cs="Times New Roman"/>
          <w:sz w:val="24"/>
          <w:szCs w:val="24"/>
        </w:rPr>
        <w:t>, с наклон 0,6 %.</w:t>
      </w:r>
    </w:p>
    <w:p w:rsidR="00044E04" w:rsidRPr="00740CCA" w:rsidRDefault="00044E04" w:rsidP="00740CCA">
      <w:pPr>
        <w:autoSpaceDE w:val="0"/>
        <w:autoSpaceDN w:val="0"/>
        <w:adjustRightInd w:val="0"/>
        <w:ind w:firstLine="708"/>
        <w:jc w:val="both"/>
        <w:rPr>
          <w:rFonts w:ascii="Times New Roman" w:hAnsi="Times New Roman" w:cs="Times New Roman"/>
          <w:sz w:val="24"/>
          <w:szCs w:val="24"/>
        </w:rPr>
      </w:pPr>
    </w:p>
    <w:p w:rsidR="00044E04" w:rsidRPr="00740CCA" w:rsidRDefault="00044E04" w:rsidP="00740CCA">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Ревизионна и събирателна шахта</w:t>
      </w:r>
    </w:p>
    <w:p w:rsidR="00044E04" w:rsidRPr="00740CCA" w:rsidRDefault="00044E04" w:rsidP="00740CCA">
      <w:pPr>
        <w:autoSpaceDE w:val="0"/>
        <w:autoSpaceDN w:val="0"/>
        <w:adjustRightInd w:val="0"/>
        <w:ind w:firstLine="708"/>
        <w:jc w:val="both"/>
        <w:rPr>
          <w:rFonts w:ascii="Times New Roman" w:hAnsi="Times New Roman" w:cs="Times New Roman"/>
          <w:sz w:val="24"/>
          <w:szCs w:val="24"/>
          <w:lang w:val="ru-RU"/>
        </w:rPr>
      </w:pPr>
      <w:r w:rsidRPr="00740CCA">
        <w:rPr>
          <w:rFonts w:ascii="Times New Roman" w:hAnsi="Times New Roman" w:cs="Times New Roman"/>
          <w:sz w:val="24"/>
          <w:szCs w:val="24"/>
        </w:rPr>
        <w:t>От ревизионната шахта водите да се отвеждат до 10 метра извън терена където Възложителя ще изгради резервоар за поливане.</w:t>
      </w:r>
    </w:p>
    <w:p w:rsidR="00044E04" w:rsidRPr="00740CCA" w:rsidRDefault="00044E04" w:rsidP="00740CCA">
      <w:pPr>
        <w:autoSpaceDE w:val="0"/>
        <w:autoSpaceDN w:val="0"/>
        <w:adjustRightInd w:val="0"/>
        <w:ind w:firstLine="708"/>
        <w:jc w:val="both"/>
        <w:rPr>
          <w:rFonts w:ascii="Times New Roman" w:hAnsi="Times New Roman" w:cs="Times New Roman"/>
          <w:sz w:val="24"/>
          <w:szCs w:val="24"/>
        </w:rPr>
      </w:pPr>
      <w:r w:rsidRPr="00740CCA">
        <w:rPr>
          <w:rFonts w:ascii="Times New Roman" w:hAnsi="Times New Roman" w:cs="Times New Roman"/>
        </w:rPr>
        <w:t xml:space="preserve">За полагането на </w:t>
      </w:r>
      <w:proofErr w:type="spellStart"/>
      <w:r w:rsidRPr="00740CCA">
        <w:rPr>
          <w:rFonts w:ascii="Times New Roman" w:hAnsi="Times New Roman" w:cs="Times New Roman"/>
        </w:rPr>
        <w:t>събирателите</w:t>
      </w:r>
      <w:proofErr w:type="spellEnd"/>
      <w:r w:rsidRPr="00740CCA">
        <w:rPr>
          <w:rFonts w:ascii="Times New Roman" w:hAnsi="Times New Roman" w:cs="Times New Roman"/>
        </w:rPr>
        <w:t xml:space="preserve"> да се изкопаят траншеи с широчина 0,45 </w:t>
      </w:r>
      <w:r w:rsidRPr="00740CCA">
        <w:rPr>
          <w:rFonts w:ascii="Times New Roman" w:hAnsi="Times New Roman" w:cs="Times New Roman"/>
          <w:lang w:val="en-US"/>
        </w:rPr>
        <w:t>m</w:t>
      </w:r>
      <w:r w:rsidRPr="00740CCA">
        <w:rPr>
          <w:rFonts w:ascii="Times New Roman" w:hAnsi="Times New Roman" w:cs="Times New Roman"/>
        </w:rPr>
        <w:t xml:space="preserve">, наклон 0,6%. На таблица – Приложение № 1 са указани характерните коти и дълбочини в точките на включване на дренажите в </w:t>
      </w:r>
      <w:proofErr w:type="spellStart"/>
      <w:r w:rsidRPr="00740CCA">
        <w:rPr>
          <w:rFonts w:ascii="Times New Roman" w:hAnsi="Times New Roman" w:cs="Times New Roman"/>
        </w:rPr>
        <w:t>събирателите</w:t>
      </w:r>
      <w:proofErr w:type="spellEnd"/>
      <w:r w:rsidRPr="00740CCA">
        <w:rPr>
          <w:rFonts w:ascii="Times New Roman" w:hAnsi="Times New Roman" w:cs="Times New Roman"/>
        </w:rPr>
        <w:t>.</w:t>
      </w:r>
    </w:p>
    <w:p w:rsidR="00044E04" w:rsidRPr="00FE67AC" w:rsidRDefault="00044E04" w:rsidP="00740CCA">
      <w:pPr>
        <w:numPr>
          <w:ilvl w:val="1"/>
          <w:numId w:val="27"/>
        </w:numPr>
        <w:autoSpaceDE w:val="0"/>
        <w:autoSpaceDN w:val="0"/>
        <w:adjustRightInd w:val="0"/>
        <w:spacing w:after="0" w:line="288" w:lineRule="auto"/>
        <w:jc w:val="both"/>
        <w:rPr>
          <w:rFonts w:ascii="Times New Roman" w:hAnsi="Times New Roman" w:cs="Times New Roman"/>
          <w:sz w:val="24"/>
          <w:szCs w:val="24"/>
        </w:rPr>
      </w:pPr>
      <w:r w:rsidRPr="00FE67AC">
        <w:rPr>
          <w:rFonts w:ascii="Times New Roman" w:hAnsi="Times New Roman" w:cs="Times New Roman"/>
          <w:b/>
          <w:bCs/>
          <w:sz w:val="24"/>
          <w:szCs w:val="24"/>
        </w:rPr>
        <w:t xml:space="preserve">Проектна документация </w:t>
      </w:r>
    </w:p>
    <w:p w:rsidR="00044E04" w:rsidRPr="00FE67AC" w:rsidRDefault="00044E04" w:rsidP="00740CCA">
      <w:pPr>
        <w:autoSpaceDE w:val="0"/>
        <w:autoSpaceDN w:val="0"/>
        <w:adjustRightInd w:val="0"/>
        <w:spacing w:after="0" w:line="288" w:lineRule="auto"/>
        <w:ind w:firstLine="360"/>
        <w:jc w:val="both"/>
        <w:rPr>
          <w:rFonts w:ascii="Times New Roman" w:hAnsi="Times New Roman" w:cs="Times New Roman"/>
          <w:sz w:val="24"/>
          <w:szCs w:val="24"/>
          <w:lang w:val="ru-RU"/>
        </w:rPr>
      </w:pPr>
      <w:r w:rsidRPr="00FE67AC">
        <w:rPr>
          <w:rFonts w:ascii="Times New Roman" w:hAnsi="Times New Roman" w:cs="Times New Roman"/>
          <w:b/>
          <w:bCs/>
          <w:sz w:val="24"/>
          <w:szCs w:val="24"/>
        </w:rPr>
        <w:t xml:space="preserve"> </w:t>
      </w:r>
      <w:r w:rsidRPr="00FE67AC">
        <w:rPr>
          <w:rFonts w:ascii="Times New Roman" w:hAnsi="Times New Roman" w:cs="Times New Roman"/>
          <w:sz w:val="24"/>
          <w:szCs w:val="24"/>
        </w:rPr>
        <w:t xml:space="preserve">Всеки участник да направи техническо предложение за изпълнение на гореописаните дейности и по своя преценка да добави-допълнителни дейности необходими за постигането на крайния резултат в рамките на бюджета. </w:t>
      </w:r>
    </w:p>
    <w:p w:rsidR="00044E04" w:rsidRPr="00FE67AC" w:rsidRDefault="00044E04" w:rsidP="00740CCA">
      <w:pPr>
        <w:pStyle w:val="3"/>
        <w:tabs>
          <w:tab w:val="left" w:pos="851"/>
        </w:tabs>
        <w:spacing w:after="0" w:line="288" w:lineRule="auto"/>
        <w:jc w:val="both"/>
        <w:rPr>
          <w:rFonts w:ascii="Times New Roman" w:hAnsi="Times New Roman" w:cs="Times New Roman"/>
          <w:sz w:val="24"/>
          <w:szCs w:val="24"/>
          <w:lang w:val="ru-RU"/>
        </w:rPr>
      </w:pPr>
      <w:r w:rsidRPr="00FE67AC">
        <w:rPr>
          <w:rFonts w:ascii="Times New Roman" w:hAnsi="Times New Roman" w:cs="Times New Roman"/>
          <w:sz w:val="24"/>
          <w:szCs w:val="24"/>
        </w:rPr>
        <w:tab/>
      </w:r>
      <w:r w:rsidRPr="00FE67AC">
        <w:rPr>
          <w:rFonts w:ascii="Times New Roman" w:hAnsi="Times New Roman" w:cs="Times New Roman"/>
          <w:sz w:val="24"/>
          <w:szCs w:val="24"/>
          <w:lang w:val="ru-RU"/>
        </w:rPr>
        <w:t xml:space="preserve">В </w:t>
      </w:r>
      <w:proofErr w:type="spellStart"/>
      <w:r w:rsidRPr="00FE67AC">
        <w:rPr>
          <w:rFonts w:ascii="Times New Roman" w:hAnsi="Times New Roman" w:cs="Times New Roman"/>
          <w:sz w:val="24"/>
          <w:szCs w:val="24"/>
          <w:lang w:val="ru-RU"/>
        </w:rPr>
        <w:t>техническото</w:t>
      </w:r>
      <w:proofErr w:type="spellEnd"/>
      <w:r w:rsidRPr="00FE67AC">
        <w:rPr>
          <w:rFonts w:ascii="Times New Roman" w:hAnsi="Times New Roman" w:cs="Times New Roman"/>
          <w:sz w:val="24"/>
          <w:szCs w:val="24"/>
          <w:lang w:val="ru-RU"/>
        </w:rPr>
        <w:t xml:space="preserve"> предложение, </w:t>
      </w:r>
      <w:proofErr w:type="spellStart"/>
      <w:r w:rsidRPr="00FE67AC">
        <w:rPr>
          <w:rFonts w:ascii="Times New Roman" w:hAnsi="Times New Roman" w:cs="Times New Roman"/>
          <w:sz w:val="24"/>
          <w:szCs w:val="24"/>
          <w:lang w:val="ru-RU"/>
        </w:rPr>
        <w:t>Участникът</w:t>
      </w:r>
      <w:proofErr w:type="spellEnd"/>
      <w:r w:rsidRPr="00FE67AC">
        <w:rPr>
          <w:rFonts w:ascii="Times New Roman" w:hAnsi="Times New Roman" w:cs="Times New Roman"/>
          <w:sz w:val="24"/>
          <w:szCs w:val="24"/>
          <w:lang w:val="ru-RU"/>
        </w:rPr>
        <w:t xml:space="preserve"> </w:t>
      </w:r>
      <w:proofErr w:type="spellStart"/>
      <w:r w:rsidRPr="00FE67AC">
        <w:rPr>
          <w:rFonts w:ascii="Times New Roman" w:hAnsi="Times New Roman" w:cs="Times New Roman"/>
          <w:sz w:val="24"/>
          <w:szCs w:val="24"/>
          <w:lang w:val="ru-RU"/>
        </w:rPr>
        <w:t>трябва</w:t>
      </w:r>
      <w:proofErr w:type="spellEnd"/>
      <w:r w:rsidRPr="00FE67AC">
        <w:rPr>
          <w:rFonts w:ascii="Times New Roman" w:hAnsi="Times New Roman" w:cs="Times New Roman"/>
          <w:sz w:val="24"/>
          <w:szCs w:val="24"/>
          <w:lang w:val="ru-RU"/>
        </w:rPr>
        <w:t xml:space="preserve"> да </w:t>
      </w:r>
      <w:proofErr w:type="spellStart"/>
      <w:r w:rsidRPr="00FE67AC">
        <w:rPr>
          <w:rFonts w:ascii="Times New Roman" w:hAnsi="Times New Roman" w:cs="Times New Roman"/>
          <w:sz w:val="24"/>
          <w:szCs w:val="24"/>
          <w:lang w:val="ru-RU"/>
        </w:rPr>
        <w:t>разработи</w:t>
      </w:r>
      <w:proofErr w:type="spellEnd"/>
      <w:r w:rsidRPr="00FE67AC">
        <w:rPr>
          <w:rFonts w:ascii="Times New Roman" w:hAnsi="Times New Roman" w:cs="Times New Roman"/>
          <w:sz w:val="24"/>
          <w:szCs w:val="24"/>
          <w:lang w:val="ru-RU"/>
        </w:rPr>
        <w:t xml:space="preserve"> КС, в </w:t>
      </w:r>
      <w:proofErr w:type="spellStart"/>
      <w:r w:rsidRPr="00FE67AC">
        <w:rPr>
          <w:rFonts w:ascii="Times New Roman" w:hAnsi="Times New Roman" w:cs="Times New Roman"/>
          <w:sz w:val="24"/>
          <w:szCs w:val="24"/>
          <w:lang w:val="ru-RU"/>
        </w:rPr>
        <w:t>което</w:t>
      </w:r>
      <w:proofErr w:type="spellEnd"/>
      <w:r w:rsidRPr="00FE67AC">
        <w:rPr>
          <w:rFonts w:ascii="Times New Roman" w:hAnsi="Times New Roman" w:cs="Times New Roman"/>
          <w:sz w:val="24"/>
          <w:szCs w:val="24"/>
          <w:lang w:val="ru-RU"/>
        </w:rPr>
        <w:t xml:space="preserve"> да включи </w:t>
      </w:r>
      <w:proofErr w:type="spellStart"/>
      <w:r w:rsidRPr="00FE67AC">
        <w:rPr>
          <w:rFonts w:ascii="Times New Roman" w:hAnsi="Times New Roman" w:cs="Times New Roman"/>
          <w:sz w:val="24"/>
          <w:szCs w:val="24"/>
          <w:lang w:val="ru-RU"/>
        </w:rPr>
        <w:t>еденични</w:t>
      </w:r>
      <w:proofErr w:type="spellEnd"/>
      <w:r w:rsidRPr="00FE67AC">
        <w:rPr>
          <w:rFonts w:ascii="Times New Roman" w:hAnsi="Times New Roman" w:cs="Times New Roman"/>
          <w:sz w:val="24"/>
          <w:szCs w:val="24"/>
          <w:lang w:val="ru-RU"/>
        </w:rPr>
        <w:t xml:space="preserve"> цени за </w:t>
      </w:r>
      <w:proofErr w:type="spellStart"/>
      <w:r w:rsidRPr="00FE67AC">
        <w:rPr>
          <w:rFonts w:ascii="Times New Roman" w:hAnsi="Times New Roman" w:cs="Times New Roman"/>
          <w:sz w:val="24"/>
          <w:szCs w:val="24"/>
          <w:lang w:val="ru-RU"/>
        </w:rPr>
        <w:t>предложените</w:t>
      </w:r>
      <w:proofErr w:type="spellEnd"/>
      <w:r w:rsidRPr="00FE67AC">
        <w:rPr>
          <w:rFonts w:ascii="Times New Roman" w:hAnsi="Times New Roman" w:cs="Times New Roman"/>
          <w:sz w:val="24"/>
          <w:szCs w:val="24"/>
          <w:lang w:val="ru-RU"/>
        </w:rPr>
        <w:t xml:space="preserve"> от него </w:t>
      </w:r>
      <w:proofErr w:type="spellStart"/>
      <w:r w:rsidRPr="00FE67AC">
        <w:rPr>
          <w:rFonts w:ascii="Times New Roman" w:hAnsi="Times New Roman" w:cs="Times New Roman"/>
          <w:sz w:val="24"/>
          <w:szCs w:val="24"/>
          <w:lang w:val="ru-RU"/>
        </w:rPr>
        <w:t>дейности</w:t>
      </w:r>
      <w:proofErr w:type="spellEnd"/>
      <w:r w:rsidRPr="00FE67AC">
        <w:rPr>
          <w:rFonts w:ascii="Times New Roman" w:hAnsi="Times New Roman" w:cs="Times New Roman"/>
          <w:sz w:val="24"/>
          <w:szCs w:val="24"/>
          <w:lang w:val="ru-RU"/>
        </w:rPr>
        <w:t xml:space="preserve">. </w:t>
      </w:r>
    </w:p>
    <w:p w:rsidR="00044E04" w:rsidRPr="00FE67AC" w:rsidRDefault="00044E04" w:rsidP="00740CCA">
      <w:pPr>
        <w:tabs>
          <w:tab w:val="left" w:pos="-90"/>
          <w:tab w:val="left" w:pos="851"/>
        </w:tabs>
        <w:spacing w:after="0" w:line="288" w:lineRule="auto"/>
        <w:jc w:val="both"/>
        <w:rPr>
          <w:rFonts w:ascii="Times New Roman" w:hAnsi="Times New Roman" w:cs="Times New Roman"/>
          <w:i/>
          <w:iCs/>
          <w:color w:val="000000"/>
          <w:sz w:val="24"/>
          <w:szCs w:val="24"/>
          <w:lang w:val="ru-RU" w:eastAsia="bg-BG"/>
        </w:rPr>
      </w:pPr>
      <w:r w:rsidRPr="00FE67AC">
        <w:rPr>
          <w:rFonts w:ascii="Times New Roman" w:hAnsi="Times New Roman" w:cs="Times New Roman"/>
          <w:color w:val="000000"/>
          <w:sz w:val="24"/>
          <w:szCs w:val="24"/>
          <w:lang w:val="ru-RU" w:eastAsia="bg-BG"/>
        </w:rPr>
        <w:tab/>
      </w:r>
      <w:proofErr w:type="spellStart"/>
      <w:r w:rsidRPr="00FE67AC">
        <w:rPr>
          <w:rFonts w:ascii="Times New Roman" w:hAnsi="Times New Roman" w:cs="Times New Roman"/>
          <w:color w:val="000000"/>
          <w:sz w:val="24"/>
          <w:szCs w:val="24"/>
          <w:lang w:val="ru-RU" w:eastAsia="bg-BG"/>
        </w:rPr>
        <w:t>Участникът</w:t>
      </w:r>
      <w:proofErr w:type="spellEnd"/>
      <w:r w:rsidRPr="00FE67AC">
        <w:rPr>
          <w:rFonts w:ascii="Times New Roman" w:hAnsi="Times New Roman" w:cs="Times New Roman"/>
          <w:color w:val="000000"/>
          <w:sz w:val="24"/>
          <w:szCs w:val="24"/>
          <w:lang w:val="ru-RU" w:eastAsia="bg-BG"/>
        </w:rPr>
        <w:t xml:space="preserve"> </w:t>
      </w:r>
      <w:proofErr w:type="spellStart"/>
      <w:r w:rsidRPr="00FE67AC">
        <w:rPr>
          <w:rFonts w:ascii="Times New Roman" w:hAnsi="Times New Roman" w:cs="Times New Roman"/>
          <w:color w:val="000000"/>
          <w:sz w:val="24"/>
          <w:szCs w:val="24"/>
          <w:lang w:val="ru-RU" w:eastAsia="bg-BG"/>
        </w:rPr>
        <w:t>попълва</w:t>
      </w:r>
      <w:proofErr w:type="spellEnd"/>
      <w:r w:rsidRPr="00FE67AC">
        <w:rPr>
          <w:rFonts w:ascii="Times New Roman" w:hAnsi="Times New Roman" w:cs="Times New Roman"/>
          <w:color w:val="000000"/>
          <w:sz w:val="24"/>
          <w:szCs w:val="24"/>
          <w:lang w:val="ru-RU" w:eastAsia="bg-BG"/>
        </w:rPr>
        <w:t xml:space="preserve"> </w:t>
      </w:r>
      <w:proofErr w:type="spellStart"/>
      <w:r w:rsidRPr="00FE67AC">
        <w:rPr>
          <w:rFonts w:ascii="Times New Roman" w:hAnsi="Times New Roman" w:cs="Times New Roman"/>
          <w:color w:val="000000"/>
          <w:sz w:val="24"/>
          <w:szCs w:val="24"/>
          <w:lang w:val="ru-RU" w:eastAsia="bg-BG"/>
        </w:rPr>
        <w:t>единичните</w:t>
      </w:r>
      <w:proofErr w:type="spellEnd"/>
      <w:r w:rsidRPr="00FE67AC">
        <w:rPr>
          <w:rFonts w:ascii="Times New Roman" w:hAnsi="Times New Roman" w:cs="Times New Roman"/>
          <w:color w:val="000000"/>
          <w:sz w:val="24"/>
          <w:szCs w:val="24"/>
          <w:lang w:val="ru-RU" w:eastAsia="bg-BG"/>
        </w:rPr>
        <w:t xml:space="preserve"> цени и </w:t>
      </w:r>
      <w:proofErr w:type="spellStart"/>
      <w:r w:rsidRPr="00FE67AC">
        <w:rPr>
          <w:rFonts w:ascii="Times New Roman" w:hAnsi="Times New Roman" w:cs="Times New Roman"/>
          <w:color w:val="000000"/>
          <w:sz w:val="24"/>
          <w:szCs w:val="24"/>
          <w:lang w:val="ru-RU" w:eastAsia="bg-BG"/>
        </w:rPr>
        <w:t>стойностите</w:t>
      </w:r>
      <w:proofErr w:type="spellEnd"/>
      <w:r w:rsidRPr="00FE67AC">
        <w:rPr>
          <w:rFonts w:ascii="Times New Roman" w:hAnsi="Times New Roman" w:cs="Times New Roman"/>
          <w:color w:val="000000"/>
          <w:sz w:val="24"/>
          <w:szCs w:val="24"/>
          <w:lang w:val="ru-RU" w:eastAsia="bg-BG"/>
        </w:rPr>
        <w:t xml:space="preserve"> на </w:t>
      </w:r>
      <w:proofErr w:type="spellStart"/>
      <w:r w:rsidRPr="00FE67AC">
        <w:rPr>
          <w:rFonts w:ascii="Times New Roman" w:hAnsi="Times New Roman" w:cs="Times New Roman"/>
          <w:color w:val="000000"/>
          <w:sz w:val="24"/>
          <w:szCs w:val="24"/>
          <w:lang w:val="ru-RU" w:eastAsia="bg-BG"/>
        </w:rPr>
        <w:t>съответните</w:t>
      </w:r>
      <w:proofErr w:type="spellEnd"/>
      <w:r w:rsidRPr="00FE67AC">
        <w:rPr>
          <w:rFonts w:ascii="Times New Roman" w:hAnsi="Times New Roman" w:cs="Times New Roman"/>
          <w:color w:val="000000"/>
          <w:sz w:val="24"/>
          <w:szCs w:val="24"/>
          <w:lang w:eastAsia="bg-BG"/>
        </w:rPr>
        <w:t xml:space="preserve"> </w:t>
      </w:r>
      <w:proofErr w:type="spellStart"/>
      <w:r w:rsidRPr="00FE67AC">
        <w:rPr>
          <w:rFonts w:ascii="Times New Roman" w:hAnsi="Times New Roman" w:cs="Times New Roman"/>
          <w:color w:val="000000"/>
          <w:sz w:val="24"/>
          <w:szCs w:val="24"/>
          <w:lang w:val="ru-RU" w:eastAsia="bg-BG"/>
        </w:rPr>
        <w:t>видове</w:t>
      </w:r>
      <w:proofErr w:type="spellEnd"/>
      <w:r w:rsidRPr="00FE67AC">
        <w:rPr>
          <w:rFonts w:ascii="Times New Roman" w:hAnsi="Times New Roman" w:cs="Times New Roman"/>
          <w:color w:val="000000"/>
          <w:sz w:val="24"/>
          <w:szCs w:val="24"/>
          <w:lang w:eastAsia="bg-BG"/>
        </w:rPr>
        <w:t xml:space="preserve"> </w:t>
      </w:r>
      <w:proofErr w:type="spellStart"/>
      <w:r w:rsidRPr="00FE67AC">
        <w:rPr>
          <w:rFonts w:ascii="Times New Roman" w:hAnsi="Times New Roman" w:cs="Times New Roman"/>
          <w:color w:val="000000"/>
          <w:sz w:val="24"/>
          <w:szCs w:val="24"/>
          <w:lang w:val="ru-RU" w:eastAsia="bg-BG"/>
        </w:rPr>
        <w:t>работи</w:t>
      </w:r>
      <w:proofErr w:type="spellEnd"/>
      <w:r w:rsidRPr="00FE67AC">
        <w:rPr>
          <w:rFonts w:ascii="Times New Roman" w:hAnsi="Times New Roman" w:cs="Times New Roman"/>
          <w:color w:val="000000"/>
          <w:sz w:val="24"/>
          <w:szCs w:val="24"/>
          <w:lang w:val="ru-RU" w:eastAsia="bg-BG"/>
        </w:rPr>
        <w:t xml:space="preserve"> в </w:t>
      </w:r>
      <w:proofErr w:type="spellStart"/>
      <w:r w:rsidRPr="00FE67AC">
        <w:rPr>
          <w:rFonts w:ascii="Times New Roman" w:hAnsi="Times New Roman" w:cs="Times New Roman"/>
          <w:color w:val="000000"/>
          <w:sz w:val="24"/>
          <w:szCs w:val="24"/>
          <w:lang w:val="ru-RU" w:eastAsia="bg-BG"/>
        </w:rPr>
        <w:t>приложеното</w:t>
      </w:r>
      <w:proofErr w:type="spellEnd"/>
      <w:r w:rsidRPr="00FE67AC">
        <w:rPr>
          <w:rFonts w:ascii="Times New Roman" w:hAnsi="Times New Roman" w:cs="Times New Roman"/>
          <w:color w:val="000000"/>
          <w:sz w:val="24"/>
          <w:szCs w:val="24"/>
          <w:lang w:val="ru-RU" w:eastAsia="bg-BG"/>
        </w:rPr>
        <w:t xml:space="preserve"> КС</w:t>
      </w:r>
      <w:r w:rsidRPr="00FE67AC">
        <w:rPr>
          <w:rFonts w:ascii="Times New Roman" w:hAnsi="Times New Roman" w:cs="Times New Roman"/>
          <w:i/>
          <w:iCs/>
          <w:color w:val="000000"/>
          <w:sz w:val="24"/>
          <w:szCs w:val="24"/>
          <w:lang w:val="ru-RU" w:eastAsia="bg-BG"/>
        </w:rPr>
        <w:t xml:space="preserve">. </w:t>
      </w:r>
      <w:r w:rsidRPr="00FE67AC">
        <w:rPr>
          <w:rFonts w:ascii="Times New Roman" w:hAnsi="Times New Roman" w:cs="Times New Roman"/>
          <w:color w:val="000000"/>
          <w:sz w:val="24"/>
          <w:szCs w:val="24"/>
          <w:lang w:val="ru-RU" w:eastAsia="bg-BG"/>
        </w:rPr>
        <w:t xml:space="preserve">След </w:t>
      </w:r>
      <w:proofErr w:type="spellStart"/>
      <w:r w:rsidRPr="00FE67AC">
        <w:rPr>
          <w:rFonts w:ascii="Times New Roman" w:hAnsi="Times New Roman" w:cs="Times New Roman"/>
          <w:color w:val="000000"/>
          <w:sz w:val="24"/>
          <w:szCs w:val="24"/>
          <w:lang w:val="ru-RU" w:eastAsia="bg-BG"/>
        </w:rPr>
        <w:t>остойностяване</w:t>
      </w:r>
      <w:proofErr w:type="spellEnd"/>
      <w:r w:rsidRPr="00FE67AC">
        <w:rPr>
          <w:rFonts w:ascii="Times New Roman" w:hAnsi="Times New Roman" w:cs="Times New Roman"/>
          <w:color w:val="000000"/>
          <w:sz w:val="24"/>
          <w:szCs w:val="24"/>
          <w:lang w:val="ru-RU" w:eastAsia="bg-BG"/>
        </w:rPr>
        <w:t xml:space="preserve"> на КС</w:t>
      </w:r>
      <w:r w:rsidRPr="00FE67AC">
        <w:rPr>
          <w:rFonts w:ascii="Times New Roman" w:hAnsi="Times New Roman" w:cs="Times New Roman"/>
          <w:i/>
          <w:iCs/>
          <w:color w:val="000000"/>
          <w:sz w:val="24"/>
          <w:szCs w:val="24"/>
          <w:lang w:val="ru-RU" w:eastAsia="bg-BG"/>
        </w:rPr>
        <w:t xml:space="preserve"> </w:t>
      </w:r>
      <w:proofErr w:type="spellStart"/>
      <w:r w:rsidRPr="00FE67AC">
        <w:rPr>
          <w:rFonts w:ascii="Times New Roman" w:hAnsi="Times New Roman" w:cs="Times New Roman"/>
          <w:color w:val="000000"/>
          <w:sz w:val="24"/>
          <w:szCs w:val="24"/>
          <w:lang w:val="ru-RU" w:eastAsia="bg-BG"/>
        </w:rPr>
        <w:t>общата</w:t>
      </w:r>
      <w:proofErr w:type="spellEnd"/>
      <w:r w:rsidRPr="00FE67AC">
        <w:rPr>
          <w:rFonts w:ascii="Times New Roman" w:hAnsi="Times New Roman" w:cs="Times New Roman"/>
          <w:color w:val="000000"/>
          <w:sz w:val="24"/>
          <w:szCs w:val="24"/>
          <w:lang w:eastAsia="bg-BG"/>
        </w:rPr>
        <w:t xml:space="preserve"> </w:t>
      </w:r>
      <w:proofErr w:type="spellStart"/>
      <w:r w:rsidRPr="00FE67AC">
        <w:rPr>
          <w:rFonts w:ascii="Times New Roman" w:hAnsi="Times New Roman" w:cs="Times New Roman"/>
          <w:color w:val="000000"/>
          <w:sz w:val="24"/>
          <w:szCs w:val="24"/>
          <w:lang w:val="ru-RU" w:eastAsia="bg-BG"/>
        </w:rPr>
        <w:t>стойност</w:t>
      </w:r>
      <w:proofErr w:type="spellEnd"/>
      <w:r w:rsidRPr="00FE67AC">
        <w:rPr>
          <w:rFonts w:ascii="Times New Roman" w:hAnsi="Times New Roman" w:cs="Times New Roman"/>
          <w:color w:val="000000"/>
          <w:sz w:val="24"/>
          <w:szCs w:val="24"/>
          <w:lang w:val="ru-RU" w:eastAsia="bg-BG"/>
        </w:rPr>
        <w:t xml:space="preserve"> се </w:t>
      </w:r>
      <w:proofErr w:type="spellStart"/>
      <w:r w:rsidRPr="00FE67AC">
        <w:rPr>
          <w:rFonts w:ascii="Times New Roman" w:hAnsi="Times New Roman" w:cs="Times New Roman"/>
          <w:color w:val="000000"/>
          <w:sz w:val="24"/>
          <w:szCs w:val="24"/>
          <w:lang w:val="ru-RU" w:eastAsia="bg-BG"/>
        </w:rPr>
        <w:t>отразява</w:t>
      </w:r>
      <w:proofErr w:type="spellEnd"/>
      <w:r w:rsidRPr="00FE67AC">
        <w:rPr>
          <w:rFonts w:ascii="Times New Roman" w:hAnsi="Times New Roman" w:cs="Times New Roman"/>
          <w:color w:val="000000"/>
          <w:sz w:val="24"/>
          <w:szCs w:val="24"/>
          <w:lang w:val="ru-RU" w:eastAsia="bg-BG"/>
        </w:rPr>
        <w:t xml:space="preserve"> в </w:t>
      </w:r>
      <w:proofErr w:type="spellStart"/>
      <w:r w:rsidRPr="00FE67AC">
        <w:rPr>
          <w:rFonts w:ascii="Times New Roman" w:hAnsi="Times New Roman" w:cs="Times New Roman"/>
          <w:color w:val="000000"/>
          <w:sz w:val="24"/>
          <w:szCs w:val="24"/>
          <w:lang w:val="ru-RU" w:eastAsia="bg-BG"/>
        </w:rPr>
        <w:t>Ценовото</w:t>
      </w:r>
      <w:proofErr w:type="spellEnd"/>
      <w:r w:rsidRPr="00FE67AC">
        <w:rPr>
          <w:rFonts w:ascii="Times New Roman" w:hAnsi="Times New Roman" w:cs="Times New Roman"/>
          <w:color w:val="000000"/>
          <w:sz w:val="24"/>
          <w:szCs w:val="24"/>
          <w:lang w:val="ru-RU" w:eastAsia="bg-BG"/>
        </w:rPr>
        <w:t xml:space="preserve"> предложение.</w:t>
      </w:r>
    </w:p>
    <w:p w:rsidR="00044E04" w:rsidRPr="00FE67AC" w:rsidRDefault="00044E04" w:rsidP="00740CCA">
      <w:pPr>
        <w:tabs>
          <w:tab w:val="left" w:pos="-90"/>
        </w:tabs>
        <w:spacing w:after="0" w:line="288" w:lineRule="auto"/>
        <w:jc w:val="both"/>
        <w:rPr>
          <w:rFonts w:ascii="Times New Roman" w:hAnsi="Times New Roman" w:cs="Times New Roman"/>
          <w:color w:val="000000"/>
          <w:sz w:val="24"/>
          <w:szCs w:val="24"/>
          <w:lang w:eastAsia="bg-BG"/>
        </w:rPr>
      </w:pPr>
      <w:r w:rsidRPr="00FE67AC">
        <w:rPr>
          <w:rFonts w:ascii="Times New Roman" w:hAnsi="Times New Roman" w:cs="Times New Roman"/>
          <w:color w:val="000000"/>
          <w:sz w:val="24"/>
          <w:szCs w:val="24"/>
          <w:lang w:eastAsia="bg-BG"/>
        </w:rPr>
        <w:tab/>
        <w:t>Гаранционните срокове за отделните видове работи трябва да не са по-кратки от сроковете по чл.20, ал.4 от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44E04" w:rsidRPr="00FE67AC" w:rsidRDefault="00044E04" w:rsidP="00740CCA">
      <w:pPr>
        <w:spacing w:after="0" w:line="288" w:lineRule="auto"/>
        <w:ind w:firstLine="708"/>
        <w:jc w:val="both"/>
        <w:rPr>
          <w:rFonts w:ascii="Times New Roman" w:hAnsi="Times New Roman" w:cs="Times New Roman"/>
          <w:color w:val="000000"/>
          <w:sz w:val="24"/>
          <w:szCs w:val="24"/>
        </w:rPr>
      </w:pPr>
      <w:r w:rsidRPr="00FE67AC">
        <w:rPr>
          <w:rFonts w:ascii="Times New Roman" w:hAnsi="Times New Roman" w:cs="Times New Roman"/>
          <w:color w:val="000000"/>
          <w:sz w:val="24"/>
          <w:szCs w:val="24"/>
        </w:rPr>
        <w:t>По време на изпълнението на предвидените строителни и монтажни работи изпълнителят следва да спазва изискванията на Наредба № 2 от 2004г. за минимални изисквания за здравословни и безопасни условия на труд при извършване на строителни и монтажни работи, както и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осигури безопасни условия на всички лица, които се намират на строителната площадка.</w:t>
      </w:r>
    </w:p>
    <w:p w:rsidR="00044E04" w:rsidRPr="00740CCA" w:rsidRDefault="00044E04" w:rsidP="00740CCA">
      <w:pPr>
        <w:suppressAutoHyphens/>
        <w:spacing w:after="0" w:line="288" w:lineRule="auto"/>
        <w:ind w:firstLine="708"/>
        <w:jc w:val="both"/>
        <w:rPr>
          <w:rFonts w:ascii="Times New Roman" w:hAnsi="Times New Roman" w:cs="Times New Roman"/>
          <w:sz w:val="24"/>
          <w:szCs w:val="24"/>
          <w:lang w:val="ru-RU"/>
        </w:rPr>
      </w:pPr>
      <w:r w:rsidRPr="00FE67AC">
        <w:rPr>
          <w:rFonts w:ascii="Times New Roman" w:hAnsi="Times New Roman" w:cs="Times New Roman"/>
          <w:sz w:val="24"/>
          <w:szCs w:val="24"/>
        </w:rPr>
        <w:t xml:space="preserve">Участникът трябва да представи в своето техническо предложение описание на отделните етапи на изпълнение на поръчката, описание на видовете дейности и тяхната последователност на изпълнение; организация и подход на изпълнение; описание на основните видове материали, които се предвижда да бъдат вложени при изпълнението; </w:t>
      </w:r>
    </w:p>
    <w:p w:rsidR="00044E04" w:rsidRPr="00740CCA" w:rsidRDefault="00A80CE7" w:rsidP="00740CCA">
      <w:pPr>
        <w:pStyle w:val="af8"/>
        <w:spacing w:after="0" w:line="288"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Г</w:t>
      </w:r>
      <w:r w:rsidR="00044E04" w:rsidRPr="00740CCA">
        <w:rPr>
          <w:rFonts w:ascii="Times New Roman" w:hAnsi="Times New Roman" w:cs="Times New Roman"/>
          <w:sz w:val="24"/>
          <w:szCs w:val="24"/>
        </w:rPr>
        <w:t>орепосочените видове строително монтажни работи попадат в условията на чл. 151 от Закона за устройство на територията (ЗУТ) и за тях не се изисква разрешение за строеж. Всички видове работи и техните количества са подробно описани в приложената количествена сметка и три броя схеми към нея.</w:t>
      </w:r>
    </w:p>
    <w:p w:rsidR="00044E04" w:rsidRPr="00740CCA" w:rsidRDefault="00044E04" w:rsidP="00740CCA">
      <w:pPr>
        <w:pStyle w:val="CharCharCharCharChar"/>
        <w:tabs>
          <w:tab w:val="clear" w:pos="709"/>
          <w:tab w:val="clear" w:pos="1260"/>
        </w:tabs>
        <w:spacing w:after="0" w:line="288" w:lineRule="auto"/>
        <w:ind w:firstLine="0"/>
        <w:rPr>
          <w:rFonts w:ascii="Times New Roman" w:hAnsi="Times New Roman" w:cs="Times New Roman"/>
          <w:color w:val="FF0000"/>
          <w:lang w:val="bg-BG"/>
        </w:rPr>
      </w:pPr>
    </w:p>
    <w:p w:rsidR="00044E04" w:rsidRPr="00740CCA" w:rsidRDefault="00044E04" w:rsidP="00740CCA">
      <w:pPr>
        <w:pStyle w:val="CharCharCharCharChar"/>
        <w:tabs>
          <w:tab w:val="clear" w:pos="709"/>
          <w:tab w:val="clear" w:pos="1260"/>
        </w:tabs>
        <w:spacing w:after="0" w:line="288" w:lineRule="auto"/>
        <w:ind w:firstLine="0"/>
        <w:rPr>
          <w:rFonts w:ascii="Times New Roman" w:hAnsi="Times New Roman" w:cs="Times New Roman"/>
          <w:color w:val="FF0000"/>
          <w:lang w:val="bg-BG"/>
        </w:rPr>
      </w:pPr>
    </w:p>
    <w:p w:rsidR="00044E04" w:rsidRPr="00740CCA" w:rsidRDefault="00044E04" w:rsidP="00740CCA">
      <w:pPr>
        <w:spacing w:line="288" w:lineRule="auto"/>
        <w:ind w:left="360" w:right="-1"/>
        <w:jc w:val="both"/>
        <w:rPr>
          <w:rFonts w:ascii="Times New Roman" w:hAnsi="Times New Roman" w:cs="Times New Roman"/>
          <w:b/>
          <w:bCs/>
          <w:sz w:val="24"/>
          <w:szCs w:val="24"/>
        </w:rPr>
      </w:pPr>
      <w:r w:rsidRPr="00740CCA">
        <w:rPr>
          <w:rFonts w:ascii="Times New Roman" w:hAnsi="Times New Roman" w:cs="Times New Roman"/>
          <w:b/>
          <w:bCs/>
          <w:sz w:val="24"/>
          <w:szCs w:val="24"/>
        </w:rPr>
        <w:t xml:space="preserve">2.2.Основен предмет на поръчката:  </w:t>
      </w:r>
    </w:p>
    <w:p w:rsidR="00044E04" w:rsidRPr="00740CCA" w:rsidRDefault="00044E04" w:rsidP="00740CCA">
      <w:pPr>
        <w:spacing w:line="288" w:lineRule="auto"/>
        <w:ind w:right="-1"/>
        <w:rPr>
          <w:rFonts w:ascii="Times New Roman" w:hAnsi="Times New Roman" w:cs="Times New Roman"/>
          <w:sz w:val="24"/>
          <w:szCs w:val="24"/>
          <w:lang w:val="ru-RU"/>
        </w:rPr>
      </w:pPr>
      <w:r w:rsidRPr="00740CCA">
        <w:rPr>
          <w:rFonts w:ascii="Times New Roman" w:hAnsi="Times New Roman" w:cs="Times New Roman"/>
          <w:sz w:val="24"/>
          <w:szCs w:val="24"/>
        </w:rPr>
        <w:t xml:space="preserve">Код по СРV от Приложение № 1 на ЗОП </w:t>
      </w:r>
    </w:p>
    <w:p w:rsidR="00044E04" w:rsidRPr="00740CCA" w:rsidRDefault="00044E04" w:rsidP="00740CCA">
      <w:pPr>
        <w:spacing w:line="288" w:lineRule="auto"/>
        <w:ind w:right="-1"/>
        <w:rPr>
          <w:rFonts w:ascii="Times New Roman" w:hAnsi="Times New Roman" w:cs="Times New Roman"/>
          <w:sz w:val="24"/>
          <w:szCs w:val="24"/>
          <w:lang w:val="ru-RU"/>
        </w:rPr>
      </w:pPr>
      <w:r w:rsidRPr="00740CCA">
        <w:rPr>
          <w:rFonts w:ascii="Times New Roman" w:hAnsi="Times New Roman" w:cs="Times New Roman"/>
          <w:color w:val="000000"/>
          <w:sz w:val="24"/>
          <w:szCs w:val="24"/>
        </w:rPr>
        <w:t>45236000-0</w:t>
      </w:r>
      <w:r w:rsidRPr="00740CCA">
        <w:rPr>
          <w:rFonts w:ascii="Times New Roman" w:hAnsi="Times New Roman" w:cs="Times New Roman"/>
          <w:color w:val="000000"/>
          <w:sz w:val="24"/>
          <w:szCs w:val="24"/>
          <w:lang w:val="ru-RU"/>
        </w:rPr>
        <w:t xml:space="preserve"> - </w:t>
      </w:r>
      <w:r w:rsidRPr="00740CCA">
        <w:rPr>
          <w:rFonts w:ascii="Times New Roman" w:hAnsi="Times New Roman" w:cs="Times New Roman"/>
          <w:sz w:val="24"/>
          <w:szCs w:val="24"/>
        </w:rPr>
        <w:t>Строителни работи на спортни терени и терени на съоръжения за отдих и развлечение</w:t>
      </w:r>
      <w:r w:rsidRPr="00740CCA">
        <w:rPr>
          <w:rFonts w:ascii="Times New Roman" w:hAnsi="Times New Roman" w:cs="Times New Roman"/>
          <w:sz w:val="24"/>
          <w:szCs w:val="24"/>
          <w:lang w:val="ru-RU"/>
        </w:rPr>
        <w:t xml:space="preserve">  </w:t>
      </w:r>
    </w:p>
    <w:p w:rsidR="00044E04" w:rsidRPr="00740CCA" w:rsidRDefault="00044E04" w:rsidP="00740CCA">
      <w:pPr>
        <w:spacing w:line="288" w:lineRule="auto"/>
        <w:ind w:right="-1"/>
        <w:rPr>
          <w:rFonts w:ascii="Times New Roman" w:hAnsi="Times New Roman" w:cs="Times New Roman"/>
          <w:sz w:val="24"/>
          <w:szCs w:val="24"/>
          <w:lang w:val="en-US"/>
        </w:rPr>
      </w:pPr>
      <w:r w:rsidRPr="00740CCA">
        <w:rPr>
          <w:rFonts w:ascii="Times New Roman" w:hAnsi="Times New Roman" w:cs="Times New Roman"/>
          <w:color w:val="000000"/>
          <w:sz w:val="24"/>
          <w:szCs w:val="24"/>
        </w:rPr>
        <w:t>45236110-4</w:t>
      </w:r>
      <w:r w:rsidRPr="00740CCA">
        <w:rPr>
          <w:rFonts w:ascii="Times New Roman" w:hAnsi="Times New Roman" w:cs="Times New Roman"/>
          <w:color w:val="000000"/>
          <w:sz w:val="24"/>
          <w:szCs w:val="24"/>
          <w:lang w:val="ru-RU"/>
        </w:rPr>
        <w:t xml:space="preserve">  -  </w:t>
      </w:r>
      <w:r w:rsidRPr="00740CCA">
        <w:rPr>
          <w:rFonts w:ascii="Times New Roman" w:hAnsi="Times New Roman" w:cs="Times New Roman"/>
          <w:sz w:val="24"/>
          <w:szCs w:val="24"/>
        </w:rPr>
        <w:t>Строителни работи на спортни терени</w:t>
      </w:r>
    </w:p>
    <w:p w:rsidR="00044E04" w:rsidRPr="00740CCA" w:rsidRDefault="00044E04" w:rsidP="00740CCA">
      <w:pPr>
        <w:spacing w:line="288" w:lineRule="auto"/>
        <w:ind w:left="708" w:right="-1"/>
        <w:jc w:val="both"/>
        <w:rPr>
          <w:rFonts w:ascii="Times New Roman" w:hAnsi="Times New Roman" w:cs="Times New Roman"/>
          <w:color w:val="FF0000"/>
          <w:sz w:val="24"/>
          <w:szCs w:val="24"/>
          <w:highlight w:val="yellow"/>
          <w:lang w:val="ru-RU"/>
        </w:rPr>
      </w:pPr>
    </w:p>
    <w:p w:rsidR="00044E04" w:rsidRPr="00740CCA" w:rsidRDefault="00044E04" w:rsidP="00740CCA">
      <w:pPr>
        <w:pStyle w:val="CharCharCharCharChar"/>
        <w:numPr>
          <w:ilvl w:val="0"/>
          <w:numId w:val="40"/>
        </w:numPr>
        <w:tabs>
          <w:tab w:val="clear" w:pos="709"/>
        </w:tabs>
        <w:spacing w:after="0" w:line="288" w:lineRule="auto"/>
        <w:rPr>
          <w:rFonts w:ascii="Times New Roman" w:hAnsi="Times New Roman" w:cs="Times New Roman"/>
          <w:lang w:val="bg-BG"/>
        </w:rPr>
      </w:pPr>
      <w:r w:rsidRPr="00740CCA">
        <w:rPr>
          <w:rFonts w:ascii="Times New Roman" w:hAnsi="Times New Roman" w:cs="Times New Roman"/>
          <w:b/>
          <w:bCs/>
        </w:rPr>
        <w:t>Количества за изпълнение</w:t>
      </w:r>
      <w:r w:rsidRPr="00740CCA">
        <w:rPr>
          <w:rFonts w:ascii="Times New Roman" w:hAnsi="Times New Roman" w:cs="Times New Roman"/>
        </w:rPr>
        <w:t xml:space="preserve">: Количествата са подробно описани в </w:t>
      </w:r>
      <w:r w:rsidRPr="00740CCA">
        <w:rPr>
          <w:rFonts w:ascii="Times New Roman" w:hAnsi="Times New Roman" w:cs="Times New Roman"/>
          <w:lang w:val="bg-BG"/>
        </w:rPr>
        <w:t>приложените количествени сметки и схеми.</w:t>
      </w:r>
    </w:p>
    <w:p w:rsidR="00044E04" w:rsidRPr="00740CCA" w:rsidRDefault="00044E04" w:rsidP="00740CCA">
      <w:pPr>
        <w:autoSpaceDE w:val="0"/>
        <w:autoSpaceDN w:val="0"/>
        <w:adjustRightInd w:val="0"/>
        <w:spacing w:after="0" w:line="288" w:lineRule="auto"/>
        <w:jc w:val="both"/>
        <w:rPr>
          <w:rFonts w:ascii="Times New Roman" w:hAnsi="Times New Roman" w:cs="Times New Roman"/>
          <w:sz w:val="24"/>
          <w:szCs w:val="24"/>
          <w:highlight w:val="yellow"/>
          <w:lang w:val="ru-RU"/>
        </w:rPr>
      </w:pPr>
    </w:p>
    <w:p w:rsidR="00044E04" w:rsidRPr="00740CCA" w:rsidRDefault="00044E04" w:rsidP="00740CCA">
      <w:pPr>
        <w:numPr>
          <w:ilvl w:val="0"/>
          <w:numId w:val="40"/>
        </w:numPr>
        <w:spacing w:after="0" w:line="288" w:lineRule="auto"/>
        <w:ind w:right="-1"/>
        <w:jc w:val="both"/>
        <w:rPr>
          <w:rFonts w:ascii="Times New Roman" w:hAnsi="Times New Roman" w:cs="Times New Roman"/>
          <w:b/>
          <w:bCs/>
          <w:sz w:val="24"/>
          <w:szCs w:val="24"/>
        </w:rPr>
      </w:pPr>
      <w:r w:rsidRPr="00740CCA">
        <w:rPr>
          <w:rFonts w:ascii="Times New Roman" w:hAnsi="Times New Roman" w:cs="Times New Roman"/>
          <w:b/>
          <w:bCs/>
          <w:sz w:val="24"/>
          <w:szCs w:val="24"/>
        </w:rPr>
        <w:t xml:space="preserve">Изисквания за качество: </w:t>
      </w:r>
    </w:p>
    <w:p w:rsidR="00044E04" w:rsidRPr="00740CCA" w:rsidRDefault="00044E04" w:rsidP="00740CCA">
      <w:pPr>
        <w:numPr>
          <w:ilvl w:val="1"/>
          <w:numId w:val="40"/>
        </w:numPr>
        <w:spacing w:after="0" w:line="288" w:lineRule="auto"/>
        <w:ind w:right="-1"/>
        <w:jc w:val="both"/>
        <w:rPr>
          <w:rFonts w:ascii="Times New Roman" w:hAnsi="Times New Roman" w:cs="Times New Roman"/>
          <w:b/>
          <w:bCs/>
          <w:sz w:val="24"/>
          <w:szCs w:val="24"/>
        </w:rPr>
      </w:pPr>
      <w:r w:rsidRPr="00740CCA">
        <w:rPr>
          <w:rFonts w:ascii="Times New Roman" w:hAnsi="Times New Roman" w:cs="Times New Roman"/>
          <w:b/>
          <w:bCs/>
          <w:sz w:val="24"/>
          <w:szCs w:val="24"/>
        </w:rPr>
        <w:t xml:space="preserve">Нормативни документи: </w:t>
      </w:r>
    </w:p>
    <w:p w:rsidR="00044E04" w:rsidRPr="00740CCA" w:rsidRDefault="00044E04" w:rsidP="00740CCA">
      <w:pPr>
        <w:pStyle w:val="Style6"/>
        <w:widowControl/>
        <w:spacing w:line="288" w:lineRule="auto"/>
        <w:ind w:firstLine="708"/>
        <w:rPr>
          <w:rStyle w:val="FontStyle31"/>
          <w:rFonts w:ascii="Calibri" w:hAnsi="Calibri" w:cs="Arial"/>
        </w:rPr>
      </w:pPr>
      <w:r w:rsidRPr="00740CCA">
        <w:rPr>
          <w:rStyle w:val="FontStyle31"/>
          <w:rFonts w:ascii="Calibri" w:hAnsi="Calibri" w:cs="Arial"/>
        </w:rPr>
        <w:t>Техническото изпълнение на строителната дейност трябва да бъде извършено в съответствие с изискванията на българските нормативи. Особено внимание следва да се отдели на следните нормативи:</w:t>
      </w:r>
    </w:p>
    <w:p w:rsidR="00044E04" w:rsidRPr="00740CCA" w:rsidRDefault="00044E04" w:rsidP="00740CCA">
      <w:pPr>
        <w:pStyle w:val="Style28"/>
        <w:widowControl/>
        <w:numPr>
          <w:ilvl w:val="0"/>
          <w:numId w:val="41"/>
        </w:numPr>
        <w:tabs>
          <w:tab w:val="left" w:pos="1260"/>
        </w:tabs>
        <w:spacing w:line="288" w:lineRule="auto"/>
        <w:ind w:left="708" w:firstLine="0"/>
        <w:jc w:val="both"/>
        <w:rPr>
          <w:rStyle w:val="FontStyle31"/>
        </w:rPr>
      </w:pPr>
      <w:r w:rsidRPr="00740CCA">
        <w:rPr>
          <w:rStyle w:val="FontStyle31"/>
        </w:rPr>
        <w:t>Закон за устройство на територията (ЗУТ);</w:t>
      </w:r>
    </w:p>
    <w:p w:rsidR="00044E04" w:rsidRPr="00740CCA" w:rsidRDefault="00044E04" w:rsidP="00740CCA">
      <w:pPr>
        <w:pStyle w:val="Style28"/>
        <w:widowControl/>
        <w:numPr>
          <w:ilvl w:val="0"/>
          <w:numId w:val="41"/>
        </w:numPr>
        <w:tabs>
          <w:tab w:val="left" w:pos="1260"/>
        </w:tabs>
        <w:spacing w:line="288" w:lineRule="auto"/>
        <w:ind w:left="708" w:firstLine="0"/>
        <w:jc w:val="both"/>
        <w:rPr>
          <w:rFonts w:ascii="Times New Roman" w:hAnsi="Times New Roman" w:cs="Times New Roman"/>
        </w:rPr>
      </w:pPr>
      <w:proofErr w:type="spellStart"/>
      <w:r w:rsidRPr="00740CCA">
        <w:rPr>
          <w:rFonts w:ascii="Times New Roman" w:hAnsi="Times New Roman" w:cs="Times New Roman"/>
          <w:lang w:val="ru-RU"/>
        </w:rPr>
        <w:t>Наредба</w:t>
      </w:r>
      <w:proofErr w:type="spellEnd"/>
      <w:r w:rsidRPr="00740CCA">
        <w:rPr>
          <w:rFonts w:ascii="Times New Roman" w:hAnsi="Times New Roman" w:cs="Times New Roman"/>
          <w:lang w:val="ru-RU"/>
        </w:rPr>
        <w:t xml:space="preserve"> № 3 от 31.07.2003 г. на МРРБ </w:t>
      </w:r>
      <w:proofErr w:type="spellStart"/>
      <w:r w:rsidRPr="00740CCA">
        <w:rPr>
          <w:rFonts w:ascii="Times New Roman" w:hAnsi="Times New Roman" w:cs="Times New Roman"/>
          <w:lang w:val="ru-RU"/>
        </w:rPr>
        <w:t>към</w:t>
      </w:r>
      <w:proofErr w:type="spellEnd"/>
      <w:r w:rsidRPr="00740CCA">
        <w:rPr>
          <w:rFonts w:ascii="Times New Roman" w:hAnsi="Times New Roman" w:cs="Times New Roman"/>
          <w:lang w:val="ru-RU"/>
        </w:rPr>
        <w:t xml:space="preserve"> ЗУТ за </w:t>
      </w:r>
      <w:proofErr w:type="spellStart"/>
      <w:r w:rsidRPr="00740CCA">
        <w:rPr>
          <w:rFonts w:ascii="Times New Roman" w:hAnsi="Times New Roman" w:cs="Times New Roman"/>
          <w:lang w:val="ru-RU"/>
        </w:rPr>
        <w:t>съставяне</w:t>
      </w:r>
      <w:proofErr w:type="spellEnd"/>
      <w:r w:rsidRPr="00740CCA">
        <w:rPr>
          <w:rFonts w:ascii="Times New Roman" w:hAnsi="Times New Roman" w:cs="Times New Roman"/>
          <w:lang w:val="ru-RU"/>
        </w:rPr>
        <w:t xml:space="preserve"> на </w:t>
      </w:r>
      <w:proofErr w:type="spellStart"/>
      <w:r w:rsidRPr="00740CCA">
        <w:rPr>
          <w:rFonts w:ascii="Times New Roman" w:hAnsi="Times New Roman" w:cs="Times New Roman"/>
          <w:lang w:val="ru-RU"/>
        </w:rPr>
        <w:t>актове</w:t>
      </w:r>
      <w:proofErr w:type="spellEnd"/>
      <w:r w:rsidRPr="00740CCA">
        <w:rPr>
          <w:rFonts w:ascii="Times New Roman" w:hAnsi="Times New Roman" w:cs="Times New Roman"/>
          <w:lang w:val="ru-RU"/>
        </w:rPr>
        <w:t xml:space="preserve"> и </w:t>
      </w:r>
      <w:proofErr w:type="spellStart"/>
      <w:r w:rsidRPr="00740CCA">
        <w:rPr>
          <w:rFonts w:ascii="Times New Roman" w:hAnsi="Times New Roman" w:cs="Times New Roman"/>
          <w:lang w:val="ru-RU"/>
        </w:rPr>
        <w:t>протоколи</w:t>
      </w:r>
      <w:proofErr w:type="spellEnd"/>
      <w:r w:rsidRPr="00740CCA">
        <w:rPr>
          <w:rFonts w:ascii="Times New Roman" w:hAnsi="Times New Roman" w:cs="Times New Roman"/>
          <w:lang w:val="ru-RU"/>
        </w:rPr>
        <w:t xml:space="preserve"> по </w:t>
      </w:r>
      <w:proofErr w:type="spellStart"/>
      <w:proofErr w:type="gramStart"/>
      <w:r w:rsidRPr="00740CCA">
        <w:rPr>
          <w:rFonts w:ascii="Times New Roman" w:hAnsi="Times New Roman" w:cs="Times New Roman"/>
          <w:lang w:val="ru-RU"/>
        </w:rPr>
        <w:t>време</w:t>
      </w:r>
      <w:proofErr w:type="spellEnd"/>
      <w:r w:rsidRPr="00740CCA">
        <w:rPr>
          <w:rFonts w:ascii="Times New Roman" w:hAnsi="Times New Roman" w:cs="Times New Roman"/>
          <w:lang w:val="ru-RU"/>
        </w:rPr>
        <w:t xml:space="preserve"> на</w:t>
      </w:r>
      <w:proofErr w:type="gramEnd"/>
      <w:r w:rsidRPr="00740CCA">
        <w:rPr>
          <w:rFonts w:ascii="Times New Roman" w:hAnsi="Times New Roman" w:cs="Times New Roman"/>
          <w:lang w:val="ru-RU"/>
        </w:rPr>
        <w:t xml:space="preserve"> </w:t>
      </w:r>
      <w:proofErr w:type="spellStart"/>
      <w:r w:rsidRPr="00740CCA">
        <w:rPr>
          <w:rFonts w:ascii="Times New Roman" w:hAnsi="Times New Roman" w:cs="Times New Roman"/>
          <w:lang w:val="ru-RU"/>
        </w:rPr>
        <w:t>строителството</w:t>
      </w:r>
      <w:proofErr w:type="spellEnd"/>
      <w:r w:rsidRPr="00740CCA">
        <w:rPr>
          <w:rFonts w:ascii="Times New Roman" w:hAnsi="Times New Roman" w:cs="Times New Roman"/>
          <w:lang w:val="ru-RU"/>
        </w:rPr>
        <w:t>;</w:t>
      </w:r>
    </w:p>
    <w:p w:rsidR="00044E04" w:rsidRPr="00740CCA" w:rsidRDefault="00044E04" w:rsidP="00740CCA">
      <w:pPr>
        <w:pStyle w:val="Style28"/>
        <w:widowControl/>
        <w:numPr>
          <w:ilvl w:val="0"/>
          <w:numId w:val="41"/>
        </w:numPr>
        <w:tabs>
          <w:tab w:val="left" w:pos="1260"/>
        </w:tabs>
        <w:spacing w:line="288" w:lineRule="auto"/>
        <w:ind w:left="708" w:firstLine="0"/>
        <w:jc w:val="both"/>
        <w:rPr>
          <w:rStyle w:val="FontStyle31"/>
        </w:rPr>
      </w:pPr>
      <w:proofErr w:type="spellStart"/>
      <w:r w:rsidRPr="00740CCA">
        <w:rPr>
          <w:rFonts w:ascii="Times New Roman" w:hAnsi="Times New Roman" w:cs="Times New Roman"/>
          <w:lang w:val="ru-RU"/>
        </w:rPr>
        <w:t>Наредба</w:t>
      </w:r>
      <w:proofErr w:type="spellEnd"/>
      <w:r w:rsidRPr="00740CCA">
        <w:rPr>
          <w:rFonts w:ascii="Times New Roman" w:hAnsi="Times New Roman" w:cs="Times New Roman"/>
          <w:lang w:val="ru-RU"/>
        </w:rPr>
        <w:t xml:space="preserve"> № 2 от 31.07.2003 г. на МРРБ </w:t>
      </w:r>
      <w:proofErr w:type="spellStart"/>
      <w:r w:rsidRPr="00740CCA">
        <w:rPr>
          <w:rFonts w:ascii="Times New Roman" w:hAnsi="Times New Roman" w:cs="Times New Roman"/>
          <w:lang w:val="ru-RU"/>
        </w:rPr>
        <w:t>към</w:t>
      </w:r>
      <w:proofErr w:type="spellEnd"/>
      <w:r w:rsidRPr="00740CCA">
        <w:rPr>
          <w:rFonts w:ascii="Times New Roman" w:hAnsi="Times New Roman" w:cs="Times New Roman"/>
          <w:lang w:val="ru-RU"/>
        </w:rPr>
        <w:t xml:space="preserve"> ЗУТ за </w:t>
      </w:r>
      <w:proofErr w:type="spellStart"/>
      <w:r w:rsidRPr="00740CCA">
        <w:rPr>
          <w:rFonts w:ascii="Times New Roman" w:hAnsi="Times New Roman" w:cs="Times New Roman"/>
          <w:lang w:val="ru-RU"/>
        </w:rPr>
        <w:t>въвеждане</w:t>
      </w:r>
      <w:proofErr w:type="spellEnd"/>
      <w:r w:rsidRPr="00740CCA">
        <w:rPr>
          <w:rFonts w:ascii="Times New Roman" w:hAnsi="Times New Roman" w:cs="Times New Roman"/>
          <w:lang w:val="ru-RU"/>
        </w:rPr>
        <w:t xml:space="preserve"> в </w:t>
      </w:r>
      <w:proofErr w:type="spellStart"/>
      <w:r w:rsidRPr="00740CCA">
        <w:rPr>
          <w:rFonts w:ascii="Times New Roman" w:hAnsi="Times New Roman" w:cs="Times New Roman"/>
          <w:lang w:val="ru-RU"/>
        </w:rPr>
        <w:t>експлоатация</w:t>
      </w:r>
      <w:proofErr w:type="spellEnd"/>
      <w:r w:rsidRPr="00740CCA">
        <w:rPr>
          <w:rFonts w:ascii="Times New Roman" w:hAnsi="Times New Roman" w:cs="Times New Roman"/>
          <w:lang w:val="ru-RU"/>
        </w:rPr>
        <w:t xml:space="preserve"> на </w:t>
      </w:r>
      <w:proofErr w:type="spellStart"/>
      <w:r w:rsidRPr="00740CCA">
        <w:rPr>
          <w:rFonts w:ascii="Times New Roman" w:hAnsi="Times New Roman" w:cs="Times New Roman"/>
          <w:lang w:val="ru-RU"/>
        </w:rPr>
        <w:t>строежите</w:t>
      </w:r>
      <w:proofErr w:type="spellEnd"/>
      <w:r w:rsidRPr="00740CCA">
        <w:rPr>
          <w:rFonts w:ascii="Times New Roman" w:hAnsi="Times New Roman" w:cs="Times New Roman"/>
          <w:lang w:val="ru-RU"/>
        </w:rPr>
        <w:t xml:space="preserve"> в </w:t>
      </w:r>
      <w:proofErr w:type="spellStart"/>
      <w:r w:rsidRPr="00740CCA">
        <w:rPr>
          <w:rFonts w:ascii="Times New Roman" w:hAnsi="Times New Roman" w:cs="Times New Roman"/>
          <w:lang w:val="ru-RU"/>
        </w:rPr>
        <w:t>Република</w:t>
      </w:r>
      <w:proofErr w:type="spellEnd"/>
      <w:r w:rsidRPr="00740CCA">
        <w:rPr>
          <w:rFonts w:ascii="Times New Roman" w:hAnsi="Times New Roman" w:cs="Times New Roman"/>
          <w:lang w:val="ru-RU"/>
        </w:rPr>
        <w:t xml:space="preserve"> </w:t>
      </w:r>
      <w:proofErr w:type="spellStart"/>
      <w:r w:rsidRPr="00740CCA">
        <w:rPr>
          <w:rFonts w:ascii="Times New Roman" w:hAnsi="Times New Roman" w:cs="Times New Roman"/>
          <w:lang w:val="ru-RU"/>
        </w:rPr>
        <w:t>България</w:t>
      </w:r>
      <w:proofErr w:type="spellEnd"/>
      <w:r w:rsidRPr="00740CCA">
        <w:rPr>
          <w:rFonts w:ascii="Times New Roman" w:hAnsi="Times New Roman" w:cs="Times New Roman"/>
          <w:lang w:val="ru-RU"/>
        </w:rPr>
        <w:t xml:space="preserve"> и </w:t>
      </w:r>
      <w:proofErr w:type="spellStart"/>
      <w:r w:rsidRPr="00740CCA">
        <w:rPr>
          <w:rFonts w:ascii="Times New Roman" w:hAnsi="Times New Roman" w:cs="Times New Roman"/>
          <w:lang w:val="ru-RU"/>
        </w:rPr>
        <w:t>минимални</w:t>
      </w:r>
      <w:proofErr w:type="spellEnd"/>
      <w:r w:rsidRPr="00740CCA">
        <w:rPr>
          <w:rFonts w:ascii="Times New Roman" w:hAnsi="Times New Roman" w:cs="Times New Roman"/>
          <w:lang w:val="ru-RU"/>
        </w:rPr>
        <w:t xml:space="preserve"> </w:t>
      </w:r>
      <w:proofErr w:type="spellStart"/>
      <w:r w:rsidRPr="00740CCA">
        <w:rPr>
          <w:rFonts w:ascii="Times New Roman" w:hAnsi="Times New Roman" w:cs="Times New Roman"/>
          <w:lang w:val="ru-RU"/>
        </w:rPr>
        <w:t>гаранционни</w:t>
      </w:r>
      <w:proofErr w:type="spellEnd"/>
      <w:r w:rsidRPr="00740CCA">
        <w:rPr>
          <w:rFonts w:ascii="Times New Roman" w:hAnsi="Times New Roman" w:cs="Times New Roman"/>
          <w:lang w:val="ru-RU"/>
        </w:rPr>
        <w:t xml:space="preserve"> </w:t>
      </w:r>
      <w:proofErr w:type="spellStart"/>
      <w:r w:rsidRPr="00740CCA">
        <w:rPr>
          <w:rFonts w:ascii="Times New Roman" w:hAnsi="Times New Roman" w:cs="Times New Roman"/>
          <w:lang w:val="ru-RU"/>
        </w:rPr>
        <w:t>срокове</w:t>
      </w:r>
      <w:proofErr w:type="spellEnd"/>
      <w:r w:rsidRPr="00740CCA">
        <w:rPr>
          <w:rFonts w:ascii="Times New Roman" w:hAnsi="Times New Roman" w:cs="Times New Roman"/>
          <w:lang w:val="ru-RU"/>
        </w:rPr>
        <w:t xml:space="preserve"> за </w:t>
      </w:r>
      <w:proofErr w:type="spellStart"/>
      <w:r w:rsidRPr="00740CCA">
        <w:rPr>
          <w:rFonts w:ascii="Times New Roman" w:hAnsi="Times New Roman" w:cs="Times New Roman"/>
          <w:lang w:val="ru-RU"/>
        </w:rPr>
        <w:t>изпълнени</w:t>
      </w:r>
      <w:proofErr w:type="spellEnd"/>
      <w:r w:rsidRPr="00740CCA">
        <w:rPr>
          <w:rFonts w:ascii="Times New Roman" w:hAnsi="Times New Roman" w:cs="Times New Roman"/>
          <w:lang w:val="ru-RU"/>
        </w:rPr>
        <w:t xml:space="preserve"> </w:t>
      </w:r>
      <w:proofErr w:type="spellStart"/>
      <w:r w:rsidRPr="00740CCA">
        <w:rPr>
          <w:rFonts w:ascii="Times New Roman" w:hAnsi="Times New Roman" w:cs="Times New Roman"/>
          <w:lang w:val="ru-RU"/>
        </w:rPr>
        <w:t>строителни</w:t>
      </w:r>
      <w:proofErr w:type="spellEnd"/>
      <w:r w:rsidRPr="00740CCA">
        <w:rPr>
          <w:rFonts w:ascii="Times New Roman" w:hAnsi="Times New Roman" w:cs="Times New Roman"/>
          <w:lang w:val="ru-RU"/>
        </w:rPr>
        <w:t xml:space="preserve"> и </w:t>
      </w:r>
      <w:proofErr w:type="spellStart"/>
      <w:r w:rsidRPr="00740CCA">
        <w:rPr>
          <w:rFonts w:ascii="Times New Roman" w:hAnsi="Times New Roman" w:cs="Times New Roman"/>
          <w:lang w:val="ru-RU"/>
        </w:rPr>
        <w:t>монтажни</w:t>
      </w:r>
      <w:proofErr w:type="spellEnd"/>
      <w:r w:rsidRPr="00740CCA">
        <w:rPr>
          <w:rFonts w:ascii="Times New Roman" w:hAnsi="Times New Roman" w:cs="Times New Roman"/>
          <w:lang w:val="ru-RU"/>
        </w:rPr>
        <w:t xml:space="preserve"> </w:t>
      </w:r>
      <w:proofErr w:type="spellStart"/>
      <w:r w:rsidRPr="00740CCA">
        <w:rPr>
          <w:rFonts w:ascii="Times New Roman" w:hAnsi="Times New Roman" w:cs="Times New Roman"/>
          <w:lang w:val="ru-RU"/>
        </w:rPr>
        <w:t>работи</w:t>
      </w:r>
      <w:proofErr w:type="spellEnd"/>
      <w:r w:rsidRPr="00740CCA">
        <w:rPr>
          <w:rFonts w:ascii="Times New Roman" w:hAnsi="Times New Roman" w:cs="Times New Roman"/>
          <w:lang w:val="ru-RU"/>
        </w:rPr>
        <w:t xml:space="preserve">, </w:t>
      </w:r>
      <w:proofErr w:type="spellStart"/>
      <w:r w:rsidRPr="00740CCA">
        <w:rPr>
          <w:rFonts w:ascii="Times New Roman" w:hAnsi="Times New Roman" w:cs="Times New Roman"/>
          <w:lang w:val="ru-RU"/>
        </w:rPr>
        <w:t>съоръжения</w:t>
      </w:r>
      <w:proofErr w:type="spellEnd"/>
      <w:r w:rsidRPr="00740CCA">
        <w:rPr>
          <w:rFonts w:ascii="Times New Roman" w:hAnsi="Times New Roman" w:cs="Times New Roman"/>
          <w:lang w:val="ru-RU"/>
        </w:rPr>
        <w:t xml:space="preserve"> и </w:t>
      </w:r>
      <w:proofErr w:type="spellStart"/>
      <w:r w:rsidRPr="00740CCA">
        <w:rPr>
          <w:rFonts w:ascii="Times New Roman" w:hAnsi="Times New Roman" w:cs="Times New Roman"/>
          <w:lang w:val="ru-RU"/>
        </w:rPr>
        <w:t>строителни</w:t>
      </w:r>
      <w:proofErr w:type="spellEnd"/>
      <w:r w:rsidRPr="00740CCA">
        <w:rPr>
          <w:rFonts w:ascii="Times New Roman" w:hAnsi="Times New Roman" w:cs="Times New Roman"/>
          <w:lang w:val="ru-RU"/>
        </w:rPr>
        <w:t xml:space="preserve"> </w:t>
      </w:r>
      <w:proofErr w:type="spellStart"/>
      <w:r w:rsidRPr="00740CCA">
        <w:rPr>
          <w:rFonts w:ascii="Times New Roman" w:hAnsi="Times New Roman" w:cs="Times New Roman"/>
          <w:lang w:val="ru-RU"/>
        </w:rPr>
        <w:t>обекти</w:t>
      </w:r>
      <w:proofErr w:type="spellEnd"/>
      <w:r w:rsidRPr="00740CCA">
        <w:rPr>
          <w:rFonts w:ascii="Times New Roman" w:hAnsi="Times New Roman" w:cs="Times New Roman"/>
          <w:lang w:val="ru-RU"/>
        </w:rPr>
        <w:t>;</w:t>
      </w:r>
    </w:p>
    <w:p w:rsidR="00044E04" w:rsidRPr="00740CCA" w:rsidRDefault="00044E04" w:rsidP="00740CCA">
      <w:pPr>
        <w:numPr>
          <w:ilvl w:val="0"/>
          <w:numId w:val="41"/>
        </w:numPr>
        <w:spacing w:after="0" w:line="288" w:lineRule="auto"/>
        <w:ind w:left="708" w:right="-1"/>
        <w:jc w:val="both"/>
        <w:rPr>
          <w:rStyle w:val="FontStyle31"/>
        </w:rPr>
      </w:pPr>
      <w:r w:rsidRPr="00740CCA">
        <w:rPr>
          <w:rStyle w:val="FontStyle31"/>
        </w:rPr>
        <w:t>Закони, правилници и наредби по отношение здравословните и безопасни условия на труд /описани в т.8/;</w:t>
      </w:r>
    </w:p>
    <w:p w:rsidR="00044E04" w:rsidRPr="00740CCA" w:rsidRDefault="00044E04" w:rsidP="00740CCA">
      <w:pPr>
        <w:numPr>
          <w:ilvl w:val="0"/>
          <w:numId w:val="41"/>
        </w:numPr>
        <w:spacing w:after="0" w:line="288" w:lineRule="auto"/>
        <w:ind w:left="708" w:right="-1"/>
        <w:jc w:val="both"/>
        <w:rPr>
          <w:rFonts w:ascii="Times New Roman" w:hAnsi="Times New Roman" w:cs="Times New Roman"/>
          <w:sz w:val="24"/>
          <w:szCs w:val="24"/>
        </w:rPr>
      </w:pPr>
      <w:r w:rsidRPr="00740CCA">
        <w:rPr>
          <w:rStyle w:val="FontStyle31"/>
        </w:rPr>
        <w:t>БДС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p>
    <w:p w:rsidR="00044E04" w:rsidRPr="00740CCA" w:rsidRDefault="00044E04" w:rsidP="00740CCA">
      <w:pPr>
        <w:tabs>
          <w:tab w:val="left" w:pos="709"/>
        </w:tabs>
        <w:spacing w:line="288" w:lineRule="auto"/>
        <w:jc w:val="both"/>
        <w:rPr>
          <w:rFonts w:ascii="Times New Roman" w:hAnsi="Times New Roman" w:cs="Times New Roman"/>
          <w:sz w:val="24"/>
          <w:szCs w:val="24"/>
        </w:rPr>
      </w:pPr>
      <w:r w:rsidRPr="00740CCA">
        <w:rPr>
          <w:rFonts w:ascii="Times New Roman" w:hAnsi="Times New Roman" w:cs="Times New Roman"/>
          <w:sz w:val="24"/>
          <w:szCs w:val="24"/>
        </w:rPr>
        <w:tab/>
        <w:t>Изпълнителят е длъжен да съхранява на строителния обект по всяко време екземпляри от всички одобрени документи, като стандарти и инструкции за изпитвания. Използването на метрични мерни единици е задължително за всички строителни работи и доставки.</w:t>
      </w:r>
    </w:p>
    <w:p w:rsidR="00044E04" w:rsidRPr="00740CCA" w:rsidRDefault="00044E04" w:rsidP="00740CCA">
      <w:pPr>
        <w:spacing w:line="288" w:lineRule="auto"/>
        <w:ind w:right="-1" w:firstLine="708"/>
        <w:jc w:val="both"/>
        <w:rPr>
          <w:rFonts w:ascii="Times New Roman" w:hAnsi="Times New Roman" w:cs="Times New Roman"/>
          <w:sz w:val="24"/>
          <w:szCs w:val="24"/>
          <w:lang w:val="ru-RU"/>
        </w:rPr>
      </w:pPr>
      <w:r w:rsidRPr="00740CCA">
        <w:rPr>
          <w:rFonts w:ascii="Times New Roman" w:hAnsi="Times New Roman" w:cs="Times New Roman"/>
          <w:sz w:val="24"/>
          <w:szCs w:val="24"/>
        </w:rPr>
        <w:t>В допълнение към изискванията, съдържащи се в настоящите спецификации, и при спазване на всички изменения, поискани от органите на местната власт, всички извършени работи и доставени материали трябва да отговарят на актуалните (действащи в момента на провеждане на конкурса) Български държавни стандарти или еквивалентни международни стандарти.</w:t>
      </w:r>
    </w:p>
    <w:p w:rsidR="00044E04" w:rsidRPr="00740CCA" w:rsidRDefault="00044E04" w:rsidP="00740CCA">
      <w:pPr>
        <w:spacing w:line="288" w:lineRule="auto"/>
        <w:ind w:right="-1" w:firstLine="708"/>
        <w:jc w:val="both"/>
        <w:rPr>
          <w:rFonts w:ascii="Times New Roman" w:hAnsi="Times New Roman" w:cs="Times New Roman"/>
          <w:sz w:val="24"/>
          <w:szCs w:val="24"/>
          <w:lang w:val="ru-RU"/>
        </w:rPr>
      </w:pPr>
    </w:p>
    <w:p w:rsidR="00044E04" w:rsidRPr="00740CCA" w:rsidRDefault="00044E04" w:rsidP="00740CCA">
      <w:pPr>
        <w:numPr>
          <w:ilvl w:val="0"/>
          <w:numId w:val="34"/>
        </w:numPr>
        <w:tabs>
          <w:tab w:val="left" w:pos="360"/>
        </w:tabs>
        <w:spacing w:after="0" w:line="288" w:lineRule="auto"/>
        <w:jc w:val="both"/>
        <w:rPr>
          <w:rFonts w:ascii="Times New Roman" w:hAnsi="Times New Roman" w:cs="Times New Roman"/>
          <w:sz w:val="24"/>
          <w:szCs w:val="24"/>
        </w:rPr>
      </w:pPr>
      <w:r w:rsidRPr="00740CCA">
        <w:rPr>
          <w:rFonts w:ascii="Times New Roman" w:hAnsi="Times New Roman" w:cs="Times New Roman"/>
          <w:b/>
          <w:bCs/>
          <w:sz w:val="24"/>
          <w:szCs w:val="24"/>
        </w:rPr>
        <w:t>Материали и заводско произведени елементи:</w:t>
      </w:r>
    </w:p>
    <w:p w:rsidR="00044E04" w:rsidRPr="00740CCA" w:rsidRDefault="00044E04" w:rsidP="00740CCA">
      <w:pPr>
        <w:spacing w:line="288" w:lineRule="auto"/>
        <w:ind w:firstLine="450"/>
        <w:jc w:val="both"/>
        <w:rPr>
          <w:rFonts w:ascii="Times New Roman" w:hAnsi="Times New Roman" w:cs="Times New Roman"/>
          <w:sz w:val="24"/>
          <w:szCs w:val="24"/>
        </w:rPr>
      </w:pPr>
      <w:r w:rsidRPr="00740CCA">
        <w:rPr>
          <w:rFonts w:ascii="Times New Roman" w:hAnsi="Times New Roman" w:cs="Times New Roman"/>
          <w:sz w:val="24"/>
          <w:szCs w:val="24"/>
        </w:rPr>
        <w:t>За всички материали, вложени при изпълнението на предмета на поръчката да се представят сертификати и декларации за съответствие  и декларации за произход.</w:t>
      </w:r>
    </w:p>
    <w:p w:rsidR="00044E04" w:rsidRPr="00740CCA" w:rsidRDefault="00044E04" w:rsidP="00740CCA">
      <w:pPr>
        <w:spacing w:line="288" w:lineRule="auto"/>
        <w:ind w:firstLine="450"/>
        <w:jc w:val="both"/>
        <w:rPr>
          <w:rFonts w:ascii="Times New Roman" w:hAnsi="Times New Roman" w:cs="Times New Roman"/>
          <w:spacing w:val="-3"/>
          <w:sz w:val="24"/>
          <w:szCs w:val="24"/>
        </w:rPr>
      </w:pPr>
      <w:r w:rsidRPr="00740CCA">
        <w:rPr>
          <w:rFonts w:ascii="Times New Roman" w:hAnsi="Times New Roman" w:cs="Times New Roman"/>
          <w:sz w:val="24"/>
          <w:szCs w:val="24"/>
        </w:rPr>
        <w:t xml:space="preserve">Всички материали, които ще бъдат използвани в строителните работи, трябва да са </w:t>
      </w:r>
      <w:r w:rsidRPr="00740CCA">
        <w:rPr>
          <w:rFonts w:ascii="Times New Roman" w:hAnsi="Times New Roman" w:cs="Times New Roman"/>
          <w:spacing w:val="-3"/>
          <w:sz w:val="24"/>
          <w:szCs w:val="24"/>
        </w:rPr>
        <w:t>нови, неизползвани и от все още произвеждан модел.</w:t>
      </w:r>
    </w:p>
    <w:p w:rsidR="00044E04" w:rsidRPr="00740CCA" w:rsidRDefault="00044E04" w:rsidP="00740CCA">
      <w:pPr>
        <w:spacing w:line="288" w:lineRule="auto"/>
        <w:ind w:firstLine="540"/>
        <w:jc w:val="both"/>
        <w:rPr>
          <w:rFonts w:ascii="Times New Roman" w:hAnsi="Times New Roman" w:cs="Times New Roman"/>
          <w:sz w:val="24"/>
          <w:szCs w:val="24"/>
        </w:rPr>
      </w:pPr>
      <w:r w:rsidRPr="00740CCA">
        <w:rPr>
          <w:rFonts w:ascii="Times New Roman" w:hAnsi="Times New Roman" w:cs="Times New Roman"/>
          <w:sz w:val="24"/>
          <w:szCs w:val="24"/>
        </w:rPr>
        <w:t>Прилагането на други признати стандарти, осигуряващи равностойно или по-високо качество от изброените, се приема след като Възложителя на обекта прегледа въпросните стандарти и даде съгласието си за прилагането им, като не се допуска прилагане на стандарти, които противоречат на български стандарти и нормативни актове.</w:t>
      </w:r>
    </w:p>
    <w:p w:rsidR="00044E04" w:rsidRPr="00740CCA" w:rsidRDefault="00044E04" w:rsidP="00740CCA">
      <w:pPr>
        <w:spacing w:line="288" w:lineRule="auto"/>
        <w:ind w:firstLine="540"/>
        <w:jc w:val="both"/>
        <w:rPr>
          <w:rFonts w:ascii="Times New Roman" w:hAnsi="Times New Roman" w:cs="Times New Roman"/>
          <w:sz w:val="24"/>
          <w:szCs w:val="24"/>
        </w:rPr>
      </w:pPr>
      <w:r w:rsidRPr="00740CCA">
        <w:rPr>
          <w:rFonts w:ascii="Times New Roman" w:hAnsi="Times New Roman" w:cs="Times New Roman"/>
          <w:sz w:val="24"/>
          <w:szCs w:val="24"/>
        </w:rPr>
        <w:t xml:space="preserve">Материалите се доставят, придружени със съответната документация, сертификати и декларации за съответствие. Всички материали трябва да са ясно обозначени, за да могат да бъдат идентифицирани. </w:t>
      </w:r>
    </w:p>
    <w:p w:rsidR="00044E04" w:rsidRPr="00740CCA" w:rsidRDefault="00044E04" w:rsidP="00740CCA">
      <w:pPr>
        <w:spacing w:line="288" w:lineRule="auto"/>
        <w:ind w:firstLine="540"/>
        <w:jc w:val="both"/>
        <w:rPr>
          <w:rFonts w:ascii="Times New Roman" w:hAnsi="Times New Roman" w:cs="Times New Roman"/>
          <w:sz w:val="24"/>
          <w:szCs w:val="24"/>
        </w:rPr>
      </w:pPr>
      <w:r w:rsidRPr="00740CCA">
        <w:rPr>
          <w:rFonts w:ascii="Times New Roman" w:hAnsi="Times New Roman" w:cs="Times New Roman"/>
          <w:sz w:val="24"/>
          <w:szCs w:val="24"/>
        </w:rPr>
        <w:t>Изпълнителят е длъжен при изпълнение на поръчката да използва материали, отговарящи на изискванията на количествените сметки и техническата спецификация.</w:t>
      </w:r>
    </w:p>
    <w:p w:rsidR="00044E04" w:rsidRPr="00740CCA" w:rsidRDefault="00044E04" w:rsidP="00740CCA">
      <w:pPr>
        <w:spacing w:line="288" w:lineRule="auto"/>
        <w:ind w:firstLine="540"/>
        <w:jc w:val="both"/>
        <w:rPr>
          <w:rFonts w:ascii="Times New Roman" w:hAnsi="Times New Roman" w:cs="Times New Roman"/>
          <w:sz w:val="24"/>
          <w:szCs w:val="24"/>
        </w:rPr>
      </w:pPr>
      <w:r w:rsidRPr="00740CCA">
        <w:rPr>
          <w:rFonts w:ascii="Times New Roman" w:hAnsi="Times New Roman" w:cs="Times New Roman"/>
          <w:sz w:val="24"/>
          <w:szCs w:val="24"/>
        </w:rPr>
        <w:t xml:space="preserve">Изпълнителят е длъжен да съхранява на строителния обект по всяко време екземпляри от всички одобрени документи, като стандарти и инструкции за изпитвания. </w:t>
      </w:r>
    </w:p>
    <w:p w:rsidR="00044E04" w:rsidRPr="00740CCA" w:rsidRDefault="00044E04" w:rsidP="00740CCA">
      <w:pPr>
        <w:spacing w:line="288" w:lineRule="auto"/>
        <w:jc w:val="both"/>
        <w:rPr>
          <w:rFonts w:ascii="Times New Roman" w:hAnsi="Times New Roman" w:cs="Times New Roman"/>
          <w:sz w:val="24"/>
          <w:szCs w:val="24"/>
        </w:rPr>
      </w:pPr>
      <w:r w:rsidRPr="00740CCA">
        <w:rPr>
          <w:rFonts w:ascii="Times New Roman" w:hAnsi="Times New Roman" w:cs="Times New Roman"/>
          <w:color w:val="FF0000"/>
          <w:sz w:val="24"/>
          <w:szCs w:val="24"/>
        </w:rPr>
        <w:tab/>
      </w:r>
      <w:r w:rsidRPr="00740CCA">
        <w:rPr>
          <w:rFonts w:ascii="Times New Roman" w:hAnsi="Times New Roman" w:cs="Times New Roman"/>
          <w:sz w:val="24"/>
          <w:szCs w:val="24"/>
        </w:rPr>
        <w:t>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качество на изпълнение, работите се спират и Възложителят уведомява Изпълнителя за нарушения в договора.</w:t>
      </w:r>
    </w:p>
    <w:p w:rsidR="00044E04" w:rsidRPr="00740CCA" w:rsidRDefault="00044E04" w:rsidP="00740CCA">
      <w:pPr>
        <w:spacing w:line="288" w:lineRule="auto"/>
        <w:ind w:firstLine="425"/>
        <w:jc w:val="both"/>
        <w:rPr>
          <w:rFonts w:ascii="Times New Roman" w:hAnsi="Times New Roman" w:cs="Times New Roman"/>
          <w:sz w:val="24"/>
          <w:szCs w:val="24"/>
        </w:rPr>
      </w:pPr>
      <w:r w:rsidRPr="00740CCA">
        <w:rPr>
          <w:rFonts w:ascii="Times New Roman" w:hAnsi="Times New Roman" w:cs="Times New Roman"/>
          <w:sz w:val="24"/>
          <w:szCs w:val="24"/>
        </w:rPr>
        <w:t xml:space="preserve">    Всички дефектни материали се отстраняват от строежа, а некачествено извършените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044E04" w:rsidRPr="00740CCA" w:rsidRDefault="00044E04" w:rsidP="00740CCA">
      <w:pPr>
        <w:spacing w:line="288" w:lineRule="auto"/>
        <w:ind w:firstLine="425"/>
        <w:jc w:val="both"/>
        <w:rPr>
          <w:rStyle w:val="FontStyle31"/>
        </w:rPr>
      </w:pPr>
      <w:r w:rsidRPr="00740CCA">
        <w:rPr>
          <w:rFonts w:ascii="Times New Roman" w:hAnsi="Times New Roman" w:cs="Times New Roman"/>
          <w:sz w:val="24"/>
          <w:szCs w:val="24"/>
        </w:rPr>
        <w:t xml:space="preserve">   Използването на метрични мерни единици е задължително за всички строителни работи и доставки. </w:t>
      </w:r>
      <w:r w:rsidRPr="00740CCA">
        <w:rPr>
          <w:rStyle w:val="FontStyle31"/>
        </w:rPr>
        <w:t>Работите се измерват в единици, както е посочено в позициите, на договорните Количествени сметки (линейни метри, квадратни метри, кубични метри, бройки и др.) Позиции, уточнени като комплект ще бъдат измерени в единична мярка включваща всички специфични компоненти и аксесоари.</w:t>
      </w:r>
    </w:p>
    <w:p w:rsidR="00044E04" w:rsidRPr="00740CCA" w:rsidRDefault="00044E04" w:rsidP="00740CCA">
      <w:pPr>
        <w:pStyle w:val="Style6"/>
        <w:widowControl/>
        <w:spacing w:line="288" w:lineRule="auto"/>
        <w:ind w:firstLine="708"/>
        <w:rPr>
          <w:rStyle w:val="FontStyle31"/>
          <w:rFonts w:ascii="Calibri" w:hAnsi="Calibri" w:cs="Arial"/>
        </w:rPr>
      </w:pPr>
      <w:r w:rsidRPr="00740CCA">
        <w:rPr>
          <w:rStyle w:val="FontStyle31"/>
          <w:rFonts w:ascii="Calibri" w:hAnsi="Calibri" w:cs="Arial"/>
        </w:rPr>
        <w:t>Работите или части от работа предмет на измерване и плащане са съгласно текста на позициите в Количествената сметка и трябва да бъдат напълно завършени с всички слоеве, компоненти, аксесоари и др.</w:t>
      </w:r>
    </w:p>
    <w:p w:rsidR="00044E04" w:rsidRPr="00740CCA" w:rsidRDefault="00044E04" w:rsidP="00740CCA">
      <w:pPr>
        <w:spacing w:line="288" w:lineRule="auto"/>
        <w:ind w:right="-1" w:firstLine="708"/>
        <w:jc w:val="both"/>
        <w:rPr>
          <w:rFonts w:ascii="Times New Roman" w:hAnsi="Times New Roman" w:cs="Times New Roman"/>
          <w:sz w:val="24"/>
          <w:szCs w:val="24"/>
          <w:lang w:val="ru-RU"/>
        </w:rPr>
      </w:pPr>
    </w:p>
    <w:p w:rsidR="00044E04" w:rsidRPr="00740CCA" w:rsidRDefault="00044E04" w:rsidP="00740CCA">
      <w:pPr>
        <w:numPr>
          <w:ilvl w:val="0"/>
          <w:numId w:val="35"/>
        </w:numPr>
        <w:spacing w:after="0" w:line="288"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Стандарти:</w:t>
      </w:r>
    </w:p>
    <w:p w:rsidR="00044E04" w:rsidRPr="00740CCA" w:rsidRDefault="00044E04" w:rsidP="00740CCA">
      <w:pPr>
        <w:tabs>
          <w:tab w:val="left" w:pos="720"/>
          <w:tab w:val="left" w:pos="1080"/>
        </w:tabs>
        <w:spacing w:line="288" w:lineRule="auto"/>
        <w:jc w:val="both"/>
        <w:rPr>
          <w:rFonts w:ascii="Times New Roman" w:hAnsi="Times New Roman" w:cs="Times New Roman"/>
          <w:sz w:val="24"/>
          <w:szCs w:val="24"/>
          <w:lang w:val="ru-RU"/>
        </w:rPr>
      </w:pPr>
      <w:r w:rsidRPr="00740CCA">
        <w:rPr>
          <w:rFonts w:ascii="Times New Roman" w:hAnsi="Times New Roman" w:cs="Times New Roman"/>
          <w:sz w:val="24"/>
          <w:szCs w:val="24"/>
          <w:lang w:val="ru-RU"/>
        </w:rPr>
        <w:tab/>
      </w:r>
      <w:proofErr w:type="spellStart"/>
      <w:proofErr w:type="gramStart"/>
      <w:r w:rsidRPr="00740CCA">
        <w:rPr>
          <w:rFonts w:ascii="Times New Roman" w:hAnsi="Times New Roman" w:cs="Times New Roman"/>
          <w:sz w:val="24"/>
          <w:szCs w:val="24"/>
          <w:lang w:val="ru-RU"/>
        </w:rPr>
        <w:t>Всички</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строителни</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материали</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продукти</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които</w:t>
      </w:r>
      <w:proofErr w:type="spellEnd"/>
      <w:r w:rsidRPr="00740CCA">
        <w:rPr>
          <w:rFonts w:ascii="Times New Roman" w:hAnsi="Times New Roman" w:cs="Times New Roman"/>
          <w:sz w:val="24"/>
          <w:szCs w:val="24"/>
          <w:lang w:val="ru-RU"/>
        </w:rPr>
        <w:t xml:space="preserve"> се </w:t>
      </w:r>
      <w:proofErr w:type="spellStart"/>
      <w:r w:rsidRPr="00740CCA">
        <w:rPr>
          <w:rFonts w:ascii="Times New Roman" w:hAnsi="Times New Roman" w:cs="Times New Roman"/>
          <w:sz w:val="24"/>
          <w:szCs w:val="24"/>
          <w:lang w:val="ru-RU"/>
        </w:rPr>
        <w:t>влагат</w:t>
      </w:r>
      <w:proofErr w:type="spellEnd"/>
      <w:r w:rsidRPr="00740CCA">
        <w:rPr>
          <w:rFonts w:ascii="Times New Roman" w:hAnsi="Times New Roman" w:cs="Times New Roman"/>
          <w:sz w:val="24"/>
          <w:szCs w:val="24"/>
          <w:lang w:val="ru-RU"/>
        </w:rPr>
        <w:t xml:space="preserve"> в </w:t>
      </w:r>
      <w:proofErr w:type="spellStart"/>
      <w:r w:rsidRPr="00740CCA">
        <w:rPr>
          <w:rFonts w:ascii="Times New Roman" w:hAnsi="Times New Roman" w:cs="Times New Roman"/>
          <w:sz w:val="24"/>
          <w:szCs w:val="24"/>
          <w:lang w:val="ru-RU"/>
        </w:rPr>
        <w:t>строежа</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трябва</w:t>
      </w:r>
      <w:proofErr w:type="spellEnd"/>
      <w:r w:rsidRPr="00740CCA">
        <w:rPr>
          <w:rFonts w:ascii="Times New Roman" w:hAnsi="Times New Roman" w:cs="Times New Roman"/>
          <w:sz w:val="24"/>
          <w:szCs w:val="24"/>
          <w:lang w:val="ru-RU"/>
        </w:rPr>
        <w:t xml:space="preserve"> да </w:t>
      </w:r>
      <w:proofErr w:type="spellStart"/>
      <w:r w:rsidRPr="00740CCA">
        <w:rPr>
          <w:rFonts w:ascii="Times New Roman" w:hAnsi="Times New Roman" w:cs="Times New Roman"/>
          <w:sz w:val="24"/>
          <w:szCs w:val="24"/>
          <w:lang w:val="ru-RU"/>
        </w:rPr>
        <w:t>отговарят</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изискванията</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Наредба</w:t>
      </w:r>
      <w:proofErr w:type="spellEnd"/>
      <w:r w:rsidRPr="00740CCA">
        <w:rPr>
          <w:rFonts w:ascii="Times New Roman" w:hAnsi="Times New Roman" w:cs="Times New Roman"/>
          <w:sz w:val="24"/>
          <w:szCs w:val="24"/>
          <w:lang w:val="ru-RU"/>
        </w:rPr>
        <w:t xml:space="preserve"> за </w:t>
      </w:r>
      <w:proofErr w:type="spellStart"/>
      <w:r w:rsidRPr="00740CCA">
        <w:rPr>
          <w:rFonts w:ascii="Times New Roman" w:hAnsi="Times New Roman" w:cs="Times New Roman"/>
          <w:sz w:val="24"/>
          <w:szCs w:val="24"/>
          <w:lang w:val="ru-RU"/>
        </w:rPr>
        <w:t>съществените</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изисквания</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към</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строежите</w:t>
      </w:r>
      <w:proofErr w:type="spellEnd"/>
      <w:r w:rsidRPr="00740CCA">
        <w:rPr>
          <w:rFonts w:ascii="Times New Roman" w:hAnsi="Times New Roman" w:cs="Times New Roman"/>
          <w:sz w:val="24"/>
          <w:szCs w:val="24"/>
          <w:lang w:val="ru-RU"/>
        </w:rPr>
        <w:t xml:space="preserve"> и </w:t>
      </w:r>
      <w:proofErr w:type="spellStart"/>
      <w:r w:rsidRPr="00740CCA">
        <w:rPr>
          <w:rFonts w:ascii="Times New Roman" w:hAnsi="Times New Roman" w:cs="Times New Roman"/>
          <w:sz w:val="24"/>
          <w:szCs w:val="24"/>
          <w:lang w:val="ru-RU"/>
        </w:rPr>
        <w:t>оценяване</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съответствието</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строителните</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продукти</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приета</w:t>
      </w:r>
      <w:proofErr w:type="spellEnd"/>
      <w:r w:rsidRPr="00740CCA">
        <w:rPr>
          <w:rFonts w:ascii="Times New Roman" w:hAnsi="Times New Roman" w:cs="Times New Roman"/>
          <w:sz w:val="24"/>
          <w:szCs w:val="24"/>
          <w:lang w:val="ru-RU"/>
        </w:rPr>
        <w:t xml:space="preserve"> с ПМС № 325 от 06.12.2006г. и/или да се </w:t>
      </w:r>
      <w:proofErr w:type="spellStart"/>
      <w:r w:rsidRPr="00740CCA">
        <w:rPr>
          <w:rFonts w:ascii="Times New Roman" w:hAnsi="Times New Roman" w:cs="Times New Roman"/>
          <w:sz w:val="24"/>
          <w:szCs w:val="24"/>
          <w:lang w:val="ru-RU"/>
        </w:rPr>
        <w:t>посочат</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номерата</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действащите</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стандарти</w:t>
      </w:r>
      <w:proofErr w:type="spellEnd"/>
      <w:r w:rsidRPr="00740CCA">
        <w:rPr>
          <w:rFonts w:ascii="Times New Roman" w:hAnsi="Times New Roman" w:cs="Times New Roman"/>
          <w:sz w:val="24"/>
          <w:szCs w:val="24"/>
          <w:lang w:val="ru-RU"/>
        </w:rPr>
        <w:t xml:space="preserve"> с технически </w:t>
      </w:r>
      <w:proofErr w:type="spellStart"/>
      <w:r w:rsidRPr="00740CCA">
        <w:rPr>
          <w:rFonts w:ascii="Times New Roman" w:hAnsi="Times New Roman" w:cs="Times New Roman"/>
          <w:sz w:val="24"/>
          <w:szCs w:val="24"/>
          <w:lang w:val="ru-RU"/>
        </w:rPr>
        <w:t>изисквания</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към</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продуктите</w:t>
      </w:r>
      <w:proofErr w:type="spellEnd"/>
      <w:r w:rsidRPr="00740CCA">
        <w:rPr>
          <w:rFonts w:ascii="Times New Roman" w:hAnsi="Times New Roman" w:cs="Times New Roman"/>
          <w:sz w:val="24"/>
          <w:szCs w:val="24"/>
          <w:lang w:val="ru-RU"/>
        </w:rPr>
        <w:t xml:space="preserve"> – БДС; БДС EN, </w:t>
      </w:r>
      <w:proofErr w:type="spellStart"/>
      <w:r w:rsidRPr="00740CCA">
        <w:rPr>
          <w:rFonts w:ascii="Times New Roman" w:hAnsi="Times New Roman" w:cs="Times New Roman"/>
          <w:sz w:val="24"/>
          <w:szCs w:val="24"/>
          <w:lang w:val="ru-RU"/>
        </w:rPr>
        <w:t>които</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въвеждат</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международни</w:t>
      </w:r>
      <w:proofErr w:type="spellEnd"/>
      <w:r w:rsidRPr="00740CCA">
        <w:rPr>
          <w:rFonts w:ascii="Times New Roman" w:hAnsi="Times New Roman" w:cs="Times New Roman"/>
          <w:sz w:val="24"/>
          <w:szCs w:val="24"/>
          <w:lang w:val="ru-RU"/>
        </w:rPr>
        <w:t xml:space="preserve"> или европейски </w:t>
      </w:r>
      <w:proofErr w:type="spellStart"/>
      <w:r w:rsidRPr="00740CCA">
        <w:rPr>
          <w:rFonts w:ascii="Times New Roman" w:hAnsi="Times New Roman" w:cs="Times New Roman"/>
          <w:sz w:val="24"/>
          <w:szCs w:val="24"/>
          <w:lang w:val="ru-RU"/>
        </w:rPr>
        <w:t>стандарти</w:t>
      </w:r>
      <w:proofErr w:type="spellEnd"/>
      <w:r w:rsidRPr="00740CCA">
        <w:rPr>
          <w:rFonts w:ascii="Times New Roman" w:hAnsi="Times New Roman" w:cs="Times New Roman"/>
          <w:sz w:val="24"/>
          <w:szCs w:val="24"/>
          <w:lang w:val="ru-RU"/>
        </w:rPr>
        <w:t>;</w:t>
      </w:r>
      <w:proofErr w:type="gramEnd"/>
      <w:r w:rsidRPr="00740CCA">
        <w:rPr>
          <w:rFonts w:ascii="Times New Roman" w:hAnsi="Times New Roman" w:cs="Times New Roman"/>
          <w:sz w:val="24"/>
          <w:szCs w:val="24"/>
          <w:lang w:val="ru-RU"/>
        </w:rPr>
        <w:t xml:space="preserve"> БДС EN, </w:t>
      </w:r>
      <w:proofErr w:type="spellStart"/>
      <w:r w:rsidRPr="00740CCA">
        <w:rPr>
          <w:rFonts w:ascii="Times New Roman" w:hAnsi="Times New Roman" w:cs="Times New Roman"/>
          <w:sz w:val="24"/>
          <w:szCs w:val="24"/>
          <w:lang w:val="ru-RU"/>
        </w:rPr>
        <w:t>които</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въвеждат</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хармонизирани</w:t>
      </w:r>
      <w:proofErr w:type="spellEnd"/>
      <w:r w:rsidRPr="00740CCA">
        <w:rPr>
          <w:rFonts w:ascii="Times New Roman" w:hAnsi="Times New Roman" w:cs="Times New Roman"/>
          <w:sz w:val="24"/>
          <w:szCs w:val="24"/>
          <w:lang w:val="ru-RU"/>
        </w:rPr>
        <w:t xml:space="preserve"> европейски </w:t>
      </w:r>
      <w:proofErr w:type="spellStart"/>
      <w:r w:rsidRPr="00740CCA">
        <w:rPr>
          <w:rFonts w:ascii="Times New Roman" w:hAnsi="Times New Roman" w:cs="Times New Roman"/>
          <w:sz w:val="24"/>
          <w:szCs w:val="24"/>
          <w:lang w:val="ru-RU"/>
        </w:rPr>
        <w:t>стандарти</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Българско</w:t>
      </w:r>
      <w:proofErr w:type="spellEnd"/>
      <w:r w:rsidRPr="00740CCA">
        <w:rPr>
          <w:rFonts w:ascii="Times New Roman" w:hAnsi="Times New Roman" w:cs="Times New Roman"/>
          <w:sz w:val="24"/>
          <w:szCs w:val="24"/>
          <w:lang w:val="ru-RU"/>
        </w:rPr>
        <w:t xml:space="preserve"> техническо одобрение и Европейско техническо одобрение. </w:t>
      </w:r>
    </w:p>
    <w:p w:rsidR="00044E04" w:rsidRPr="00740CCA" w:rsidRDefault="00044E04" w:rsidP="00740CCA">
      <w:pPr>
        <w:spacing w:line="288" w:lineRule="auto"/>
        <w:ind w:firstLine="708"/>
        <w:jc w:val="both"/>
        <w:rPr>
          <w:rFonts w:ascii="Times New Roman" w:hAnsi="Times New Roman" w:cs="Times New Roman"/>
          <w:sz w:val="24"/>
          <w:szCs w:val="24"/>
        </w:rPr>
      </w:pPr>
      <w:r w:rsidRPr="00740CCA">
        <w:rPr>
          <w:rFonts w:ascii="Times New Roman" w:hAnsi="Times New Roman" w:cs="Times New Roman"/>
          <w:sz w:val="24"/>
          <w:szCs w:val="24"/>
        </w:rPr>
        <w:t>Материали, които отговарят на други признати стандарти и които осигуряват в достатъчна степен равностойно или по-високо качество се приемат само със съгласието на Възложителя.</w:t>
      </w:r>
    </w:p>
    <w:p w:rsidR="00044E04" w:rsidRPr="00740CCA" w:rsidRDefault="00044E04" w:rsidP="00740CCA">
      <w:pPr>
        <w:spacing w:line="288" w:lineRule="auto"/>
        <w:ind w:firstLine="708"/>
        <w:jc w:val="both"/>
        <w:rPr>
          <w:rFonts w:ascii="Times New Roman" w:hAnsi="Times New Roman" w:cs="Times New Roman"/>
          <w:sz w:val="24"/>
          <w:szCs w:val="24"/>
        </w:rPr>
      </w:pPr>
    </w:p>
    <w:p w:rsidR="00044E04" w:rsidRPr="00740CCA" w:rsidRDefault="00044E04" w:rsidP="00740CCA">
      <w:pPr>
        <w:numPr>
          <w:ilvl w:val="0"/>
          <w:numId w:val="37"/>
        </w:numPr>
        <w:spacing w:after="0" w:line="288"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Оборудване</w:t>
      </w:r>
    </w:p>
    <w:p w:rsidR="00044E04" w:rsidRPr="00740CCA" w:rsidRDefault="00044E04" w:rsidP="00740CCA">
      <w:pPr>
        <w:pStyle w:val="31"/>
        <w:spacing w:after="0" w:line="288" w:lineRule="auto"/>
        <w:ind w:left="0" w:firstLine="720"/>
        <w:rPr>
          <w:rFonts w:ascii="Times New Roman" w:hAnsi="Times New Roman" w:cs="Times New Roman"/>
          <w:sz w:val="24"/>
          <w:szCs w:val="24"/>
        </w:rPr>
      </w:pPr>
      <w:r w:rsidRPr="00740CCA">
        <w:rPr>
          <w:rFonts w:ascii="Times New Roman" w:hAnsi="Times New Roman" w:cs="Times New Roman"/>
          <w:sz w:val="24"/>
          <w:szCs w:val="24"/>
        </w:rPr>
        <w:t>Изпълнителят е длъжен да осигури необходимото оборудване, предназначено за ползване по време на строително-монтажните работи.</w:t>
      </w:r>
    </w:p>
    <w:p w:rsidR="00044E04" w:rsidRPr="00740CCA" w:rsidRDefault="00044E04" w:rsidP="00740CCA">
      <w:pPr>
        <w:pStyle w:val="31"/>
        <w:spacing w:after="0" w:line="288" w:lineRule="auto"/>
        <w:ind w:left="0" w:firstLine="720"/>
        <w:rPr>
          <w:rFonts w:ascii="Times New Roman" w:hAnsi="Times New Roman" w:cs="Times New Roman"/>
        </w:rPr>
      </w:pPr>
    </w:p>
    <w:p w:rsidR="00044E04" w:rsidRPr="00740CCA" w:rsidRDefault="00044E04" w:rsidP="00740CCA">
      <w:pPr>
        <w:numPr>
          <w:ilvl w:val="0"/>
          <w:numId w:val="37"/>
        </w:numPr>
        <w:spacing w:after="0" w:line="288"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Контрол върху строителните работи</w:t>
      </w:r>
    </w:p>
    <w:p w:rsidR="00044E04" w:rsidRPr="00740CCA" w:rsidRDefault="00044E04" w:rsidP="00740CCA">
      <w:pPr>
        <w:spacing w:after="0" w:line="288" w:lineRule="auto"/>
        <w:ind w:left="360"/>
        <w:jc w:val="both"/>
        <w:rPr>
          <w:rFonts w:ascii="Times New Roman" w:hAnsi="Times New Roman" w:cs="Times New Roman"/>
          <w:b/>
          <w:bCs/>
          <w:sz w:val="24"/>
          <w:szCs w:val="24"/>
        </w:rPr>
      </w:pPr>
    </w:p>
    <w:p w:rsidR="00044E04" w:rsidRPr="00740CCA" w:rsidRDefault="00044E04" w:rsidP="00740CCA">
      <w:pPr>
        <w:numPr>
          <w:ilvl w:val="1"/>
          <w:numId w:val="39"/>
        </w:numPr>
        <w:tabs>
          <w:tab w:val="left" w:pos="0"/>
        </w:tabs>
        <w:spacing w:after="0" w:line="288" w:lineRule="auto"/>
        <w:ind w:left="0" w:firstLine="993"/>
        <w:jc w:val="both"/>
        <w:rPr>
          <w:rFonts w:ascii="Times New Roman" w:hAnsi="Times New Roman" w:cs="Times New Roman"/>
          <w:sz w:val="24"/>
          <w:szCs w:val="24"/>
        </w:rPr>
      </w:pPr>
      <w:r w:rsidRPr="00740CCA">
        <w:rPr>
          <w:rFonts w:ascii="Times New Roman" w:hAnsi="Times New Roman" w:cs="Times New Roman"/>
          <w:sz w:val="24"/>
          <w:szCs w:val="24"/>
        </w:rPr>
        <w:t>Изпълнителят е длъжен преди започване на строително-монтажните работи да изготви, а по време на изпълнението им да води ежедневно необходимата документация за всички СМР, материали и оборудване.</w:t>
      </w:r>
    </w:p>
    <w:p w:rsidR="00044E04" w:rsidRPr="00740CCA" w:rsidRDefault="00044E04" w:rsidP="00740CCA">
      <w:pPr>
        <w:numPr>
          <w:ilvl w:val="1"/>
          <w:numId w:val="39"/>
        </w:numPr>
        <w:tabs>
          <w:tab w:val="left" w:pos="0"/>
        </w:tabs>
        <w:spacing w:after="0" w:line="288" w:lineRule="auto"/>
        <w:ind w:left="0" w:firstLine="993"/>
        <w:jc w:val="both"/>
        <w:rPr>
          <w:rFonts w:ascii="Times New Roman" w:hAnsi="Times New Roman" w:cs="Times New Roman"/>
          <w:sz w:val="24"/>
          <w:szCs w:val="24"/>
        </w:rPr>
      </w:pPr>
      <w:r w:rsidRPr="00740CCA">
        <w:rPr>
          <w:rFonts w:ascii="Times New Roman" w:hAnsi="Times New Roman" w:cs="Times New Roman"/>
          <w:sz w:val="24"/>
          <w:szCs w:val="24"/>
        </w:rPr>
        <w:t>Всички измервания и изпитвания се извършват от Изпълнителя, който съхранява резултатите от тях.</w:t>
      </w:r>
    </w:p>
    <w:p w:rsidR="00044E04" w:rsidRPr="00740CCA" w:rsidRDefault="00044E04" w:rsidP="00740CCA">
      <w:pPr>
        <w:numPr>
          <w:ilvl w:val="1"/>
          <w:numId w:val="39"/>
        </w:numPr>
        <w:tabs>
          <w:tab w:val="left" w:pos="0"/>
        </w:tabs>
        <w:spacing w:after="0" w:line="288" w:lineRule="auto"/>
        <w:ind w:left="0" w:firstLine="993"/>
        <w:jc w:val="both"/>
        <w:rPr>
          <w:rFonts w:ascii="Times New Roman" w:hAnsi="Times New Roman" w:cs="Times New Roman"/>
          <w:sz w:val="24"/>
          <w:szCs w:val="24"/>
        </w:rPr>
      </w:pPr>
      <w:r w:rsidRPr="00740CCA">
        <w:rPr>
          <w:rFonts w:ascii="Times New Roman" w:hAnsi="Times New Roman" w:cs="Times New Roman"/>
          <w:sz w:val="24"/>
          <w:szCs w:val="24"/>
        </w:rPr>
        <w:t xml:space="preserve"> Изпълнителят е длъжен да осигури на Възложителя по всяко време достъп до съхраняваните от него данни.</w:t>
      </w:r>
    </w:p>
    <w:p w:rsidR="00044E04" w:rsidRPr="00740CCA" w:rsidRDefault="00044E04" w:rsidP="00740CCA">
      <w:pPr>
        <w:numPr>
          <w:ilvl w:val="1"/>
          <w:numId w:val="39"/>
        </w:numPr>
        <w:tabs>
          <w:tab w:val="left" w:pos="0"/>
        </w:tabs>
        <w:spacing w:after="0" w:line="288" w:lineRule="auto"/>
        <w:ind w:left="0" w:firstLine="993"/>
        <w:jc w:val="both"/>
        <w:rPr>
          <w:rFonts w:ascii="Times New Roman" w:hAnsi="Times New Roman" w:cs="Times New Roman"/>
          <w:sz w:val="24"/>
          <w:szCs w:val="24"/>
        </w:rPr>
      </w:pPr>
      <w:r w:rsidRPr="00740CCA">
        <w:rPr>
          <w:rFonts w:ascii="Times New Roman" w:hAnsi="Times New Roman" w:cs="Times New Roman"/>
          <w:sz w:val="24"/>
          <w:szCs w:val="24"/>
        </w:rPr>
        <w:t xml:space="preserve"> Изпълнителят е длъжен да изхвърля всички отпадъчни материали от строителните работи на свой риск и за своя сметка в съответствие с приложимите български нормативни изисквания и Наредба за опазване на околната среда.</w:t>
      </w:r>
    </w:p>
    <w:p w:rsidR="00044E04" w:rsidRPr="00740CCA" w:rsidRDefault="00044E04" w:rsidP="00740CCA">
      <w:pPr>
        <w:spacing w:line="288" w:lineRule="auto"/>
        <w:jc w:val="both"/>
        <w:rPr>
          <w:rFonts w:ascii="Times New Roman" w:hAnsi="Times New Roman" w:cs="Times New Roman"/>
          <w:sz w:val="24"/>
          <w:szCs w:val="24"/>
        </w:rPr>
      </w:pPr>
    </w:p>
    <w:p w:rsidR="00044E04" w:rsidRPr="00740CCA" w:rsidRDefault="00044E04" w:rsidP="00740CCA">
      <w:pPr>
        <w:numPr>
          <w:ilvl w:val="0"/>
          <w:numId w:val="39"/>
        </w:numPr>
        <w:spacing w:after="0" w:line="288" w:lineRule="auto"/>
        <w:jc w:val="both"/>
        <w:rPr>
          <w:rFonts w:ascii="Times New Roman" w:hAnsi="Times New Roman" w:cs="Times New Roman"/>
          <w:sz w:val="24"/>
          <w:szCs w:val="24"/>
        </w:rPr>
      </w:pPr>
      <w:r w:rsidRPr="00740CCA">
        <w:rPr>
          <w:rFonts w:ascii="Times New Roman" w:hAnsi="Times New Roman" w:cs="Times New Roman"/>
          <w:b/>
          <w:bCs/>
          <w:sz w:val="24"/>
          <w:szCs w:val="24"/>
        </w:rPr>
        <w:t>Контрол на качеството:</w:t>
      </w:r>
    </w:p>
    <w:p w:rsidR="00044E04" w:rsidRPr="00740CCA" w:rsidRDefault="00044E04" w:rsidP="00740CCA">
      <w:pPr>
        <w:spacing w:line="288" w:lineRule="auto"/>
        <w:ind w:firstLine="360"/>
        <w:jc w:val="both"/>
        <w:rPr>
          <w:rFonts w:ascii="Times New Roman" w:hAnsi="Times New Roman" w:cs="Times New Roman"/>
          <w:sz w:val="24"/>
          <w:szCs w:val="24"/>
        </w:rPr>
      </w:pPr>
      <w:r w:rsidRPr="00740CCA">
        <w:rPr>
          <w:rFonts w:ascii="Times New Roman" w:hAnsi="Times New Roman" w:cs="Times New Roman"/>
          <w:sz w:val="24"/>
          <w:szCs w:val="24"/>
        </w:rPr>
        <w:t xml:space="preserve">Изпълнителят е длъжен да упражнява контрол на качеството в съответствие с нормативните документи и процедури за качество.  </w:t>
      </w:r>
    </w:p>
    <w:p w:rsidR="00044E04" w:rsidRPr="00740CCA" w:rsidRDefault="00044E04" w:rsidP="00740CCA">
      <w:pPr>
        <w:spacing w:line="288" w:lineRule="auto"/>
        <w:ind w:left="360" w:firstLine="360"/>
        <w:jc w:val="both"/>
        <w:rPr>
          <w:rFonts w:ascii="Times New Roman" w:hAnsi="Times New Roman" w:cs="Times New Roman"/>
          <w:sz w:val="24"/>
          <w:szCs w:val="24"/>
          <w:lang w:val="ru-RU"/>
        </w:rPr>
      </w:pPr>
    </w:p>
    <w:p w:rsidR="00044E04" w:rsidRPr="00740CCA" w:rsidRDefault="00044E04" w:rsidP="00740CCA">
      <w:pPr>
        <w:numPr>
          <w:ilvl w:val="0"/>
          <w:numId w:val="39"/>
        </w:numPr>
        <w:spacing w:after="0" w:line="288"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Изисквания за безопасност</w:t>
      </w:r>
    </w:p>
    <w:p w:rsidR="00044E04" w:rsidRPr="00740CCA" w:rsidRDefault="00044E04" w:rsidP="00740CCA">
      <w:pPr>
        <w:tabs>
          <w:tab w:val="left" w:pos="-2700"/>
          <w:tab w:val="left" w:pos="-2340"/>
        </w:tabs>
        <w:spacing w:line="288" w:lineRule="auto"/>
        <w:ind w:firstLine="426"/>
        <w:jc w:val="both"/>
        <w:rPr>
          <w:rFonts w:ascii="Times New Roman" w:hAnsi="Times New Roman" w:cs="Times New Roman"/>
          <w:sz w:val="24"/>
          <w:szCs w:val="24"/>
          <w:lang w:val="ru-RU"/>
        </w:rPr>
      </w:pPr>
      <w:r w:rsidRPr="00740CCA">
        <w:rPr>
          <w:rFonts w:ascii="Times New Roman" w:hAnsi="Times New Roman" w:cs="Times New Roman"/>
          <w:sz w:val="24"/>
          <w:szCs w:val="24"/>
        </w:rPr>
        <w:t>Всички дейности на обекта се извършват в съответствие с приложимите български нормативни изисквания.</w:t>
      </w:r>
    </w:p>
    <w:p w:rsidR="00044E04" w:rsidRPr="00740CCA" w:rsidRDefault="00044E04" w:rsidP="00740CCA">
      <w:pPr>
        <w:pStyle w:val="2"/>
        <w:tabs>
          <w:tab w:val="left" w:pos="0"/>
        </w:tabs>
        <w:spacing w:after="0" w:line="288" w:lineRule="auto"/>
        <w:rPr>
          <w:rFonts w:ascii="Times New Roman" w:hAnsi="Times New Roman" w:cs="Times New Roman"/>
        </w:rPr>
      </w:pPr>
      <w:r w:rsidRPr="00740CCA">
        <w:rPr>
          <w:rFonts w:ascii="Times New Roman" w:hAnsi="Times New Roman" w:cs="Times New Roman"/>
          <w:b/>
          <w:bCs/>
        </w:rPr>
        <w:tab/>
        <w:t>Задължително се спазват:</w:t>
      </w:r>
    </w:p>
    <w:p w:rsidR="00044E04" w:rsidRPr="002C1EA6" w:rsidRDefault="00044E04" w:rsidP="00740CCA">
      <w:pPr>
        <w:pStyle w:val="2"/>
        <w:numPr>
          <w:ilvl w:val="0"/>
          <w:numId w:val="38"/>
        </w:numPr>
        <w:spacing w:after="0" w:line="288" w:lineRule="auto"/>
        <w:jc w:val="both"/>
        <w:rPr>
          <w:rFonts w:ascii="Times New Roman" w:hAnsi="Times New Roman" w:cs="Times New Roman"/>
          <w:sz w:val="24"/>
          <w:szCs w:val="24"/>
        </w:rPr>
      </w:pPr>
      <w:r w:rsidRPr="002C1EA6">
        <w:rPr>
          <w:rFonts w:ascii="Times New Roman" w:hAnsi="Times New Roman" w:cs="Times New Roman"/>
          <w:sz w:val="24"/>
          <w:szCs w:val="24"/>
        </w:rPr>
        <w:t>Наредба №2 за минималните изисквания за здравословни и безопасни условия на труд  при извършване на строителни и монтажни работи;</w:t>
      </w:r>
    </w:p>
    <w:p w:rsidR="00044E04" w:rsidRPr="002C1EA6" w:rsidRDefault="00044E04" w:rsidP="00740CCA">
      <w:pPr>
        <w:pStyle w:val="2"/>
        <w:numPr>
          <w:ilvl w:val="0"/>
          <w:numId w:val="38"/>
        </w:numPr>
        <w:spacing w:after="0" w:line="288" w:lineRule="auto"/>
        <w:jc w:val="both"/>
        <w:rPr>
          <w:rFonts w:ascii="Times New Roman" w:hAnsi="Times New Roman" w:cs="Times New Roman"/>
          <w:sz w:val="24"/>
          <w:szCs w:val="24"/>
        </w:rPr>
      </w:pPr>
      <w:r w:rsidRPr="002C1EA6">
        <w:rPr>
          <w:rFonts w:ascii="Times New Roman" w:hAnsi="Times New Roman" w:cs="Times New Roman"/>
          <w:sz w:val="24"/>
          <w:szCs w:val="24"/>
        </w:rPr>
        <w:t>Наредба №3 за минималните изисквания безопасност и здравето на работещите при използване на лични предпазни средства на работното място;</w:t>
      </w:r>
    </w:p>
    <w:p w:rsidR="00044E04" w:rsidRPr="002C1EA6" w:rsidRDefault="00044E04" w:rsidP="00740CCA">
      <w:pPr>
        <w:pStyle w:val="2"/>
        <w:numPr>
          <w:ilvl w:val="0"/>
          <w:numId w:val="38"/>
        </w:numPr>
        <w:spacing w:after="0" w:line="288" w:lineRule="auto"/>
        <w:jc w:val="both"/>
        <w:rPr>
          <w:rFonts w:ascii="Times New Roman" w:hAnsi="Times New Roman" w:cs="Times New Roman"/>
          <w:sz w:val="24"/>
          <w:szCs w:val="24"/>
        </w:rPr>
      </w:pPr>
      <w:r w:rsidRPr="002C1EA6">
        <w:rPr>
          <w:rFonts w:ascii="Times New Roman" w:hAnsi="Times New Roman" w:cs="Times New Roman"/>
          <w:sz w:val="24"/>
          <w:szCs w:val="24"/>
        </w:rPr>
        <w:t>Наредба № 7/1999 г. за минималните изисквания за здравословни и безопасни условия на труд на работните места и при използване на работното оборудване;</w:t>
      </w:r>
    </w:p>
    <w:p w:rsidR="00044E04" w:rsidRPr="002C1EA6" w:rsidRDefault="00044E04" w:rsidP="00740CCA">
      <w:pPr>
        <w:pStyle w:val="2"/>
        <w:numPr>
          <w:ilvl w:val="0"/>
          <w:numId w:val="38"/>
        </w:numPr>
        <w:spacing w:after="0" w:line="288" w:lineRule="auto"/>
        <w:jc w:val="both"/>
        <w:rPr>
          <w:rFonts w:ascii="Times New Roman" w:hAnsi="Times New Roman" w:cs="Times New Roman"/>
          <w:sz w:val="24"/>
          <w:szCs w:val="24"/>
        </w:rPr>
      </w:pPr>
      <w:r w:rsidRPr="002C1EA6">
        <w:rPr>
          <w:rFonts w:ascii="Times New Roman" w:hAnsi="Times New Roman" w:cs="Times New Roman"/>
          <w:sz w:val="24"/>
          <w:szCs w:val="24"/>
        </w:rPr>
        <w:t>Закон за здравословни и безопасни условия на труд;</w:t>
      </w:r>
    </w:p>
    <w:p w:rsidR="00044E04" w:rsidRPr="002C1EA6" w:rsidRDefault="00044E04" w:rsidP="00740CCA">
      <w:pPr>
        <w:pStyle w:val="2"/>
        <w:numPr>
          <w:ilvl w:val="0"/>
          <w:numId w:val="38"/>
        </w:numPr>
        <w:spacing w:after="0" w:line="288" w:lineRule="auto"/>
        <w:jc w:val="both"/>
        <w:rPr>
          <w:rFonts w:ascii="Times New Roman" w:hAnsi="Times New Roman" w:cs="Times New Roman"/>
          <w:sz w:val="24"/>
          <w:szCs w:val="24"/>
        </w:rPr>
      </w:pPr>
      <w:r w:rsidRPr="002C1EA6">
        <w:rPr>
          <w:rFonts w:ascii="Times New Roman" w:hAnsi="Times New Roman" w:cs="Times New Roman"/>
          <w:sz w:val="24"/>
          <w:szCs w:val="24"/>
        </w:rPr>
        <w:t>Закон за устройство на територията;</w:t>
      </w:r>
    </w:p>
    <w:p w:rsidR="00044E04" w:rsidRPr="002C1EA6" w:rsidRDefault="00044E04" w:rsidP="00740CCA">
      <w:pPr>
        <w:pStyle w:val="a4"/>
        <w:numPr>
          <w:ilvl w:val="0"/>
          <w:numId w:val="38"/>
        </w:numPr>
        <w:spacing w:line="288" w:lineRule="auto"/>
        <w:jc w:val="both"/>
        <w:rPr>
          <w:rFonts w:ascii="Times New Roman" w:hAnsi="Times New Roman"/>
          <w:sz w:val="24"/>
          <w:szCs w:val="24"/>
          <w:lang w:val="ru-RU"/>
        </w:rPr>
      </w:pPr>
      <w:proofErr w:type="spellStart"/>
      <w:r w:rsidRPr="002C1EA6">
        <w:rPr>
          <w:rFonts w:ascii="Times New Roman" w:hAnsi="Times New Roman"/>
          <w:sz w:val="24"/>
          <w:szCs w:val="24"/>
          <w:lang w:val="ru-RU"/>
        </w:rPr>
        <w:t>Всички</w:t>
      </w:r>
      <w:proofErr w:type="spellEnd"/>
      <w:r w:rsidRPr="002C1EA6">
        <w:rPr>
          <w:rFonts w:ascii="Times New Roman" w:hAnsi="Times New Roman"/>
          <w:sz w:val="24"/>
          <w:szCs w:val="24"/>
          <w:lang w:val="ru-RU"/>
        </w:rPr>
        <w:t xml:space="preserve"> </w:t>
      </w:r>
      <w:proofErr w:type="spellStart"/>
      <w:r w:rsidRPr="002C1EA6">
        <w:rPr>
          <w:rFonts w:ascii="Times New Roman" w:hAnsi="Times New Roman"/>
          <w:sz w:val="24"/>
          <w:szCs w:val="24"/>
          <w:lang w:val="ru-RU"/>
        </w:rPr>
        <w:t>други</w:t>
      </w:r>
      <w:proofErr w:type="spellEnd"/>
      <w:r w:rsidRPr="002C1EA6">
        <w:rPr>
          <w:rFonts w:ascii="Times New Roman" w:hAnsi="Times New Roman"/>
          <w:sz w:val="24"/>
          <w:szCs w:val="24"/>
          <w:lang w:val="ru-RU"/>
        </w:rPr>
        <w:t xml:space="preserve"> </w:t>
      </w:r>
      <w:proofErr w:type="spellStart"/>
      <w:r w:rsidRPr="002C1EA6">
        <w:rPr>
          <w:rFonts w:ascii="Times New Roman" w:hAnsi="Times New Roman"/>
          <w:sz w:val="24"/>
          <w:szCs w:val="24"/>
          <w:lang w:val="ru-RU"/>
        </w:rPr>
        <w:t>нормативни</w:t>
      </w:r>
      <w:proofErr w:type="spellEnd"/>
      <w:r w:rsidRPr="002C1EA6">
        <w:rPr>
          <w:rFonts w:ascii="Times New Roman" w:hAnsi="Times New Roman"/>
          <w:sz w:val="24"/>
          <w:szCs w:val="24"/>
          <w:lang w:val="ru-RU"/>
        </w:rPr>
        <w:t xml:space="preserve"> </w:t>
      </w:r>
      <w:proofErr w:type="spellStart"/>
      <w:r w:rsidRPr="002C1EA6">
        <w:rPr>
          <w:rFonts w:ascii="Times New Roman" w:hAnsi="Times New Roman"/>
          <w:sz w:val="24"/>
          <w:szCs w:val="24"/>
          <w:lang w:val="ru-RU"/>
        </w:rPr>
        <w:t>документи</w:t>
      </w:r>
      <w:proofErr w:type="spellEnd"/>
      <w:r w:rsidRPr="002C1EA6">
        <w:rPr>
          <w:rFonts w:ascii="Times New Roman" w:hAnsi="Times New Roman"/>
          <w:sz w:val="24"/>
          <w:szCs w:val="24"/>
          <w:lang w:val="ru-RU"/>
        </w:rPr>
        <w:t xml:space="preserve">, </w:t>
      </w:r>
      <w:proofErr w:type="spellStart"/>
      <w:r w:rsidRPr="002C1EA6">
        <w:rPr>
          <w:rFonts w:ascii="Times New Roman" w:hAnsi="Times New Roman"/>
          <w:sz w:val="24"/>
          <w:szCs w:val="24"/>
          <w:lang w:val="ru-RU"/>
        </w:rPr>
        <w:t>приложими</w:t>
      </w:r>
      <w:proofErr w:type="spellEnd"/>
      <w:r w:rsidRPr="002C1EA6">
        <w:rPr>
          <w:rFonts w:ascii="Times New Roman" w:hAnsi="Times New Roman"/>
          <w:sz w:val="24"/>
          <w:szCs w:val="24"/>
          <w:lang w:val="ru-RU"/>
        </w:rPr>
        <w:t xml:space="preserve"> за </w:t>
      </w:r>
      <w:proofErr w:type="spellStart"/>
      <w:r w:rsidRPr="002C1EA6">
        <w:rPr>
          <w:rFonts w:ascii="Times New Roman" w:hAnsi="Times New Roman"/>
          <w:sz w:val="24"/>
          <w:szCs w:val="24"/>
          <w:lang w:val="ru-RU"/>
        </w:rPr>
        <w:t>изпълнение</w:t>
      </w:r>
      <w:proofErr w:type="spellEnd"/>
      <w:r w:rsidRPr="002C1EA6">
        <w:rPr>
          <w:rFonts w:ascii="Times New Roman" w:hAnsi="Times New Roman"/>
          <w:sz w:val="24"/>
          <w:szCs w:val="24"/>
          <w:lang w:val="ru-RU"/>
        </w:rPr>
        <w:t xml:space="preserve"> на </w:t>
      </w:r>
      <w:proofErr w:type="spellStart"/>
      <w:r w:rsidRPr="002C1EA6">
        <w:rPr>
          <w:rFonts w:ascii="Times New Roman" w:hAnsi="Times New Roman"/>
          <w:sz w:val="24"/>
          <w:szCs w:val="24"/>
          <w:lang w:val="ru-RU"/>
        </w:rPr>
        <w:t>съответната</w:t>
      </w:r>
      <w:proofErr w:type="spellEnd"/>
      <w:r w:rsidRPr="002C1EA6">
        <w:rPr>
          <w:rFonts w:ascii="Times New Roman" w:hAnsi="Times New Roman"/>
          <w:sz w:val="24"/>
          <w:szCs w:val="24"/>
          <w:lang w:val="ru-RU"/>
        </w:rPr>
        <w:t xml:space="preserve"> </w:t>
      </w:r>
      <w:proofErr w:type="spellStart"/>
      <w:r w:rsidRPr="002C1EA6">
        <w:rPr>
          <w:rFonts w:ascii="Times New Roman" w:hAnsi="Times New Roman"/>
          <w:sz w:val="24"/>
          <w:szCs w:val="24"/>
          <w:lang w:val="ru-RU"/>
        </w:rPr>
        <w:t>дейност</w:t>
      </w:r>
      <w:proofErr w:type="spellEnd"/>
      <w:r w:rsidRPr="002C1EA6">
        <w:rPr>
          <w:rFonts w:ascii="Times New Roman" w:hAnsi="Times New Roman"/>
          <w:sz w:val="24"/>
          <w:szCs w:val="24"/>
          <w:lang w:val="ru-RU"/>
        </w:rPr>
        <w:t>.</w:t>
      </w:r>
      <w:r w:rsidRPr="002C1EA6">
        <w:rPr>
          <w:rFonts w:ascii="Times New Roman" w:hAnsi="Times New Roman"/>
          <w:sz w:val="24"/>
          <w:szCs w:val="24"/>
        </w:rPr>
        <w:t xml:space="preserve"> </w:t>
      </w:r>
    </w:p>
    <w:p w:rsidR="00044E04" w:rsidRPr="00740CCA" w:rsidRDefault="00044E04" w:rsidP="00740CCA">
      <w:pPr>
        <w:spacing w:line="288" w:lineRule="auto"/>
        <w:ind w:right="-1" w:firstLine="708"/>
        <w:jc w:val="both"/>
        <w:rPr>
          <w:rFonts w:ascii="Times New Roman" w:hAnsi="Times New Roman" w:cs="Times New Roman"/>
          <w:sz w:val="24"/>
          <w:szCs w:val="24"/>
          <w:lang w:val="ru-RU"/>
        </w:rPr>
      </w:pPr>
    </w:p>
    <w:p w:rsidR="00044E04" w:rsidRPr="00740CCA" w:rsidRDefault="00044E04" w:rsidP="00740CCA">
      <w:pPr>
        <w:numPr>
          <w:ilvl w:val="0"/>
          <w:numId w:val="39"/>
        </w:numPr>
        <w:spacing w:after="0" w:line="288"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Предварителна техническа информация</w:t>
      </w:r>
    </w:p>
    <w:p w:rsidR="00044E04" w:rsidRPr="00740CCA" w:rsidRDefault="00044E04" w:rsidP="00740CCA">
      <w:pPr>
        <w:pStyle w:val="31"/>
        <w:spacing w:after="0" w:line="288" w:lineRule="auto"/>
        <w:ind w:left="0" w:firstLine="851"/>
        <w:rPr>
          <w:rFonts w:ascii="Times New Roman" w:hAnsi="Times New Roman" w:cs="Times New Roman"/>
          <w:sz w:val="24"/>
          <w:szCs w:val="24"/>
        </w:rPr>
      </w:pPr>
      <w:r w:rsidRPr="00740CCA">
        <w:rPr>
          <w:rFonts w:ascii="Times New Roman" w:hAnsi="Times New Roman" w:cs="Times New Roman"/>
          <w:sz w:val="24"/>
          <w:szCs w:val="24"/>
        </w:rPr>
        <w:t xml:space="preserve">Във връзка с изготвянето на предложението си всеки участник в процедурата трябва да: провери и анализира предоставените данни, посети и огледа площадката и да добие необходимата информация, както и да направи допълнителни замервания, изчисления и проучвания с цел изясняване на задачите, да прецени вида на оборудването и подготвителните работи на обекта, необходими за окончателното завършване на строително-монтажните работи. </w:t>
      </w:r>
    </w:p>
    <w:p w:rsidR="00044E04" w:rsidRPr="00740CCA" w:rsidRDefault="00044E04" w:rsidP="00740CCA">
      <w:pPr>
        <w:spacing w:line="288" w:lineRule="auto"/>
        <w:ind w:firstLine="851"/>
        <w:jc w:val="both"/>
        <w:rPr>
          <w:rFonts w:ascii="Times New Roman" w:hAnsi="Times New Roman" w:cs="Times New Roman"/>
          <w:sz w:val="24"/>
          <w:szCs w:val="24"/>
        </w:rPr>
      </w:pPr>
      <w:r w:rsidRPr="00740CCA">
        <w:rPr>
          <w:rFonts w:ascii="Times New Roman" w:hAnsi="Times New Roman" w:cs="Times New Roman"/>
          <w:sz w:val="24"/>
          <w:szCs w:val="24"/>
        </w:rPr>
        <w:t xml:space="preserve">В случай, че </w:t>
      </w:r>
      <w:r>
        <w:rPr>
          <w:rFonts w:ascii="Times New Roman" w:hAnsi="Times New Roman" w:cs="Times New Roman"/>
          <w:sz w:val="24"/>
          <w:szCs w:val="24"/>
        </w:rPr>
        <w:t>в процеса на проектиране се обоснове необходимостта от извършване на нов или допълнителен вид СМР, същият ще бъде договорен допълнително с Възложителя</w:t>
      </w:r>
      <w:r w:rsidRPr="00740CCA">
        <w:rPr>
          <w:rFonts w:ascii="Times New Roman" w:hAnsi="Times New Roman" w:cs="Times New Roman"/>
          <w:sz w:val="24"/>
          <w:szCs w:val="24"/>
        </w:rPr>
        <w:t>.</w:t>
      </w:r>
    </w:p>
    <w:p w:rsidR="00044E04" w:rsidRPr="00740CCA" w:rsidRDefault="00044E04" w:rsidP="00740CCA">
      <w:pPr>
        <w:spacing w:line="288" w:lineRule="auto"/>
        <w:ind w:firstLine="851"/>
        <w:jc w:val="both"/>
        <w:rPr>
          <w:rFonts w:ascii="Times New Roman" w:hAnsi="Times New Roman" w:cs="Times New Roman"/>
          <w:sz w:val="24"/>
          <w:szCs w:val="24"/>
          <w:lang w:val="ru-RU"/>
        </w:rPr>
      </w:pPr>
      <w:r w:rsidRPr="00740CCA">
        <w:rPr>
          <w:rFonts w:ascii="Times New Roman" w:hAnsi="Times New Roman" w:cs="Times New Roman"/>
          <w:sz w:val="24"/>
          <w:szCs w:val="24"/>
        </w:rPr>
        <w:t>Възложителят ще предостави цялата налична информация, която би била полезна за изпълнението на строителните и ремонтни работи</w:t>
      </w:r>
    </w:p>
    <w:p w:rsidR="00044E04" w:rsidRPr="00740CCA" w:rsidRDefault="00044E04" w:rsidP="00740CCA">
      <w:pPr>
        <w:spacing w:line="288" w:lineRule="auto"/>
        <w:rPr>
          <w:rFonts w:ascii="Times New Roman" w:hAnsi="Times New Roman" w:cs="Times New Roman"/>
          <w:sz w:val="24"/>
          <w:szCs w:val="24"/>
          <w:lang w:val="ru-RU"/>
        </w:rPr>
      </w:pPr>
    </w:p>
    <w:p w:rsidR="00044E04" w:rsidRPr="00740CCA" w:rsidRDefault="00044E04" w:rsidP="0027021C">
      <w:pPr>
        <w:spacing w:after="160" w:line="259"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9. МЯСТО И СРОК НА ИЗПЪЛНЕНИЕ</w:t>
      </w:r>
    </w:p>
    <w:p w:rsidR="00044E04" w:rsidRPr="00740CCA" w:rsidRDefault="00044E04" w:rsidP="0027021C">
      <w:pPr>
        <w:spacing w:after="160" w:line="259" w:lineRule="auto"/>
        <w:jc w:val="both"/>
        <w:rPr>
          <w:rFonts w:ascii="Times New Roman" w:hAnsi="Times New Roman" w:cs="Times New Roman"/>
          <w:sz w:val="24"/>
          <w:szCs w:val="24"/>
        </w:rPr>
      </w:pPr>
      <w:r w:rsidRPr="00740CCA">
        <w:rPr>
          <w:rFonts w:ascii="Times New Roman" w:hAnsi="Times New Roman" w:cs="Times New Roman"/>
          <w:sz w:val="24"/>
          <w:szCs w:val="24"/>
        </w:rPr>
        <w:t>Място за изпълнение на обществената поръчка е Община Панагюрище, гр. Панагюрище.</w:t>
      </w:r>
    </w:p>
    <w:p w:rsidR="00044E04" w:rsidRPr="00740CCA" w:rsidRDefault="00044E04" w:rsidP="00E71FC1">
      <w:pPr>
        <w:spacing w:after="160" w:line="259"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Срокът за изпълнение на обществената поръчка е </w:t>
      </w:r>
      <w:r w:rsidR="00CA751E">
        <w:rPr>
          <w:rFonts w:ascii="Times New Roman" w:hAnsi="Times New Roman" w:cs="Times New Roman"/>
          <w:sz w:val="24"/>
          <w:szCs w:val="24"/>
        </w:rPr>
        <w:t>6</w:t>
      </w:r>
      <w:r w:rsidRPr="00740CCA">
        <w:rPr>
          <w:rFonts w:ascii="Times New Roman" w:hAnsi="Times New Roman" w:cs="Times New Roman"/>
          <w:sz w:val="24"/>
          <w:szCs w:val="24"/>
        </w:rPr>
        <w:t>0 /</w:t>
      </w:r>
      <w:r w:rsidR="00CA751E">
        <w:rPr>
          <w:rFonts w:ascii="Times New Roman" w:hAnsi="Times New Roman" w:cs="Times New Roman"/>
          <w:sz w:val="24"/>
          <w:szCs w:val="24"/>
        </w:rPr>
        <w:t>шестдесет</w:t>
      </w:r>
      <w:r w:rsidRPr="00740CCA">
        <w:rPr>
          <w:rFonts w:ascii="Times New Roman" w:hAnsi="Times New Roman" w:cs="Times New Roman"/>
          <w:sz w:val="24"/>
          <w:szCs w:val="24"/>
        </w:rPr>
        <w:t xml:space="preserve">/ календарни дни и започва да тече от датата на подписване на </w:t>
      </w:r>
      <w:r w:rsidRPr="00740CCA">
        <w:rPr>
          <w:rFonts w:ascii="Times New Roman" w:hAnsi="Times New Roman" w:cs="Times New Roman"/>
          <w:sz w:val="24"/>
          <w:szCs w:val="24"/>
          <w:lang w:val="ru-RU"/>
        </w:rPr>
        <w:t xml:space="preserve">договора за </w:t>
      </w:r>
      <w:proofErr w:type="spellStart"/>
      <w:r w:rsidRPr="00740CCA">
        <w:rPr>
          <w:rFonts w:ascii="Times New Roman" w:hAnsi="Times New Roman" w:cs="Times New Roman"/>
          <w:sz w:val="24"/>
          <w:szCs w:val="24"/>
          <w:lang w:val="ru-RU"/>
        </w:rPr>
        <w:t>обществената</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поръчка</w:t>
      </w:r>
      <w:proofErr w:type="spellEnd"/>
      <w:r w:rsidRPr="00740CCA">
        <w:rPr>
          <w:rFonts w:ascii="Times New Roman" w:hAnsi="Times New Roman" w:cs="Times New Roman"/>
          <w:sz w:val="24"/>
          <w:szCs w:val="24"/>
        </w:rPr>
        <w:t xml:space="preserve">, до подписване на окончателен </w:t>
      </w:r>
      <w:proofErr w:type="spellStart"/>
      <w:r w:rsidRPr="00740CCA">
        <w:rPr>
          <w:rFonts w:ascii="Times New Roman" w:hAnsi="Times New Roman" w:cs="Times New Roman"/>
          <w:sz w:val="24"/>
          <w:szCs w:val="24"/>
        </w:rPr>
        <w:t>приемо-предавателен</w:t>
      </w:r>
      <w:proofErr w:type="spellEnd"/>
      <w:r w:rsidRPr="00740CCA">
        <w:rPr>
          <w:rFonts w:ascii="Times New Roman" w:hAnsi="Times New Roman" w:cs="Times New Roman"/>
          <w:sz w:val="24"/>
          <w:szCs w:val="24"/>
        </w:rPr>
        <w:t xml:space="preserve"> протокол, с който се установява, че възложените с Договора строително-ремонтни работи са завършени и обекта се предава от Строителя на Възложителя. Срокът за изпълнение предмета на настоящата обществена поръчка не може да бъде по-кратък от 30 /тридесет/ календарни дни.</w:t>
      </w:r>
    </w:p>
    <w:p w:rsidR="00044E04" w:rsidRPr="00740CCA" w:rsidRDefault="00044E04">
      <w:pPr>
        <w:spacing w:after="160" w:line="259" w:lineRule="auto"/>
        <w:rPr>
          <w:rFonts w:ascii="Times New Roman" w:hAnsi="Times New Roman" w:cs="Times New Roman"/>
          <w:sz w:val="24"/>
          <w:szCs w:val="24"/>
        </w:rPr>
      </w:pPr>
      <w:r w:rsidRPr="00740CCA">
        <w:rPr>
          <w:rFonts w:ascii="Times New Roman" w:hAnsi="Times New Roman" w:cs="Times New Roman"/>
          <w:sz w:val="24"/>
          <w:szCs w:val="24"/>
        </w:rPr>
        <w:br w:type="page"/>
      </w:r>
    </w:p>
    <w:p w:rsidR="00044E04" w:rsidRPr="00740CCA" w:rsidRDefault="00044E04" w:rsidP="005250C5">
      <w:pPr>
        <w:autoSpaceDE w:val="0"/>
        <w:autoSpaceDN w:val="0"/>
        <w:adjustRightInd w:val="0"/>
        <w:spacing w:before="50" w:after="0" w:line="288" w:lineRule="auto"/>
        <w:jc w:val="right"/>
        <w:rPr>
          <w:rFonts w:ascii="Times New Roman" w:eastAsia="SimSun" w:hAnsi="Times New Roman" w:cs="Times New Roman"/>
          <w:b/>
          <w:bCs/>
          <w:i/>
          <w:iCs/>
          <w:sz w:val="24"/>
          <w:szCs w:val="24"/>
          <w:lang w:eastAsia="bg-BG"/>
        </w:rPr>
      </w:pPr>
      <w:r w:rsidRPr="00740CCA">
        <w:rPr>
          <w:rFonts w:ascii="Times New Roman" w:eastAsia="SimSun" w:hAnsi="Times New Roman" w:cs="Times New Roman"/>
          <w:b/>
          <w:bCs/>
          <w:i/>
          <w:iCs/>
          <w:sz w:val="24"/>
          <w:szCs w:val="24"/>
          <w:lang w:eastAsia="bg-BG"/>
        </w:rPr>
        <w:t>Приложение № 1</w:t>
      </w:r>
    </w:p>
    <w:p w:rsidR="00044E04" w:rsidRPr="00740CCA" w:rsidRDefault="00044E04" w:rsidP="005250C5">
      <w:pPr>
        <w:autoSpaceDE w:val="0"/>
        <w:autoSpaceDN w:val="0"/>
        <w:adjustRightInd w:val="0"/>
        <w:spacing w:before="50" w:after="0" w:line="288" w:lineRule="auto"/>
        <w:jc w:val="both"/>
        <w:rPr>
          <w:rFonts w:ascii="Times New Roman" w:eastAsia="SimSun" w:hAnsi="Times New Roman"/>
          <w:sz w:val="24"/>
          <w:szCs w:val="24"/>
          <w:lang w:val="ru-RU" w:eastAsia="bg-BG"/>
        </w:rPr>
      </w:pPr>
    </w:p>
    <w:tbl>
      <w:tblPr>
        <w:tblW w:w="9740" w:type="dxa"/>
        <w:tblInd w:w="-68" w:type="dxa"/>
        <w:tblCellMar>
          <w:left w:w="70" w:type="dxa"/>
          <w:right w:w="70" w:type="dxa"/>
        </w:tblCellMar>
        <w:tblLook w:val="0000" w:firstRow="0" w:lastRow="0" w:firstColumn="0" w:lastColumn="0" w:noHBand="0" w:noVBand="0"/>
      </w:tblPr>
      <w:tblGrid>
        <w:gridCol w:w="380"/>
        <w:gridCol w:w="5576"/>
        <w:gridCol w:w="837"/>
        <w:gridCol w:w="855"/>
        <w:gridCol w:w="932"/>
        <w:gridCol w:w="1160"/>
      </w:tblGrid>
      <w:tr w:rsidR="00044E04" w:rsidRPr="00740CCA">
        <w:trPr>
          <w:trHeight w:val="750"/>
        </w:trPr>
        <w:tc>
          <w:tcPr>
            <w:tcW w:w="9740" w:type="dxa"/>
            <w:gridSpan w:val="6"/>
            <w:tcBorders>
              <w:top w:val="single" w:sz="8" w:space="0" w:color="auto"/>
              <w:left w:val="single" w:sz="8" w:space="0" w:color="auto"/>
              <w:bottom w:val="single" w:sz="4" w:space="0" w:color="auto"/>
              <w:right w:val="single" w:sz="8" w:space="0" w:color="000000"/>
            </w:tcBorders>
            <w:shd w:val="clear" w:color="auto" w:fill="008000"/>
          </w:tcPr>
          <w:p w:rsidR="001E2ED8" w:rsidRPr="00740CCA" w:rsidRDefault="00044E04" w:rsidP="001E2ED8">
            <w:pPr>
              <w:overflowPunct w:val="0"/>
              <w:autoSpaceDE w:val="0"/>
              <w:autoSpaceDN w:val="0"/>
              <w:adjustRightInd w:val="0"/>
              <w:spacing w:after="0" w:line="240" w:lineRule="auto"/>
              <w:jc w:val="both"/>
              <w:rPr>
                <w:rFonts w:ascii="Times New Roman" w:hAnsi="Times New Roman" w:cs="Times New Roman"/>
                <w:b/>
                <w:bCs/>
                <w:i/>
                <w:iCs/>
                <w:sz w:val="24"/>
                <w:szCs w:val="24"/>
              </w:rPr>
            </w:pPr>
            <w:r w:rsidRPr="00740CCA">
              <w:rPr>
                <w:rFonts w:ascii="Times New Roman" w:hAnsi="Times New Roman" w:cs="Times New Roman"/>
                <w:b/>
                <w:bCs/>
                <w:sz w:val="24"/>
                <w:szCs w:val="24"/>
                <w:lang w:eastAsia="bg-BG"/>
              </w:rPr>
              <w:t>Обект</w:t>
            </w:r>
            <w:r w:rsidR="001E2ED8"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p w:rsidR="00044E04" w:rsidRPr="00740CCA" w:rsidRDefault="00044E04" w:rsidP="0060398B">
            <w:pPr>
              <w:spacing w:after="0" w:line="288" w:lineRule="auto"/>
              <w:jc w:val="center"/>
              <w:rPr>
                <w:rFonts w:ascii="Times New Roman" w:hAnsi="Times New Roman" w:cs="Times New Roman"/>
                <w:b/>
                <w:bCs/>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N</w:t>
            </w:r>
          </w:p>
        </w:tc>
        <w:tc>
          <w:tcPr>
            <w:tcW w:w="5576" w:type="dxa"/>
            <w:tcBorders>
              <w:top w:val="nil"/>
              <w:left w:val="nil"/>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наименование</w:t>
            </w:r>
          </w:p>
        </w:tc>
        <w:tc>
          <w:tcPr>
            <w:tcW w:w="837" w:type="dxa"/>
            <w:tcBorders>
              <w:top w:val="nil"/>
              <w:left w:val="nil"/>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мярка</w:t>
            </w:r>
          </w:p>
        </w:tc>
        <w:tc>
          <w:tcPr>
            <w:tcW w:w="855" w:type="dxa"/>
            <w:tcBorders>
              <w:top w:val="nil"/>
              <w:left w:val="nil"/>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кол.</w:t>
            </w:r>
          </w:p>
        </w:tc>
        <w:tc>
          <w:tcPr>
            <w:tcW w:w="932" w:type="dxa"/>
            <w:tcBorders>
              <w:top w:val="nil"/>
              <w:left w:val="nil"/>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ед.цена</w:t>
            </w:r>
          </w:p>
        </w:tc>
        <w:tc>
          <w:tcPr>
            <w:tcW w:w="1160" w:type="dxa"/>
            <w:tcBorders>
              <w:top w:val="nil"/>
              <w:left w:val="nil"/>
              <w:bottom w:val="single" w:sz="4" w:space="0" w:color="auto"/>
              <w:right w:val="single" w:sz="8" w:space="0" w:color="auto"/>
            </w:tcBorders>
            <w:noWrap/>
            <w:vAlign w:val="center"/>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основа</w:t>
            </w:r>
          </w:p>
        </w:tc>
      </w:tr>
      <w:tr w:rsidR="00044E04" w:rsidRPr="00740CCA">
        <w:trPr>
          <w:trHeight w:val="300"/>
        </w:trPr>
        <w:tc>
          <w:tcPr>
            <w:tcW w:w="380" w:type="dxa"/>
            <w:tcBorders>
              <w:top w:val="nil"/>
              <w:left w:val="single" w:sz="8" w:space="0" w:color="auto"/>
              <w:bottom w:val="single" w:sz="4" w:space="0" w:color="auto"/>
              <w:right w:val="single" w:sz="4" w:space="0" w:color="auto"/>
            </w:tcBorders>
            <w:shd w:val="clear" w:color="auto" w:fill="008000"/>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p>
        </w:tc>
        <w:tc>
          <w:tcPr>
            <w:tcW w:w="9360" w:type="dxa"/>
            <w:gridSpan w:val="5"/>
            <w:tcBorders>
              <w:top w:val="single" w:sz="4" w:space="0" w:color="auto"/>
              <w:left w:val="nil"/>
              <w:bottom w:val="single" w:sz="4" w:space="0" w:color="auto"/>
              <w:right w:val="single" w:sz="8" w:space="0" w:color="000000"/>
            </w:tcBorders>
            <w:shd w:val="clear" w:color="auto" w:fill="008000"/>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Изграждане на терен с естествена трева</w:t>
            </w:r>
          </w:p>
        </w:tc>
      </w:tr>
      <w:tr w:rsidR="00044E04" w:rsidRPr="00740CCA">
        <w:trPr>
          <w:trHeight w:val="300"/>
        </w:trPr>
        <w:tc>
          <w:tcPr>
            <w:tcW w:w="380" w:type="dxa"/>
            <w:tcBorders>
              <w:top w:val="nil"/>
              <w:left w:val="single" w:sz="8" w:space="0" w:color="auto"/>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val="en-US" w:eastAsia="bg-BG"/>
              </w:rPr>
            </w:pPr>
            <w:r w:rsidRPr="00740CCA">
              <w:rPr>
                <w:rFonts w:ascii="Times New Roman" w:hAnsi="Times New Roman" w:cs="Times New Roman"/>
                <w:sz w:val="24"/>
                <w:szCs w:val="24"/>
                <w:lang w:val="en-US" w:eastAsia="bg-BG"/>
              </w:rPr>
              <w:t>1</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Изграждане на дренажна система</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м2</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val="en-US" w:eastAsia="bg-BG"/>
              </w:rPr>
            </w:pPr>
            <w:r w:rsidRPr="00740CCA">
              <w:rPr>
                <w:rFonts w:ascii="Times New Roman" w:hAnsi="Times New Roman" w:cs="Times New Roman"/>
                <w:sz w:val="24"/>
                <w:szCs w:val="24"/>
                <w:lang w:val="en-US" w:eastAsia="bg-BG"/>
              </w:rPr>
              <w:t>7056</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2</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Почистване на терена от растителни видове</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м2</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val="en-US" w:eastAsia="bg-BG"/>
              </w:rPr>
            </w:pPr>
            <w:r w:rsidRPr="00740CCA">
              <w:rPr>
                <w:rFonts w:ascii="Times New Roman" w:hAnsi="Times New Roman" w:cs="Times New Roman"/>
                <w:sz w:val="24"/>
                <w:szCs w:val="24"/>
                <w:lang w:val="en-US" w:eastAsia="bg-BG"/>
              </w:rPr>
              <w:t>7056</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3</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proofErr w:type="spellStart"/>
            <w:r w:rsidRPr="00740CCA">
              <w:rPr>
                <w:rFonts w:ascii="Times New Roman" w:hAnsi="Times New Roman" w:cs="Times New Roman"/>
                <w:sz w:val="24"/>
                <w:szCs w:val="24"/>
                <w:lang w:eastAsia="bg-BG"/>
              </w:rPr>
              <w:t>Фрезоване</w:t>
            </w:r>
            <w:proofErr w:type="spellEnd"/>
            <w:r w:rsidRPr="00740CCA">
              <w:rPr>
                <w:rFonts w:ascii="Times New Roman" w:hAnsi="Times New Roman" w:cs="Times New Roman"/>
                <w:sz w:val="24"/>
                <w:szCs w:val="24"/>
                <w:lang w:eastAsia="bg-BG"/>
              </w:rPr>
              <w:t xml:space="preserve"> на терена</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м2</w:t>
            </w:r>
          </w:p>
        </w:tc>
        <w:tc>
          <w:tcPr>
            <w:tcW w:w="855" w:type="dxa"/>
            <w:tcBorders>
              <w:top w:val="nil"/>
              <w:left w:val="nil"/>
              <w:bottom w:val="single" w:sz="4" w:space="0" w:color="auto"/>
              <w:right w:val="single" w:sz="4" w:space="0" w:color="auto"/>
            </w:tcBorders>
          </w:tcPr>
          <w:p w:rsidR="00044E04" w:rsidRPr="00740CCA" w:rsidRDefault="00044E04" w:rsidP="00BF4D26">
            <w:pPr>
              <w:jc w:val="center"/>
              <w:rPr>
                <w:rFonts w:ascii="Times New Roman" w:hAnsi="Times New Roman" w:cs="Times New Roman"/>
              </w:rPr>
            </w:pPr>
            <w:r w:rsidRPr="00740CCA">
              <w:rPr>
                <w:rFonts w:ascii="Times New Roman" w:hAnsi="Times New Roman" w:cs="Times New Roman"/>
                <w:sz w:val="24"/>
                <w:szCs w:val="24"/>
                <w:lang w:val="en-US" w:eastAsia="bg-BG"/>
              </w:rPr>
              <w:t>7056</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4</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Добавяне на </w:t>
            </w:r>
            <w:proofErr w:type="spellStart"/>
            <w:r w:rsidRPr="00740CCA">
              <w:rPr>
                <w:rFonts w:ascii="Times New Roman" w:hAnsi="Times New Roman" w:cs="Times New Roman"/>
                <w:sz w:val="24"/>
                <w:szCs w:val="24"/>
                <w:lang w:eastAsia="bg-BG"/>
              </w:rPr>
              <w:t>компост</w:t>
            </w:r>
            <w:proofErr w:type="spellEnd"/>
            <w:r w:rsidRPr="00740CCA">
              <w:rPr>
                <w:rFonts w:ascii="Times New Roman" w:hAnsi="Times New Roman" w:cs="Times New Roman"/>
                <w:sz w:val="24"/>
                <w:szCs w:val="24"/>
                <w:lang w:eastAsia="bg-BG"/>
              </w:rPr>
              <w:t xml:space="preserve"> </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м2</w:t>
            </w:r>
          </w:p>
        </w:tc>
        <w:tc>
          <w:tcPr>
            <w:tcW w:w="855" w:type="dxa"/>
            <w:tcBorders>
              <w:top w:val="nil"/>
              <w:left w:val="nil"/>
              <w:bottom w:val="single" w:sz="4" w:space="0" w:color="auto"/>
              <w:right w:val="single" w:sz="4" w:space="0" w:color="auto"/>
            </w:tcBorders>
          </w:tcPr>
          <w:p w:rsidR="00044E04" w:rsidRPr="00740CCA" w:rsidRDefault="00044E04" w:rsidP="00BF4D26">
            <w:pPr>
              <w:jc w:val="center"/>
              <w:rPr>
                <w:rFonts w:ascii="Times New Roman" w:hAnsi="Times New Roman" w:cs="Times New Roman"/>
              </w:rPr>
            </w:pPr>
            <w:r w:rsidRPr="00740CCA">
              <w:rPr>
                <w:rFonts w:ascii="Times New Roman" w:hAnsi="Times New Roman" w:cs="Times New Roman"/>
                <w:sz w:val="24"/>
                <w:szCs w:val="24"/>
                <w:lang w:val="en-US" w:eastAsia="bg-BG"/>
              </w:rPr>
              <w:t>7056</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5</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Смесване и хомогенизиране на вегетативният пласт </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м2</w:t>
            </w:r>
          </w:p>
        </w:tc>
        <w:tc>
          <w:tcPr>
            <w:tcW w:w="855" w:type="dxa"/>
            <w:tcBorders>
              <w:top w:val="nil"/>
              <w:left w:val="nil"/>
              <w:bottom w:val="single" w:sz="4" w:space="0" w:color="auto"/>
              <w:right w:val="single" w:sz="4" w:space="0" w:color="auto"/>
            </w:tcBorders>
          </w:tcPr>
          <w:p w:rsidR="00044E04" w:rsidRPr="00740CCA" w:rsidRDefault="00044E04" w:rsidP="00BF4D26">
            <w:pPr>
              <w:jc w:val="center"/>
              <w:rPr>
                <w:rFonts w:ascii="Times New Roman" w:hAnsi="Times New Roman" w:cs="Times New Roman"/>
              </w:rPr>
            </w:pPr>
            <w:r w:rsidRPr="00740CCA">
              <w:rPr>
                <w:rFonts w:ascii="Times New Roman" w:hAnsi="Times New Roman" w:cs="Times New Roman"/>
                <w:sz w:val="24"/>
                <w:szCs w:val="24"/>
                <w:lang w:val="en-US" w:eastAsia="bg-BG"/>
              </w:rPr>
              <w:t>7056</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6</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Нивелиране и подравняване с </w:t>
            </w:r>
            <w:proofErr w:type="spellStart"/>
            <w:r w:rsidRPr="00740CCA">
              <w:rPr>
                <w:rFonts w:ascii="Times New Roman" w:hAnsi="Times New Roman" w:cs="Times New Roman"/>
                <w:sz w:val="24"/>
                <w:szCs w:val="24"/>
                <w:lang w:eastAsia="bg-BG"/>
              </w:rPr>
              <w:t>грейдер</w:t>
            </w:r>
            <w:proofErr w:type="spellEnd"/>
            <w:r w:rsidRPr="00740CCA">
              <w:rPr>
                <w:rFonts w:ascii="Times New Roman" w:hAnsi="Times New Roman" w:cs="Times New Roman"/>
                <w:sz w:val="24"/>
                <w:szCs w:val="24"/>
                <w:lang w:eastAsia="bg-BG"/>
              </w:rPr>
              <w:t xml:space="preserve"> и уплътняване</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м2</w:t>
            </w:r>
          </w:p>
        </w:tc>
        <w:tc>
          <w:tcPr>
            <w:tcW w:w="855" w:type="dxa"/>
            <w:tcBorders>
              <w:top w:val="nil"/>
              <w:left w:val="nil"/>
              <w:bottom w:val="single" w:sz="4" w:space="0" w:color="auto"/>
              <w:right w:val="single" w:sz="4" w:space="0" w:color="auto"/>
            </w:tcBorders>
          </w:tcPr>
          <w:p w:rsidR="00044E04" w:rsidRPr="00740CCA" w:rsidRDefault="00044E04" w:rsidP="00BF4D26">
            <w:pPr>
              <w:jc w:val="center"/>
              <w:rPr>
                <w:rFonts w:ascii="Times New Roman" w:hAnsi="Times New Roman" w:cs="Times New Roman"/>
              </w:rPr>
            </w:pPr>
            <w:r w:rsidRPr="00740CCA">
              <w:rPr>
                <w:rFonts w:ascii="Times New Roman" w:hAnsi="Times New Roman" w:cs="Times New Roman"/>
                <w:sz w:val="24"/>
                <w:szCs w:val="24"/>
                <w:lang w:val="en-US" w:eastAsia="bg-BG"/>
              </w:rPr>
              <w:t>7056</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7</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Затревяване (футболна смес 20-30-50)</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м2</w:t>
            </w:r>
          </w:p>
        </w:tc>
        <w:tc>
          <w:tcPr>
            <w:tcW w:w="855" w:type="dxa"/>
            <w:tcBorders>
              <w:top w:val="nil"/>
              <w:left w:val="nil"/>
              <w:bottom w:val="single" w:sz="4" w:space="0" w:color="auto"/>
              <w:right w:val="single" w:sz="4" w:space="0" w:color="auto"/>
            </w:tcBorders>
          </w:tcPr>
          <w:p w:rsidR="00044E04" w:rsidRPr="00740CCA" w:rsidRDefault="00044E04" w:rsidP="00BF4D26">
            <w:pPr>
              <w:jc w:val="center"/>
              <w:rPr>
                <w:rFonts w:ascii="Times New Roman" w:hAnsi="Times New Roman" w:cs="Times New Roman"/>
              </w:rPr>
            </w:pPr>
            <w:r w:rsidRPr="00740CCA">
              <w:rPr>
                <w:rFonts w:ascii="Times New Roman" w:hAnsi="Times New Roman" w:cs="Times New Roman"/>
                <w:sz w:val="24"/>
                <w:szCs w:val="24"/>
                <w:lang w:val="en-US" w:eastAsia="bg-BG"/>
              </w:rPr>
              <w:t>7056</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shd w:val="clear" w:color="auto" w:fill="008000"/>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p>
        </w:tc>
        <w:tc>
          <w:tcPr>
            <w:tcW w:w="5576" w:type="dxa"/>
            <w:tcBorders>
              <w:top w:val="nil"/>
              <w:left w:val="nil"/>
              <w:bottom w:val="single" w:sz="4" w:space="0" w:color="auto"/>
              <w:right w:val="single" w:sz="4" w:space="0" w:color="auto"/>
            </w:tcBorders>
            <w:shd w:val="clear" w:color="auto" w:fill="008000"/>
            <w:vAlign w:val="center"/>
          </w:tcPr>
          <w:p w:rsidR="00044E04" w:rsidRPr="00740CCA" w:rsidRDefault="00044E04" w:rsidP="0060398B">
            <w:pPr>
              <w:spacing w:after="0" w:line="288"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Помпена станция</w:t>
            </w:r>
          </w:p>
        </w:tc>
        <w:tc>
          <w:tcPr>
            <w:tcW w:w="837" w:type="dxa"/>
            <w:tcBorders>
              <w:top w:val="nil"/>
              <w:left w:val="nil"/>
              <w:bottom w:val="single" w:sz="4" w:space="0" w:color="auto"/>
              <w:right w:val="single" w:sz="4" w:space="0" w:color="auto"/>
            </w:tcBorders>
            <w:shd w:val="clear" w:color="auto" w:fill="008000"/>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p>
        </w:tc>
        <w:tc>
          <w:tcPr>
            <w:tcW w:w="855" w:type="dxa"/>
            <w:tcBorders>
              <w:top w:val="nil"/>
              <w:left w:val="nil"/>
              <w:bottom w:val="single" w:sz="4" w:space="0" w:color="auto"/>
              <w:right w:val="single" w:sz="4" w:space="0" w:color="auto"/>
            </w:tcBorders>
            <w:shd w:val="clear" w:color="auto" w:fill="008000"/>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p>
        </w:tc>
        <w:tc>
          <w:tcPr>
            <w:tcW w:w="932" w:type="dxa"/>
            <w:tcBorders>
              <w:top w:val="nil"/>
              <w:left w:val="nil"/>
              <w:bottom w:val="single" w:sz="4" w:space="0" w:color="auto"/>
              <w:right w:val="single" w:sz="4" w:space="0" w:color="auto"/>
            </w:tcBorders>
            <w:shd w:val="clear" w:color="auto" w:fill="008000"/>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shd w:val="clear" w:color="auto" w:fill="008000"/>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15"/>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proofErr w:type="spellStart"/>
            <w:r>
              <w:rPr>
                <w:rFonts w:ascii="Times New Roman" w:hAnsi="Times New Roman" w:cs="Times New Roman"/>
                <w:sz w:val="24"/>
                <w:szCs w:val="24"/>
                <w:lang w:eastAsia="bg-BG"/>
              </w:rPr>
              <w:t>Потопяема</w:t>
            </w:r>
            <w:proofErr w:type="spellEnd"/>
            <w:r>
              <w:rPr>
                <w:rFonts w:ascii="Times New Roman" w:hAnsi="Times New Roman" w:cs="Times New Roman"/>
                <w:sz w:val="24"/>
                <w:szCs w:val="24"/>
                <w:lang w:eastAsia="bg-BG"/>
              </w:rPr>
              <w:t xml:space="preserve"> помпа за пълнене на резервоар с автоматика и управление.</w:t>
            </w:r>
          </w:p>
        </w:tc>
        <w:tc>
          <w:tcPr>
            <w:tcW w:w="837" w:type="dxa"/>
            <w:tcBorders>
              <w:top w:val="nil"/>
              <w:left w:val="nil"/>
              <w:bottom w:val="single" w:sz="4" w:space="0" w:color="auto"/>
              <w:right w:val="single" w:sz="4" w:space="0" w:color="auto"/>
            </w:tcBorders>
            <w:vAlign w:val="center"/>
          </w:tcPr>
          <w:p w:rsidR="00044E04" w:rsidRPr="00740CCA" w:rsidRDefault="00044E04" w:rsidP="00834D24">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834D24">
            <w:pPr>
              <w:spacing w:after="0" w:line="288"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b/>
                <w:bCs/>
                <w:sz w:val="24"/>
                <w:szCs w:val="24"/>
                <w:lang w:eastAsia="bg-BG"/>
              </w:rPr>
            </w:pPr>
          </w:p>
        </w:tc>
      </w:tr>
      <w:tr w:rsidR="00044E04" w:rsidRPr="00740CCA">
        <w:trPr>
          <w:trHeight w:val="315"/>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Наземна помпа Q=18,5 m3/h; Налягане 7,0 </w:t>
            </w:r>
            <w:proofErr w:type="spellStart"/>
            <w:r w:rsidRPr="00740CCA">
              <w:rPr>
                <w:rFonts w:ascii="Times New Roman" w:hAnsi="Times New Roman" w:cs="Times New Roman"/>
                <w:sz w:val="24"/>
                <w:szCs w:val="24"/>
                <w:lang w:eastAsia="bg-BG"/>
              </w:rPr>
              <w:t>bar</w:t>
            </w:r>
            <w:proofErr w:type="spellEnd"/>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b/>
                <w:bCs/>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proofErr w:type="spellStart"/>
            <w:r w:rsidRPr="00740CCA">
              <w:rPr>
                <w:rFonts w:ascii="Times New Roman" w:hAnsi="Times New Roman" w:cs="Times New Roman"/>
                <w:sz w:val="24"/>
                <w:szCs w:val="24"/>
                <w:lang w:eastAsia="bg-BG"/>
              </w:rPr>
              <w:t>Хидрофорен</w:t>
            </w:r>
            <w:proofErr w:type="spellEnd"/>
            <w:r w:rsidRPr="00740CCA">
              <w:rPr>
                <w:rFonts w:ascii="Times New Roman" w:hAnsi="Times New Roman" w:cs="Times New Roman"/>
                <w:sz w:val="24"/>
                <w:szCs w:val="24"/>
                <w:lang w:eastAsia="bg-BG"/>
              </w:rPr>
              <w:t xml:space="preserve"> съд 300 л.</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b/>
                <w:bCs/>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4</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Автоматика </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b/>
                <w:bCs/>
                <w:sz w:val="24"/>
                <w:szCs w:val="24"/>
                <w:lang w:eastAsia="bg-BG"/>
              </w:rPr>
            </w:pPr>
          </w:p>
        </w:tc>
      </w:tr>
      <w:tr w:rsidR="00044E04" w:rsidRPr="00740CCA">
        <w:trPr>
          <w:trHeight w:val="51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5</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Табло електрическо за управление и защита със следене на фази </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b/>
                <w:bCs/>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6</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Ел. Поплавък 10м.</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b/>
                <w:bCs/>
                <w:sz w:val="24"/>
                <w:szCs w:val="24"/>
                <w:lang w:eastAsia="bg-BG"/>
              </w:rPr>
            </w:pPr>
          </w:p>
        </w:tc>
      </w:tr>
      <w:tr w:rsidR="00044E04" w:rsidRPr="00740CCA">
        <w:trPr>
          <w:trHeight w:val="825"/>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7</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Фитинги и материали преди монтаж</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b/>
                <w:bCs/>
                <w:sz w:val="24"/>
                <w:szCs w:val="24"/>
                <w:lang w:eastAsia="bg-BG"/>
              </w:rPr>
            </w:pPr>
          </w:p>
        </w:tc>
      </w:tr>
      <w:tr w:rsidR="00044E04" w:rsidRPr="00740CCA">
        <w:trPr>
          <w:trHeight w:val="825"/>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r>
              <w:rPr>
                <w:rFonts w:ascii="Times New Roman" w:hAnsi="Times New Roman" w:cs="Times New Roman"/>
                <w:sz w:val="24"/>
                <w:szCs w:val="24"/>
                <w:lang w:eastAsia="bg-BG"/>
              </w:rPr>
              <w:t>9</w:t>
            </w:r>
          </w:p>
        </w:tc>
        <w:tc>
          <w:tcPr>
            <w:tcW w:w="5576" w:type="dxa"/>
            <w:tcBorders>
              <w:top w:val="nil"/>
              <w:left w:val="nil"/>
              <w:bottom w:val="nil"/>
              <w:right w:val="nil"/>
            </w:tcBorders>
            <w:noWrap/>
            <w:vAlign w:val="bottom"/>
          </w:tcPr>
          <w:p w:rsidR="00044E04" w:rsidRPr="00740CCA" w:rsidRDefault="00732D15" w:rsidP="0060398B">
            <w:pPr>
              <w:spacing w:after="0" w:line="288" w:lineRule="auto"/>
              <w:rPr>
                <w:rFonts w:ascii="Times New Roman" w:hAnsi="Times New Roman" w:cs="Times New Roman"/>
                <w:color w:val="000000"/>
                <w:sz w:val="24"/>
                <w:szCs w:val="24"/>
                <w:lang w:eastAsia="bg-BG"/>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75pt;height:0;z-index:1;visibility:visible;mso-position-horizontal-relative:text;mso-position-vertical-relative:text">
                  <v:imagedata r:id="rId15" o:title=""/>
                </v:shape>
              </w:pict>
            </w:r>
          </w:p>
          <w:tbl>
            <w:tblPr>
              <w:tblW w:w="0" w:type="auto"/>
              <w:tblCellSpacing w:w="0" w:type="dxa"/>
              <w:tblCellMar>
                <w:left w:w="0" w:type="dxa"/>
                <w:right w:w="0" w:type="dxa"/>
              </w:tblCellMar>
              <w:tblLook w:val="0000" w:firstRow="0" w:lastRow="0" w:firstColumn="0" w:lastColumn="0" w:noHBand="0" w:noVBand="0"/>
            </w:tblPr>
            <w:tblGrid>
              <w:gridCol w:w="5431"/>
            </w:tblGrid>
            <w:tr w:rsidR="00044E04" w:rsidRPr="00740CCA">
              <w:trPr>
                <w:trHeight w:val="825"/>
                <w:tblCellSpacing w:w="0" w:type="dxa"/>
              </w:trPr>
              <w:tc>
                <w:tcPr>
                  <w:tcW w:w="5560"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Монтаж на помпена станция</w:t>
                  </w:r>
                </w:p>
              </w:tc>
            </w:tr>
          </w:tbl>
          <w:p w:rsidR="00044E04" w:rsidRPr="00740CCA" w:rsidRDefault="00044E04" w:rsidP="0060398B">
            <w:pPr>
              <w:spacing w:after="0" w:line="288" w:lineRule="auto"/>
              <w:rPr>
                <w:rFonts w:ascii="Times New Roman" w:hAnsi="Times New Roman" w:cs="Times New Roman"/>
                <w:color w:val="000000"/>
                <w:sz w:val="24"/>
                <w:szCs w:val="24"/>
                <w:lang w:eastAsia="bg-BG"/>
              </w:rPr>
            </w:pP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b/>
                <w:bCs/>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shd w:val="clear" w:color="auto" w:fill="008000"/>
            <w:noWrap/>
            <w:vAlign w:val="center"/>
          </w:tcPr>
          <w:p w:rsidR="00044E04" w:rsidRPr="00740CCA" w:rsidRDefault="00044E04" w:rsidP="0060398B">
            <w:pPr>
              <w:spacing w:after="0" w:line="288"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 </w:t>
            </w:r>
          </w:p>
        </w:tc>
        <w:tc>
          <w:tcPr>
            <w:tcW w:w="5576" w:type="dxa"/>
            <w:tcBorders>
              <w:top w:val="nil"/>
              <w:left w:val="nil"/>
              <w:bottom w:val="single" w:sz="4" w:space="0" w:color="auto"/>
              <w:right w:val="single" w:sz="4" w:space="0" w:color="auto"/>
            </w:tcBorders>
            <w:shd w:val="clear" w:color="auto" w:fill="008000"/>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І. Специализиран продукт:</w:t>
            </w:r>
          </w:p>
        </w:tc>
        <w:tc>
          <w:tcPr>
            <w:tcW w:w="837" w:type="dxa"/>
            <w:tcBorders>
              <w:top w:val="nil"/>
              <w:left w:val="nil"/>
              <w:bottom w:val="single" w:sz="4" w:space="0" w:color="auto"/>
              <w:right w:val="single" w:sz="4" w:space="0" w:color="auto"/>
            </w:tcBorders>
            <w:shd w:val="clear" w:color="auto" w:fill="008000"/>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p>
        </w:tc>
        <w:tc>
          <w:tcPr>
            <w:tcW w:w="855" w:type="dxa"/>
            <w:tcBorders>
              <w:top w:val="nil"/>
              <w:left w:val="nil"/>
              <w:bottom w:val="single" w:sz="4" w:space="0" w:color="auto"/>
              <w:right w:val="single" w:sz="4" w:space="0" w:color="auto"/>
            </w:tcBorders>
            <w:shd w:val="clear" w:color="auto" w:fill="008000"/>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p>
        </w:tc>
        <w:tc>
          <w:tcPr>
            <w:tcW w:w="932" w:type="dxa"/>
            <w:tcBorders>
              <w:top w:val="nil"/>
              <w:left w:val="nil"/>
              <w:bottom w:val="single" w:sz="4" w:space="0" w:color="auto"/>
              <w:right w:val="single" w:sz="4" w:space="0" w:color="auto"/>
            </w:tcBorders>
            <w:shd w:val="clear" w:color="auto" w:fill="008000"/>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shd w:val="clear" w:color="auto" w:fill="008000"/>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1</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proofErr w:type="spellStart"/>
            <w:r w:rsidRPr="00740CCA">
              <w:rPr>
                <w:rFonts w:ascii="Times New Roman" w:hAnsi="Times New Roman" w:cs="Times New Roman"/>
                <w:sz w:val="24"/>
                <w:szCs w:val="24"/>
                <w:lang w:eastAsia="bg-BG"/>
              </w:rPr>
              <w:t>Разпръсквач</w:t>
            </w:r>
            <w:proofErr w:type="spellEnd"/>
            <w:r w:rsidRPr="00740CCA">
              <w:rPr>
                <w:rFonts w:ascii="Times New Roman" w:hAnsi="Times New Roman" w:cs="Times New Roman"/>
                <w:sz w:val="24"/>
                <w:szCs w:val="24"/>
                <w:lang w:eastAsia="bg-BG"/>
              </w:rPr>
              <w:t xml:space="preserve"> "8005"-</w:t>
            </w:r>
            <w:proofErr w:type="spellStart"/>
            <w:r w:rsidRPr="00740CCA">
              <w:rPr>
                <w:rFonts w:ascii="Times New Roman" w:hAnsi="Times New Roman" w:cs="Times New Roman"/>
                <w:sz w:val="24"/>
                <w:szCs w:val="24"/>
                <w:lang w:eastAsia="bg-BG"/>
              </w:rPr>
              <w:t>Пълн</w:t>
            </w:r>
            <w:proofErr w:type="spellEnd"/>
            <w:r w:rsidRPr="00740CCA">
              <w:rPr>
                <w:rFonts w:ascii="Times New Roman" w:hAnsi="Times New Roman" w:cs="Times New Roman"/>
                <w:sz w:val="24"/>
                <w:szCs w:val="24"/>
                <w:lang w:eastAsia="bg-BG"/>
              </w:rPr>
              <w:t>./</w:t>
            </w:r>
            <w:proofErr w:type="spellStart"/>
            <w:r w:rsidRPr="00740CCA">
              <w:rPr>
                <w:rFonts w:ascii="Times New Roman" w:hAnsi="Times New Roman" w:cs="Times New Roman"/>
                <w:sz w:val="24"/>
                <w:szCs w:val="24"/>
                <w:lang w:eastAsia="bg-BG"/>
              </w:rPr>
              <w:t>Сект</w:t>
            </w:r>
            <w:proofErr w:type="spellEnd"/>
            <w:r w:rsidRPr="00740CCA">
              <w:rPr>
                <w:rFonts w:ascii="Times New Roman" w:hAnsi="Times New Roman" w:cs="Times New Roman"/>
                <w:sz w:val="24"/>
                <w:szCs w:val="24"/>
                <w:lang w:eastAsia="bg-BG"/>
              </w:rPr>
              <w:t xml:space="preserve">. + </w:t>
            </w:r>
            <w:proofErr w:type="spellStart"/>
            <w:r w:rsidRPr="00740CCA">
              <w:rPr>
                <w:rFonts w:ascii="Times New Roman" w:hAnsi="Times New Roman" w:cs="Times New Roman"/>
                <w:sz w:val="24"/>
                <w:szCs w:val="24"/>
                <w:lang w:eastAsia="bg-BG"/>
              </w:rPr>
              <w:t>антидренажен</w:t>
            </w:r>
            <w:proofErr w:type="spellEnd"/>
            <w:r w:rsidRPr="00740CCA">
              <w:rPr>
                <w:rFonts w:ascii="Times New Roman" w:hAnsi="Times New Roman" w:cs="Times New Roman"/>
                <w:sz w:val="24"/>
                <w:szCs w:val="24"/>
                <w:lang w:eastAsia="bg-BG"/>
              </w:rPr>
              <w:t xml:space="preserve"> клапан</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20</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51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2</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proofErr w:type="spellStart"/>
            <w:r w:rsidRPr="00740CCA">
              <w:rPr>
                <w:rFonts w:ascii="Times New Roman" w:hAnsi="Times New Roman" w:cs="Times New Roman"/>
                <w:sz w:val="24"/>
                <w:szCs w:val="24"/>
                <w:lang w:eastAsia="bg-BG"/>
              </w:rPr>
              <w:t>Разпръсквач</w:t>
            </w:r>
            <w:proofErr w:type="spellEnd"/>
            <w:r w:rsidRPr="00740CCA">
              <w:rPr>
                <w:rFonts w:ascii="Times New Roman" w:hAnsi="Times New Roman" w:cs="Times New Roman"/>
                <w:sz w:val="24"/>
                <w:szCs w:val="24"/>
                <w:lang w:eastAsia="bg-BG"/>
              </w:rPr>
              <w:t xml:space="preserve"> "8005" - </w:t>
            </w:r>
            <w:proofErr w:type="spellStart"/>
            <w:r w:rsidRPr="00740CCA">
              <w:rPr>
                <w:rFonts w:ascii="Times New Roman" w:hAnsi="Times New Roman" w:cs="Times New Roman"/>
                <w:sz w:val="24"/>
                <w:szCs w:val="24"/>
                <w:lang w:eastAsia="bg-BG"/>
              </w:rPr>
              <w:t>пълнокръгов</w:t>
            </w:r>
            <w:proofErr w:type="spellEnd"/>
            <w:r w:rsidRPr="00740CCA">
              <w:rPr>
                <w:rFonts w:ascii="Times New Roman" w:hAnsi="Times New Roman" w:cs="Times New Roman"/>
                <w:sz w:val="24"/>
                <w:szCs w:val="24"/>
                <w:lang w:eastAsia="bg-BG"/>
              </w:rPr>
              <w:t xml:space="preserve">/секторен + </w:t>
            </w:r>
            <w:proofErr w:type="spellStart"/>
            <w:r w:rsidRPr="00740CCA">
              <w:rPr>
                <w:rFonts w:ascii="Times New Roman" w:hAnsi="Times New Roman" w:cs="Times New Roman"/>
                <w:sz w:val="24"/>
                <w:szCs w:val="24"/>
                <w:lang w:eastAsia="bg-BG"/>
              </w:rPr>
              <w:t>антидр</w:t>
            </w:r>
            <w:proofErr w:type="spellEnd"/>
            <w:r w:rsidRPr="00740CCA">
              <w:rPr>
                <w:rFonts w:ascii="Times New Roman" w:hAnsi="Times New Roman" w:cs="Times New Roman"/>
                <w:sz w:val="24"/>
                <w:szCs w:val="24"/>
                <w:lang w:eastAsia="bg-BG"/>
              </w:rPr>
              <w:t>. клапан + метално стебло</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15</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4</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 Гъвкава връзка 1"м х 1"м - 30 см. </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35</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51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5</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Клапан електромагнитен - 1 1/2" ж - 24V -  дебит (7.00 - 22.00)m3/h</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4</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51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6</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Клапан електромагнитен - 2"ж - 24V - дебит (12.00 - 34.00)m3/h</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5</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7</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Шахта за клапани правоъгълна 50,5сm x 37,0сm / h=30,5сm</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9</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8</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proofErr w:type="spellStart"/>
            <w:r w:rsidRPr="00740CCA">
              <w:rPr>
                <w:rFonts w:ascii="Times New Roman" w:hAnsi="Times New Roman" w:cs="Times New Roman"/>
                <w:sz w:val="24"/>
                <w:szCs w:val="24"/>
                <w:lang w:eastAsia="bg-BG"/>
              </w:rPr>
              <w:t>Хидроизолираща</w:t>
            </w:r>
            <w:proofErr w:type="spellEnd"/>
            <w:r w:rsidRPr="00740CCA">
              <w:rPr>
                <w:rFonts w:ascii="Times New Roman" w:hAnsi="Times New Roman" w:cs="Times New Roman"/>
                <w:sz w:val="24"/>
                <w:szCs w:val="24"/>
                <w:lang w:eastAsia="bg-BG"/>
              </w:rPr>
              <w:t xml:space="preserve"> връзка - 3 x 1,5 mm2 (</w:t>
            </w:r>
            <w:proofErr w:type="spellStart"/>
            <w:r w:rsidRPr="00740CCA">
              <w:rPr>
                <w:rFonts w:ascii="Times New Roman" w:hAnsi="Times New Roman" w:cs="Times New Roman"/>
                <w:sz w:val="24"/>
                <w:szCs w:val="24"/>
                <w:lang w:eastAsia="bg-BG"/>
              </w:rPr>
              <w:t>max</w:t>
            </w:r>
            <w:proofErr w:type="spellEnd"/>
            <w:r w:rsidRPr="00740CCA">
              <w:rPr>
                <w:rFonts w:ascii="Times New Roman" w:hAnsi="Times New Roman" w:cs="Times New Roman"/>
                <w:sz w:val="24"/>
                <w:szCs w:val="24"/>
                <w:lang w:eastAsia="bg-BG"/>
              </w:rPr>
              <w:t>. 30V)</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18</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9</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Програматор - 4 - 13 станции</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10</w:t>
            </w:r>
          </w:p>
        </w:tc>
        <w:tc>
          <w:tcPr>
            <w:tcW w:w="5576" w:type="dxa"/>
            <w:tcBorders>
              <w:top w:val="nil"/>
              <w:left w:val="nil"/>
              <w:bottom w:val="single" w:sz="4" w:space="0" w:color="auto"/>
              <w:right w:val="single" w:sz="4" w:space="0" w:color="auto"/>
            </w:tcBorders>
            <w:vAlign w:val="center"/>
          </w:tcPr>
          <w:p w:rsidR="00044E04" w:rsidRPr="00740CCA" w:rsidRDefault="00044E04" w:rsidP="001F416D">
            <w:pPr>
              <w:spacing w:after="0" w:line="288" w:lineRule="auto"/>
              <w:rPr>
                <w:rFonts w:ascii="Times New Roman" w:hAnsi="Times New Roman" w:cs="Times New Roman"/>
                <w:sz w:val="24"/>
                <w:szCs w:val="24"/>
                <w:lang w:eastAsia="bg-BG"/>
              </w:rPr>
            </w:pPr>
            <w:proofErr w:type="spellStart"/>
            <w:r w:rsidRPr="00740CCA">
              <w:rPr>
                <w:rFonts w:ascii="Times New Roman" w:hAnsi="Times New Roman" w:cs="Times New Roman"/>
                <w:sz w:val="24"/>
                <w:szCs w:val="24"/>
                <w:lang w:eastAsia="bg-BG"/>
              </w:rPr>
              <w:t>Екстеншън</w:t>
            </w:r>
            <w:proofErr w:type="spellEnd"/>
            <w:r w:rsidRPr="00740CCA">
              <w:rPr>
                <w:rFonts w:ascii="Times New Roman" w:hAnsi="Times New Roman" w:cs="Times New Roman"/>
                <w:sz w:val="24"/>
                <w:szCs w:val="24"/>
                <w:lang w:eastAsia="bg-BG"/>
              </w:rPr>
              <w:t xml:space="preserve"> модул - 3 станции за програматор</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11</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Сензор за дъжд - отчита валеж от 3.2 до 20mm </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shd w:val="clear" w:color="auto" w:fill="008000"/>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p>
        </w:tc>
        <w:tc>
          <w:tcPr>
            <w:tcW w:w="5576" w:type="dxa"/>
            <w:tcBorders>
              <w:top w:val="nil"/>
              <w:left w:val="nil"/>
              <w:bottom w:val="single" w:sz="4" w:space="0" w:color="auto"/>
              <w:right w:val="single" w:sz="4" w:space="0" w:color="auto"/>
            </w:tcBorders>
            <w:shd w:val="clear" w:color="auto" w:fill="008000"/>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Тръби и </w:t>
            </w:r>
            <w:proofErr w:type="spellStart"/>
            <w:r w:rsidRPr="00740CCA">
              <w:rPr>
                <w:rFonts w:ascii="Times New Roman" w:hAnsi="Times New Roman" w:cs="Times New Roman"/>
                <w:sz w:val="24"/>
                <w:szCs w:val="24"/>
                <w:lang w:eastAsia="bg-BG"/>
              </w:rPr>
              <w:t>фитинги</w:t>
            </w:r>
            <w:proofErr w:type="spellEnd"/>
          </w:p>
        </w:tc>
        <w:tc>
          <w:tcPr>
            <w:tcW w:w="837" w:type="dxa"/>
            <w:tcBorders>
              <w:top w:val="nil"/>
              <w:left w:val="nil"/>
              <w:bottom w:val="single" w:sz="4" w:space="0" w:color="auto"/>
              <w:right w:val="single" w:sz="4" w:space="0" w:color="auto"/>
            </w:tcBorders>
            <w:shd w:val="clear" w:color="auto" w:fill="008000"/>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p>
        </w:tc>
        <w:tc>
          <w:tcPr>
            <w:tcW w:w="855" w:type="dxa"/>
            <w:tcBorders>
              <w:top w:val="nil"/>
              <w:left w:val="nil"/>
              <w:bottom w:val="single" w:sz="4" w:space="0" w:color="auto"/>
              <w:right w:val="single" w:sz="4" w:space="0" w:color="auto"/>
            </w:tcBorders>
            <w:shd w:val="clear" w:color="auto" w:fill="008000"/>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p>
        </w:tc>
        <w:tc>
          <w:tcPr>
            <w:tcW w:w="932" w:type="dxa"/>
            <w:tcBorders>
              <w:top w:val="nil"/>
              <w:left w:val="nil"/>
              <w:bottom w:val="single" w:sz="4" w:space="0" w:color="auto"/>
              <w:right w:val="single" w:sz="4" w:space="0" w:color="auto"/>
            </w:tcBorders>
            <w:shd w:val="clear" w:color="auto" w:fill="008000"/>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shd w:val="clear" w:color="auto" w:fill="008000"/>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1</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Тръба Ø32 SDR17 PE100</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л.м.</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440</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2</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Тръба Ø50 SDR17 PE100</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л.м.</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350</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3</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Тръба Ø75 SDR17 PE100</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л.м.</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300</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4</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Ел. кабел СВТ 3 х 1,0 mm</w:t>
            </w:r>
            <w:r w:rsidRPr="00740CCA">
              <w:rPr>
                <w:rFonts w:ascii="Times New Roman" w:hAnsi="Times New Roman" w:cs="Times New Roman"/>
                <w:sz w:val="24"/>
                <w:szCs w:val="24"/>
                <w:vertAlign w:val="superscript"/>
                <w:lang w:eastAsia="bg-BG"/>
              </w:rPr>
              <w:t>2</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л.м.</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300</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5</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Ел. кабел СВТ 4 х 1,0 mm</w:t>
            </w:r>
            <w:r w:rsidRPr="00740CCA">
              <w:rPr>
                <w:rFonts w:ascii="Times New Roman" w:hAnsi="Times New Roman" w:cs="Times New Roman"/>
                <w:sz w:val="24"/>
                <w:szCs w:val="24"/>
                <w:vertAlign w:val="superscript"/>
                <w:lang w:eastAsia="bg-BG"/>
              </w:rPr>
              <w:t>2</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л.м.</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80</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6</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proofErr w:type="spellStart"/>
            <w:r w:rsidRPr="00740CCA">
              <w:rPr>
                <w:rFonts w:ascii="Times New Roman" w:hAnsi="Times New Roman" w:cs="Times New Roman"/>
                <w:sz w:val="24"/>
                <w:szCs w:val="24"/>
                <w:lang w:eastAsia="bg-BG"/>
              </w:rPr>
              <w:t>Кабелозащитна</w:t>
            </w:r>
            <w:proofErr w:type="spellEnd"/>
            <w:r w:rsidRPr="00740CCA">
              <w:rPr>
                <w:rFonts w:ascii="Times New Roman" w:hAnsi="Times New Roman" w:cs="Times New Roman"/>
                <w:sz w:val="24"/>
                <w:szCs w:val="24"/>
                <w:lang w:eastAsia="bg-BG"/>
              </w:rPr>
              <w:t xml:space="preserve"> тръба</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л.м.</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350</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7</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Фитинги за монтаж</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proofErr w:type="spellStart"/>
            <w:r w:rsidRPr="00740CCA">
              <w:rPr>
                <w:rFonts w:ascii="Times New Roman" w:hAnsi="Times New Roman" w:cs="Times New Roman"/>
                <w:sz w:val="24"/>
                <w:szCs w:val="24"/>
                <w:lang w:eastAsia="bg-BG"/>
              </w:rPr>
              <w:t>компл</w:t>
            </w:r>
            <w:proofErr w:type="spellEnd"/>
            <w:r w:rsidRPr="00740CCA">
              <w:rPr>
                <w:rFonts w:ascii="Times New Roman" w:hAnsi="Times New Roman" w:cs="Times New Roman"/>
                <w:sz w:val="24"/>
                <w:szCs w:val="24"/>
                <w:lang w:eastAsia="bg-BG"/>
              </w:rPr>
              <w:t>.</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shd w:val="clear" w:color="auto" w:fill="008000"/>
            <w:noWrap/>
            <w:vAlign w:val="bottom"/>
          </w:tcPr>
          <w:p w:rsidR="00044E04" w:rsidRPr="00740CCA" w:rsidRDefault="00044E04" w:rsidP="0060398B">
            <w:pPr>
              <w:spacing w:after="0" w:line="288" w:lineRule="auto"/>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 </w:t>
            </w:r>
          </w:p>
        </w:tc>
        <w:tc>
          <w:tcPr>
            <w:tcW w:w="5576" w:type="dxa"/>
            <w:tcBorders>
              <w:top w:val="nil"/>
              <w:left w:val="nil"/>
              <w:bottom w:val="single" w:sz="4" w:space="0" w:color="auto"/>
              <w:right w:val="single" w:sz="4" w:space="0" w:color="auto"/>
            </w:tcBorders>
            <w:shd w:val="clear" w:color="auto" w:fill="008000"/>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Проект, СМР и други разходи за поливната система</w:t>
            </w:r>
          </w:p>
        </w:tc>
        <w:tc>
          <w:tcPr>
            <w:tcW w:w="837" w:type="dxa"/>
            <w:tcBorders>
              <w:top w:val="nil"/>
              <w:left w:val="nil"/>
              <w:bottom w:val="single" w:sz="4" w:space="0" w:color="auto"/>
              <w:right w:val="single" w:sz="4" w:space="0" w:color="auto"/>
            </w:tcBorders>
            <w:shd w:val="clear" w:color="auto" w:fill="008000"/>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p>
        </w:tc>
        <w:tc>
          <w:tcPr>
            <w:tcW w:w="855" w:type="dxa"/>
            <w:tcBorders>
              <w:top w:val="nil"/>
              <w:left w:val="nil"/>
              <w:bottom w:val="single" w:sz="4" w:space="0" w:color="auto"/>
              <w:right w:val="single" w:sz="4" w:space="0" w:color="auto"/>
            </w:tcBorders>
            <w:shd w:val="clear" w:color="auto" w:fill="008000"/>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 </w:t>
            </w:r>
          </w:p>
        </w:tc>
        <w:tc>
          <w:tcPr>
            <w:tcW w:w="932" w:type="dxa"/>
            <w:tcBorders>
              <w:top w:val="nil"/>
              <w:left w:val="nil"/>
              <w:bottom w:val="single" w:sz="4" w:space="0" w:color="auto"/>
              <w:right w:val="single" w:sz="4" w:space="0" w:color="auto"/>
            </w:tcBorders>
            <w:shd w:val="clear" w:color="auto" w:fill="008000"/>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shd w:val="clear" w:color="auto" w:fill="008000"/>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1</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Трасировъчни работи</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2</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Изкоп - насип </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л.м.</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728</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51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3</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Монтажни работи на  тръби, </w:t>
            </w:r>
            <w:proofErr w:type="spellStart"/>
            <w:r w:rsidRPr="00740CCA">
              <w:rPr>
                <w:rFonts w:ascii="Times New Roman" w:hAnsi="Times New Roman" w:cs="Times New Roman"/>
                <w:sz w:val="24"/>
                <w:szCs w:val="24"/>
                <w:lang w:eastAsia="bg-BG"/>
              </w:rPr>
              <w:t>фитинги</w:t>
            </w:r>
            <w:proofErr w:type="spellEnd"/>
            <w:r w:rsidRPr="00740CCA">
              <w:rPr>
                <w:rFonts w:ascii="Times New Roman" w:hAnsi="Times New Roman" w:cs="Times New Roman"/>
                <w:sz w:val="24"/>
                <w:szCs w:val="24"/>
                <w:lang w:eastAsia="bg-BG"/>
              </w:rPr>
              <w:t xml:space="preserve"> и специализиран продукт</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510"/>
        </w:trPr>
        <w:tc>
          <w:tcPr>
            <w:tcW w:w="380" w:type="dxa"/>
            <w:tcBorders>
              <w:top w:val="nil"/>
              <w:left w:val="single" w:sz="8" w:space="0" w:color="auto"/>
              <w:bottom w:val="single" w:sz="4" w:space="0" w:color="auto"/>
              <w:right w:val="single" w:sz="4" w:space="0" w:color="auto"/>
            </w:tcBorders>
            <w:noWrap/>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4</w:t>
            </w:r>
          </w:p>
        </w:tc>
        <w:tc>
          <w:tcPr>
            <w:tcW w:w="5576"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Транспортни и </w:t>
            </w:r>
            <w:proofErr w:type="spellStart"/>
            <w:r w:rsidRPr="00740CCA">
              <w:rPr>
                <w:rFonts w:ascii="Times New Roman" w:hAnsi="Times New Roman" w:cs="Times New Roman"/>
                <w:sz w:val="24"/>
                <w:szCs w:val="24"/>
                <w:lang w:eastAsia="bg-BG"/>
              </w:rPr>
              <w:t>доставни</w:t>
            </w:r>
            <w:proofErr w:type="spellEnd"/>
            <w:r w:rsidRPr="00740CCA">
              <w:rPr>
                <w:rFonts w:ascii="Times New Roman" w:hAnsi="Times New Roman" w:cs="Times New Roman"/>
                <w:sz w:val="24"/>
                <w:szCs w:val="24"/>
                <w:lang w:eastAsia="bg-BG"/>
              </w:rPr>
              <w:t xml:space="preserve"> за материали тръби и ел. кабели и части </w:t>
            </w:r>
          </w:p>
        </w:tc>
        <w:tc>
          <w:tcPr>
            <w:tcW w:w="837" w:type="dxa"/>
            <w:tcBorders>
              <w:top w:val="nil"/>
              <w:left w:val="nil"/>
              <w:bottom w:val="single" w:sz="4" w:space="0" w:color="auto"/>
              <w:right w:val="single" w:sz="4" w:space="0" w:color="auto"/>
            </w:tcBorders>
            <w:vAlign w:val="center"/>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бр.</w:t>
            </w:r>
          </w:p>
        </w:tc>
        <w:tc>
          <w:tcPr>
            <w:tcW w:w="855"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center"/>
              <w:rPr>
                <w:rFonts w:ascii="Times New Roman" w:hAnsi="Times New Roman" w:cs="Times New Roman"/>
                <w:sz w:val="24"/>
                <w:szCs w:val="24"/>
                <w:lang w:eastAsia="bg-BG"/>
              </w:rPr>
            </w:pPr>
            <w:r w:rsidRPr="00740CCA">
              <w:rPr>
                <w:rFonts w:ascii="Times New Roman" w:hAnsi="Times New Roman" w:cs="Times New Roman"/>
                <w:sz w:val="24"/>
                <w:szCs w:val="24"/>
                <w:lang w:eastAsia="bg-BG"/>
              </w:rPr>
              <w:t>1</w:t>
            </w:r>
          </w:p>
        </w:tc>
        <w:tc>
          <w:tcPr>
            <w:tcW w:w="932" w:type="dxa"/>
            <w:tcBorders>
              <w:top w:val="nil"/>
              <w:left w:val="nil"/>
              <w:bottom w:val="single" w:sz="4" w:space="0" w:color="auto"/>
              <w:right w:val="single" w:sz="4"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bottom"/>
          </w:tcPr>
          <w:p w:rsidR="00044E04" w:rsidRPr="00740CCA" w:rsidRDefault="00044E04" w:rsidP="0060398B">
            <w:pPr>
              <w:spacing w:after="0" w:line="288" w:lineRule="auto"/>
              <w:rPr>
                <w:rFonts w:ascii="Times New Roman" w:hAnsi="Times New Roman" w:cs="Times New Roman"/>
                <w:b/>
                <w:bCs/>
                <w:color w:val="000000"/>
                <w:sz w:val="24"/>
                <w:szCs w:val="24"/>
                <w:lang w:eastAsia="bg-BG"/>
              </w:rPr>
            </w:pPr>
            <w:r w:rsidRPr="00740CCA">
              <w:rPr>
                <w:rFonts w:ascii="Times New Roman" w:hAnsi="Times New Roman" w:cs="Times New Roman"/>
                <w:b/>
                <w:bCs/>
                <w:color w:val="000000"/>
                <w:sz w:val="24"/>
                <w:szCs w:val="24"/>
                <w:lang w:eastAsia="bg-BG"/>
              </w:rPr>
              <w:t> </w:t>
            </w:r>
          </w:p>
        </w:tc>
        <w:tc>
          <w:tcPr>
            <w:tcW w:w="5576" w:type="dxa"/>
            <w:tcBorders>
              <w:top w:val="nil"/>
              <w:left w:val="nil"/>
              <w:bottom w:val="single" w:sz="4" w:space="0" w:color="auto"/>
              <w:right w:val="single" w:sz="4" w:space="0" w:color="auto"/>
            </w:tcBorders>
            <w:vAlign w:val="center"/>
          </w:tcPr>
          <w:p w:rsidR="00044E04" w:rsidRPr="00740CCA" w:rsidRDefault="008B6CE5" w:rsidP="0060398B">
            <w:pPr>
              <w:spacing w:after="0" w:line="288" w:lineRule="auto"/>
              <w:rPr>
                <w:rFonts w:ascii="Times New Roman" w:hAnsi="Times New Roman" w:cs="Times New Roman"/>
                <w:b/>
                <w:bCs/>
                <w:sz w:val="24"/>
                <w:szCs w:val="24"/>
                <w:lang w:eastAsia="bg-BG"/>
              </w:rPr>
            </w:pPr>
            <w:r>
              <w:rPr>
                <w:rFonts w:ascii="Times New Roman" w:hAnsi="Times New Roman" w:cs="Times New Roman"/>
                <w:b/>
                <w:bCs/>
                <w:sz w:val="24"/>
                <w:szCs w:val="24"/>
                <w:lang w:eastAsia="bg-BG"/>
              </w:rPr>
              <w:t>Всичко</w:t>
            </w:r>
            <w:r w:rsidR="00044E04" w:rsidRPr="00740CCA">
              <w:rPr>
                <w:rFonts w:ascii="Times New Roman" w:hAnsi="Times New Roman" w:cs="Times New Roman"/>
                <w:b/>
                <w:bCs/>
                <w:sz w:val="24"/>
                <w:szCs w:val="24"/>
                <w:lang w:eastAsia="bg-BG"/>
              </w:rPr>
              <w:t xml:space="preserve"> без ДДС</w:t>
            </w:r>
          </w:p>
        </w:tc>
        <w:tc>
          <w:tcPr>
            <w:tcW w:w="837" w:type="dxa"/>
            <w:tcBorders>
              <w:top w:val="nil"/>
              <w:left w:val="nil"/>
              <w:bottom w:val="single" w:sz="4" w:space="0" w:color="auto"/>
              <w:right w:val="single" w:sz="4" w:space="0" w:color="auto"/>
            </w:tcBorders>
            <w:noWrap/>
            <w:vAlign w:val="bottom"/>
          </w:tcPr>
          <w:p w:rsidR="00044E04" w:rsidRPr="00740CCA" w:rsidRDefault="00044E04" w:rsidP="0060398B">
            <w:pPr>
              <w:spacing w:after="0" w:line="288" w:lineRule="auto"/>
              <w:rPr>
                <w:rFonts w:ascii="Times New Roman" w:hAnsi="Times New Roman" w:cs="Times New Roman"/>
                <w:b/>
                <w:bCs/>
                <w:color w:val="000000"/>
                <w:sz w:val="24"/>
                <w:szCs w:val="24"/>
                <w:lang w:eastAsia="bg-BG"/>
              </w:rPr>
            </w:pPr>
            <w:r w:rsidRPr="00740CCA">
              <w:rPr>
                <w:rFonts w:ascii="Times New Roman" w:hAnsi="Times New Roman" w:cs="Times New Roman"/>
                <w:b/>
                <w:bCs/>
                <w:color w:val="000000"/>
                <w:sz w:val="24"/>
                <w:szCs w:val="24"/>
                <w:lang w:eastAsia="bg-BG"/>
              </w:rPr>
              <w:t> </w:t>
            </w:r>
          </w:p>
        </w:tc>
        <w:tc>
          <w:tcPr>
            <w:tcW w:w="855" w:type="dxa"/>
            <w:tcBorders>
              <w:top w:val="nil"/>
              <w:left w:val="nil"/>
              <w:bottom w:val="single" w:sz="4" w:space="0" w:color="auto"/>
              <w:right w:val="single" w:sz="4" w:space="0" w:color="auto"/>
            </w:tcBorders>
            <w:noWrap/>
            <w:vAlign w:val="bottom"/>
          </w:tcPr>
          <w:p w:rsidR="00044E04" w:rsidRPr="00740CCA" w:rsidRDefault="00044E04" w:rsidP="0060398B">
            <w:pPr>
              <w:spacing w:after="0" w:line="288" w:lineRule="auto"/>
              <w:jc w:val="center"/>
              <w:rPr>
                <w:rFonts w:ascii="Times New Roman" w:hAnsi="Times New Roman" w:cs="Times New Roman"/>
                <w:b/>
                <w:bCs/>
                <w:color w:val="000000"/>
                <w:sz w:val="24"/>
                <w:szCs w:val="24"/>
                <w:lang w:eastAsia="bg-BG"/>
              </w:rPr>
            </w:pPr>
            <w:r w:rsidRPr="00740CCA">
              <w:rPr>
                <w:rFonts w:ascii="Times New Roman" w:hAnsi="Times New Roman" w:cs="Times New Roman"/>
                <w:b/>
                <w:bCs/>
                <w:color w:val="000000"/>
                <w:sz w:val="24"/>
                <w:szCs w:val="24"/>
                <w:lang w:eastAsia="bg-BG"/>
              </w:rPr>
              <w:t> </w:t>
            </w:r>
          </w:p>
        </w:tc>
        <w:tc>
          <w:tcPr>
            <w:tcW w:w="932" w:type="dxa"/>
            <w:tcBorders>
              <w:top w:val="nil"/>
              <w:left w:val="nil"/>
              <w:bottom w:val="single" w:sz="4" w:space="0" w:color="auto"/>
              <w:right w:val="single" w:sz="4" w:space="0" w:color="auto"/>
            </w:tcBorders>
            <w:noWrap/>
            <w:vAlign w:val="bottom"/>
          </w:tcPr>
          <w:p w:rsidR="00044E04" w:rsidRPr="00740CCA" w:rsidRDefault="00044E04" w:rsidP="0060398B">
            <w:pPr>
              <w:spacing w:after="0" w:line="288" w:lineRule="auto"/>
              <w:jc w:val="center"/>
              <w:rPr>
                <w:rFonts w:ascii="Times New Roman" w:hAnsi="Times New Roman" w:cs="Times New Roman"/>
                <w:b/>
                <w:bCs/>
                <w:color w:val="000000"/>
                <w:sz w:val="24"/>
                <w:szCs w:val="24"/>
                <w:lang w:eastAsia="bg-BG"/>
              </w:rPr>
            </w:pPr>
          </w:p>
        </w:tc>
        <w:tc>
          <w:tcPr>
            <w:tcW w:w="1160" w:type="dxa"/>
            <w:tcBorders>
              <w:top w:val="nil"/>
              <w:left w:val="nil"/>
              <w:bottom w:val="single" w:sz="4" w:space="0" w:color="auto"/>
              <w:right w:val="single" w:sz="8" w:space="0" w:color="auto"/>
            </w:tcBorders>
            <w:vAlign w:val="center"/>
          </w:tcPr>
          <w:p w:rsidR="00044E04" w:rsidRPr="00740CCA" w:rsidRDefault="00044E04" w:rsidP="0060398B">
            <w:pPr>
              <w:spacing w:after="0" w:line="288" w:lineRule="auto"/>
              <w:jc w:val="right"/>
              <w:rPr>
                <w:rFonts w:ascii="Times New Roman" w:hAnsi="Times New Roman" w:cs="Times New Roman"/>
                <w:b/>
                <w:bCs/>
                <w:sz w:val="24"/>
                <w:szCs w:val="24"/>
                <w:lang w:eastAsia="bg-BG"/>
              </w:rPr>
            </w:pPr>
          </w:p>
        </w:tc>
      </w:tr>
      <w:tr w:rsidR="00044E04" w:rsidRPr="00740CCA">
        <w:trPr>
          <w:trHeight w:val="300"/>
        </w:trPr>
        <w:tc>
          <w:tcPr>
            <w:tcW w:w="380" w:type="dxa"/>
            <w:tcBorders>
              <w:top w:val="nil"/>
              <w:left w:val="single" w:sz="8" w:space="0" w:color="auto"/>
              <w:bottom w:val="single" w:sz="4" w:space="0" w:color="auto"/>
              <w:right w:val="single" w:sz="4" w:space="0" w:color="auto"/>
            </w:tcBorders>
            <w:noWrap/>
            <w:vAlign w:val="bottom"/>
          </w:tcPr>
          <w:p w:rsidR="00044E04" w:rsidRPr="00740CCA" w:rsidRDefault="00044E04" w:rsidP="0060398B">
            <w:pPr>
              <w:spacing w:after="0" w:line="288" w:lineRule="auto"/>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 </w:t>
            </w:r>
          </w:p>
        </w:tc>
        <w:tc>
          <w:tcPr>
            <w:tcW w:w="5576" w:type="dxa"/>
            <w:tcBorders>
              <w:top w:val="nil"/>
              <w:left w:val="nil"/>
              <w:bottom w:val="single" w:sz="4" w:space="0" w:color="auto"/>
              <w:right w:val="single" w:sz="4" w:space="0" w:color="auto"/>
            </w:tcBorders>
            <w:vAlign w:val="center"/>
          </w:tcPr>
          <w:p w:rsidR="00044E04" w:rsidRPr="008B6CE5" w:rsidRDefault="00044E04" w:rsidP="0060398B">
            <w:pPr>
              <w:spacing w:after="0" w:line="288" w:lineRule="auto"/>
              <w:rPr>
                <w:rFonts w:ascii="Times New Roman" w:hAnsi="Times New Roman" w:cs="Times New Roman"/>
                <w:b/>
                <w:sz w:val="24"/>
                <w:szCs w:val="24"/>
                <w:lang w:eastAsia="bg-BG"/>
              </w:rPr>
            </w:pPr>
            <w:r w:rsidRPr="008B6CE5">
              <w:rPr>
                <w:rFonts w:ascii="Times New Roman" w:hAnsi="Times New Roman" w:cs="Times New Roman"/>
                <w:b/>
                <w:sz w:val="24"/>
                <w:szCs w:val="24"/>
                <w:lang w:eastAsia="bg-BG"/>
              </w:rPr>
              <w:t>ДДС</w:t>
            </w:r>
            <w:r w:rsidR="008B6CE5" w:rsidRPr="008B6CE5">
              <w:rPr>
                <w:rFonts w:ascii="Times New Roman" w:hAnsi="Times New Roman" w:cs="Times New Roman"/>
                <w:b/>
                <w:sz w:val="24"/>
                <w:szCs w:val="24"/>
                <w:lang w:eastAsia="bg-BG"/>
              </w:rPr>
              <w:t xml:space="preserve"> 20 %</w:t>
            </w:r>
          </w:p>
        </w:tc>
        <w:tc>
          <w:tcPr>
            <w:tcW w:w="837" w:type="dxa"/>
            <w:tcBorders>
              <w:top w:val="nil"/>
              <w:left w:val="nil"/>
              <w:bottom w:val="single" w:sz="4" w:space="0" w:color="auto"/>
              <w:right w:val="single" w:sz="4" w:space="0" w:color="auto"/>
            </w:tcBorders>
            <w:noWrap/>
            <w:vAlign w:val="bottom"/>
          </w:tcPr>
          <w:p w:rsidR="00044E04" w:rsidRPr="00740CCA" w:rsidRDefault="00044E04" w:rsidP="0060398B">
            <w:pPr>
              <w:spacing w:after="0" w:line="288" w:lineRule="auto"/>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 </w:t>
            </w:r>
          </w:p>
        </w:tc>
        <w:tc>
          <w:tcPr>
            <w:tcW w:w="855" w:type="dxa"/>
            <w:tcBorders>
              <w:top w:val="nil"/>
              <w:left w:val="nil"/>
              <w:bottom w:val="single" w:sz="4" w:space="0" w:color="auto"/>
              <w:right w:val="single" w:sz="4" w:space="0" w:color="auto"/>
            </w:tcBorders>
            <w:noWrap/>
            <w:vAlign w:val="bottom"/>
          </w:tcPr>
          <w:p w:rsidR="00044E04" w:rsidRPr="00740CCA" w:rsidRDefault="00044E04" w:rsidP="0060398B">
            <w:pPr>
              <w:spacing w:after="0" w:line="288"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 </w:t>
            </w:r>
          </w:p>
        </w:tc>
        <w:tc>
          <w:tcPr>
            <w:tcW w:w="932" w:type="dxa"/>
            <w:tcBorders>
              <w:top w:val="nil"/>
              <w:left w:val="nil"/>
              <w:bottom w:val="single" w:sz="4" w:space="0" w:color="auto"/>
              <w:right w:val="single" w:sz="4" w:space="0" w:color="auto"/>
            </w:tcBorders>
            <w:noWrap/>
            <w:vAlign w:val="bottom"/>
          </w:tcPr>
          <w:p w:rsidR="00044E04" w:rsidRPr="00740CCA" w:rsidRDefault="00044E04" w:rsidP="0060398B">
            <w:pPr>
              <w:spacing w:after="0" w:line="288" w:lineRule="auto"/>
              <w:jc w:val="center"/>
              <w:rPr>
                <w:rFonts w:ascii="Times New Roman" w:hAnsi="Times New Roman" w:cs="Times New Roman"/>
                <w:color w:val="000000"/>
                <w:sz w:val="24"/>
                <w:szCs w:val="24"/>
                <w:lang w:eastAsia="bg-BG"/>
              </w:rPr>
            </w:pPr>
          </w:p>
        </w:tc>
        <w:tc>
          <w:tcPr>
            <w:tcW w:w="1160" w:type="dxa"/>
            <w:tcBorders>
              <w:top w:val="nil"/>
              <w:left w:val="nil"/>
              <w:bottom w:val="single" w:sz="4" w:space="0" w:color="auto"/>
              <w:right w:val="single" w:sz="8" w:space="0" w:color="auto"/>
            </w:tcBorders>
            <w:vAlign w:val="bottom"/>
          </w:tcPr>
          <w:p w:rsidR="00044E04" w:rsidRPr="00740CCA" w:rsidRDefault="00044E04" w:rsidP="0060398B">
            <w:pPr>
              <w:spacing w:after="0" w:line="288" w:lineRule="auto"/>
              <w:jc w:val="right"/>
              <w:rPr>
                <w:rFonts w:ascii="Times New Roman" w:hAnsi="Times New Roman" w:cs="Times New Roman"/>
                <w:sz w:val="24"/>
                <w:szCs w:val="24"/>
                <w:lang w:eastAsia="bg-BG"/>
              </w:rPr>
            </w:pPr>
          </w:p>
        </w:tc>
      </w:tr>
      <w:tr w:rsidR="00044E04" w:rsidRPr="00740CCA">
        <w:trPr>
          <w:trHeight w:val="315"/>
        </w:trPr>
        <w:tc>
          <w:tcPr>
            <w:tcW w:w="380" w:type="dxa"/>
            <w:tcBorders>
              <w:top w:val="nil"/>
              <w:left w:val="single" w:sz="8" w:space="0" w:color="auto"/>
              <w:bottom w:val="single" w:sz="8" w:space="0" w:color="auto"/>
              <w:right w:val="single" w:sz="4" w:space="0" w:color="auto"/>
            </w:tcBorders>
            <w:noWrap/>
            <w:vAlign w:val="bottom"/>
          </w:tcPr>
          <w:p w:rsidR="00044E04" w:rsidRPr="00740CCA" w:rsidRDefault="00044E04" w:rsidP="0060398B">
            <w:pPr>
              <w:spacing w:after="0" w:line="288" w:lineRule="auto"/>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 </w:t>
            </w:r>
          </w:p>
        </w:tc>
        <w:tc>
          <w:tcPr>
            <w:tcW w:w="5576" w:type="dxa"/>
            <w:tcBorders>
              <w:top w:val="nil"/>
              <w:left w:val="nil"/>
              <w:bottom w:val="single" w:sz="8" w:space="0" w:color="auto"/>
              <w:right w:val="single" w:sz="4" w:space="0" w:color="auto"/>
            </w:tcBorders>
            <w:vAlign w:val="center"/>
          </w:tcPr>
          <w:p w:rsidR="00044E04" w:rsidRPr="008B6CE5" w:rsidRDefault="008B6CE5" w:rsidP="0060398B">
            <w:pPr>
              <w:spacing w:after="0" w:line="288" w:lineRule="auto"/>
              <w:rPr>
                <w:rFonts w:ascii="Times New Roman" w:hAnsi="Times New Roman" w:cs="Times New Roman"/>
                <w:b/>
                <w:sz w:val="24"/>
                <w:szCs w:val="24"/>
                <w:lang w:eastAsia="bg-BG"/>
              </w:rPr>
            </w:pPr>
            <w:r w:rsidRPr="008B6CE5">
              <w:rPr>
                <w:rFonts w:ascii="Times New Roman" w:hAnsi="Times New Roman" w:cs="Times New Roman"/>
                <w:b/>
                <w:sz w:val="24"/>
                <w:szCs w:val="24"/>
                <w:lang w:eastAsia="bg-BG"/>
              </w:rPr>
              <w:t xml:space="preserve">Всичко с </w:t>
            </w:r>
            <w:r w:rsidR="00044E04" w:rsidRPr="008B6CE5">
              <w:rPr>
                <w:rFonts w:ascii="Times New Roman" w:hAnsi="Times New Roman" w:cs="Times New Roman"/>
                <w:b/>
                <w:sz w:val="24"/>
                <w:szCs w:val="24"/>
                <w:lang w:eastAsia="bg-BG"/>
              </w:rPr>
              <w:t>ДДС</w:t>
            </w:r>
          </w:p>
        </w:tc>
        <w:tc>
          <w:tcPr>
            <w:tcW w:w="837" w:type="dxa"/>
            <w:tcBorders>
              <w:top w:val="nil"/>
              <w:left w:val="nil"/>
              <w:bottom w:val="single" w:sz="8" w:space="0" w:color="auto"/>
              <w:right w:val="single" w:sz="4" w:space="0" w:color="auto"/>
            </w:tcBorders>
            <w:noWrap/>
            <w:vAlign w:val="bottom"/>
          </w:tcPr>
          <w:p w:rsidR="00044E04" w:rsidRPr="00740CCA" w:rsidRDefault="00044E04" w:rsidP="0060398B">
            <w:pPr>
              <w:spacing w:after="0" w:line="288" w:lineRule="auto"/>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 </w:t>
            </w:r>
          </w:p>
        </w:tc>
        <w:tc>
          <w:tcPr>
            <w:tcW w:w="855" w:type="dxa"/>
            <w:tcBorders>
              <w:top w:val="nil"/>
              <w:left w:val="nil"/>
              <w:bottom w:val="single" w:sz="8" w:space="0" w:color="auto"/>
              <w:right w:val="single" w:sz="4" w:space="0" w:color="auto"/>
            </w:tcBorders>
            <w:noWrap/>
            <w:vAlign w:val="bottom"/>
          </w:tcPr>
          <w:p w:rsidR="00044E04" w:rsidRPr="00740CCA" w:rsidRDefault="00044E04" w:rsidP="0060398B">
            <w:pPr>
              <w:spacing w:after="0" w:line="288"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 </w:t>
            </w:r>
          </w:p>
        </w:tc>
        <w:tc>
          <w:tcPr>
            <w:tcW w:w="932" w:type="dxa"/>
            <w:tcBorders>
              <w:top w:val="nil"/>
              <w:left w:val="nil"/>
              <w:bottom w:val="single" w:sz="8" w:space="0" w:color="auto"/>
              <w:right w:val="single" w:sz="4" w:space="0" w:color="auto"/>
            </w:tcBorders>
            <w:noWrap/>
            <w:vAlign w:val="bottom"/>
          </w:tcPr>
          <w:p w:rsidR="00044E04" w:rsidRPr="00740CCA" w:rsidRDefault="00044E04" w:rsidP="0060398B">
            <w:pPr>
              <w:spacing w:after="0" w:line="288" w:lineRule="auto"/>
              <w:jc w:val="center"/>
              <w:rPr>
                <w:rFonts w:ascii="Times New Roman" w:hAnsi="Times New Roman" w:cs="Times New Roman"/>
                <w:color w:val="000000"/>
                <w:sz w:val="24"/>
                <w:szCs w:val="24"/>
                <w:lang w:eastAsia="bg-BG"/>
              </w:rPr>
            </w:pPr>
          </w:p>
        </w:tc>
        <w:tc>
          <w:tcPr>
            <w:tcW w:w="1160" w:type="dxa"/>
            <w:tcBorders>
              <w:top w:val="nil"/>
              <w:left w:val="nil"/>
              <w:bottom w:val="single" w:sz="8" w:space="0" w:color="auto"/>
              <w:right w:val="single" w:sz="8" w:space="0" w:color="auto"/>
            </w:tcBorders>
            <w:noWrap/>
            <w:vAlign w:val="bottom"/>
          </w:tcPr>
          <w:p w:rsidR="00044E04" w:rsidRPr="00740CCA" w:rsidRDefault="00044E04" w:rsidP="0060398B">
            <w:pPr>
              <w:spacing w:after="0" w:line="288" w:lineRule="auto"/>
              <w:jc w:val="right"/>
              <w:rPr>
                <w:rFonts w:ascii="Times New Roman" w:hAnsi="Times New Roman" w:cs="Times New Roman"/>
                <w:color w:val="000000"/>
                <w:sz w:val="24"/>
                <w:szCs w:val="24"/>
                <w:lang w:eastAsia="bg-BG"/>
              </w:rPr>
            </w:pPr>
          </w:p>
        </w:tc>
      </w:tr>
    </w:tbl>
    <w:p w:rsidR="00044E04" w:rsidRPr="00740CCA" w:rsidRDefault="00044E04" w:rsidP="005250C5">
      <w:pPr>
        <w:spacing w:line="288" w:lineRule="auto"/>
        <w:rPr>
          <w:rFonts w:ascii="Times New Roman" w:hAnsi="Times New Roman" w:cs="Times New Roman"/>
          <w:sz w:val="24"/>
          <w:szCs w:val="24"/>
        </w:rPr>
      </w:pPr>
    </w:p>
    <w:p w:rsidR="00044E04" w:rsidRPr="00740CCA" w:rsidRDefault="00044E04" w:rsidP="00576755">
      <w:pPr>
        <w:jc w:val="both"/>
        <w:rPr>
          <w:rFonts w:ascii="Times New Roman" w:hAnsi="Times New Roman" w:cs="Times New Roman"/>
          <w:sz w:val="24"/>
          <w:szCs w:val="24"/>
        </w:rPr>
      </w:pPr>
    </w:p>
    <w:p w:rsidR="00044E04" w:rsidRPr="00740CCA" w:rsidRDefault="00044E04" w:rsidP="00576755">
      <w:pPr>
        <w:jc w:val="both"/>
        <w:rPr>
          <w:rFonts w:ascii="Times New Roman" w:hAnsi="Times New Roman" w:cs="Times New Roman"/>
          <w:sz w:val="24"/>
          <w:szCs w:val="24"/>
        </w:rPr>
      </w:pPr>
    </w:p>
    <w:p w:rsidR="00044E04" w:rsidRPr="00740CCA" w:rsidRDefault="00044E04" w:rsidP="00576755">
      <w:pPr>
        <w:jc w:val="both"/>
        <w:rPr>
          <w:rFonts w:ascii="Times New Roman" w:hAnsi="Times New Roman" w:cs="Times New Roman"/>
          <w:sz w:val="24"/>
          <w:szCs w:val="24"/>
        </w:rPr>
      </w:pPr>
    </w:p>
    <w:p w:rsidR="00044E04" w:rsidRPr="00740CCA" w:rsidRDefault="00044E04" w:rsidP="00576755">
      <w:pPr>
        <w:jc w:val="both"/>
        <w:rPr>
          <w:rFonts w:ascii="Times New Roman" w:hAnsi="Times New Roman" w:cs="Times New Roman"/>
          <w:sz w:val="24"/>
          <w:szCs w:val="24"/>
        </w:rPr>
      </w:pPr>
    </w:p>
    <w:p w:rsidR="00044E04" w:rsidRPr="00740CCA" w:rsidRDefault="00044E04" w:rsidP="00576755">
      <w:pPr>
        <w:jc w:val="both"/>
        <w:rPr>
          <w:rFonts w:ascii="Times New Roman" w:hAnsi="Times New Roman" w:cs="Times New Roman"/>
          <w:sz w:val="24"/>
          <w:szCs w:val="24"/>
        </w:rPr>
      </w:pPr>
    </w:p>
    <w:p w:rsidR="00044E04" w:rsidRPr="00740CCA" w:rsidRDefault="00044E04" w:rsidP="00576755">
      <w:pPr>
        <w:jc w:val="both"/>
        <w:rPr>
          <w:rFonts w:ascii="Times New Roman" w:hAnsi="Times New Roman" w:cs="Times New Roman"/>
          <w:sz w:val="24"/>
          <w:szCs w:val="24"/>
        </w:rPr>
      </w:pPr>
    </w:p>
    <w:p w:rsidR="00044E04" w:rsidRPr="00740CCA" w:rsidRDefault="00044E04" w:rsidP="00576755">
      <w:pPr>
        <w:jc w:val="both"/>
        <w:rPr>
          <w:rFonts w:ascii="Times New Roman" w:hAnsi="Times New Roman" w:cs="Times New Roman"/>
          <w:sz w:val="24"/>
          <w:szCs w:val="24"/>
        </w:rPr>
      </w:pPr>
    </w:p>
    <w:p w:rsidR="00044E04" w:rsidRPr="00740CCA" w:rsidRDefault="00044E04" w:rsidP="00576755">
      <w:pPr>
        <w:jc w:val="both"/>
        <w:rPr>
          <w:rFonts w:ascii="Times New Roman" w:hAnsi="Times New Roman" w:cs="Times New Roman"/>
          <w:sz w:val="24"/>
          <w:szCs w:val="24"/>
        </w:rPr>
      </w:pPr>
    </w:p>
    <w:p w:rsidR="001E2ED8" w:rsidRDefault="00044E04" w:rsidP="001E2ED8">
      <w:pPr>
        <w:pStyle w:val="1"/>
        <w:spacing w:before="0" w:line="240" w:lineRule="auto"/>
        <w:jc w:val="center"/>
        <w:rPr>
          <w:rFonts w:ascii="Times New Roman" w:hAnsi="Times New Roman" w:cs="Times New Roman"/>
          <w:b/>
          <w:bCs/>
          <w:color w:val="auto"/>
          <w:sz w:val="28"/>
          <w:szCs w:val="28"/>
        </w:rPr>
      </w:pPr>
      <w:bookmarkStart w:id="21" w:name="_Toc476934266"/>
      <w:r w:rsidRPr="00740CCA">
        <w:rPr>
          <w:rFonts w:ascii="Times New Roman" w:hAnsi="Times New Roman" w:cs="Times New Roman"/>
          <w:b/>
          <w:bCs/>
          <w:color w:val="auto"/>
          <w:sz w:val="28"/>
          <w:szCs w:val="28"/>
        </w:rPr>
        <w:t>X. ОБРАЗЦИ.</w:t>
      </w:r>
      <w:bookmarkEnd w:id="21"/>
    </w:p>
    <w:p w:rsidR="001E2ED8" w:rsidRPr="001E2ED8" w:rsidRDefault="001E2ED8" w:rsidP="001E2ED8"/>
    <w:p w:rsidR="00044E04" w:rsidRPr="00740CCA" w:rsidRDefault="00044E04" w:rsidP="002B6B83">
      <w:pPr>
        <w:spacing w:after="160" w:line="259" w:lineRule="auto"/>
        <w:jc w:val="right"/>
        <w:rPr>
          <w:rFonts w:ascii="Times New Roman" w:hAnsi="Times New Roman" w:cs="Times New Roman"/>
          <w:b/>
          <w:bCs/>
          <w:i/>
          <w:iCs/>
          <w:sz w:val="24"/>
          <w:szCs w:val="24"/>
          <w:lang w:eastAsia="bg-BG"/>
        </w:rPr>
      </w:pPr>
      <w:r w:rsidRPr="00740CCA">
        <w:rPr>
          <w:rFonts w:ascii="Times New Roman" w:hAnsi="Times New Roman" w:cs="Times New Roman"/>
          <w:b/>
          <w:bCs/>
          <w:i/>
          <w:iCs/>
          <w:sz w:val="24"/>
          <w:szCs w:val="24"/>
          <w:lang w:eastAsia="bg-BG"/>
        </w:rPr>
        <w:t>Образец № 1</w:t>
      </w:r>
    </w:p>
    <w:p w:rsidR="00044E04" w:rsidRDefault="00044E04" w:rsidP="002B6B83">
      <w:pPr>
        <w:spacing w:after="160" w:line="259" w:lineRule="auto"/>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ОПИС НА ПРЕДСТАВЕНИТЕ ДОКУМЕНТИ</w:t>
      </w:r>
    </w:p>
    <w:p w:rsidR="001E2ED8" w:rsidRPr="00740CCA" w:rsidRDefault="001E2ED8" w:rsidP="002B6B83">
      <w:pPr>
        <w:spacing w:after="160" w:line="259" w:lineRule="auto"/>
        <w:jc w:val="center"/>
        <w:rPr>
          <w:rFonts w:ascii="Times New Roman" w:hAnsi="Times New Roman" w:cs="Times New Roman"/>
          <w:b/>
          <w:bCs/>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946"/>
        <w:gridCol w:w="1625"/>
      </w:tblGrid>
      <w:tr w:rsidR="00044E04" w:rsidRPr="00740CCA">
        <w:trPr>
          <w:trHeight w:val="1683"/>
        </w:trPr>
        <w:tc>
          <w:tcPr>
            <w:tcW w:w="704" w:type="dxa"/>
            <w:vAlign w:val="center"/>
          </w:tcPr>
          <w:p w:rsidR="00044E04" w:rsidRPr="00740CCA" w:rsidRDefault="00044E04" w:rsidP="006D4C4A">
            <w:pPr>
              <w:spacing w:after="160" w:line="259" w:lineRule="auto"/>
              <w:jc w:val="center"/>
              <w:rPr>
                <w:rFonts w:ascii="Times New Roman" w:hAnsi="Times New Roman" w:cs="Times New Roman"/>
                <w:b/>
                <w:bCs/>
                <w:color w:val="5B9BD5"/>
                <w:sz w:val="24"/>
                <w:szCs w:val="24"/>
                <w:lang w:eastAsia="bg-BG"/>
              </w:rPr>
            </w:pPr>
            <w:r w:rsidRPr="00740CCA">
              <w:rPr>
                <w:rFonts w:ascii="Times New Roman" w:hAnsi="Times New Roman" w:cs="Times New Roman"/>
                <w:b/>
                <w:bCs/>
                <w:sz w:val="24"/>
                <w:szCs w:val="24"/>
              </w:rPr>
              <w:t>Пор.№</w:t>
            </w:r>
          </w:p>
        </w:tc>
        <w:tc>
          <w:tcPr>
            <w:tcW w:w="6946" w:type="dxa"/>
            <w:vAlign w:val="center"/>
          </w:tcPr>
          <w:p w:rsidR="00044E04" w:rsidRPr="00740CCA" w:rsidRDefault="00044E04" w:rsidP="006D4C4A">
            <w:pPr>
              <w:spacing w:after="160" w:line="259" w:lineRule="auto"/>
              <w:jc w:val="center"/>
              <w:rPr>
                <w:rFonts w:ascii="Times New Roman" w:hAnsi="Times New Roman" w:cs="Times New Roman"/>
                <w:b/>
                <w:bCs/>
                <w:i/>
                <w:iCs/>
                <w:color w:val="5B9BD5"/>
                <w:sz w:val="24"/>
                <w:szCs w:val="24"/>
                <w:lang w:eastAsia="bg-BG"/>
              </w:rPr>
            </w:pPr>
            <w:r w:rsidRPr="00740CCA">
              <w:rPr>
                <w:rFonts w:ascii="Times New Roman" w:hAnsi="Times New Roman" w:cs="Times New Roman"/>
                <w:b/>
                <w:bCs/>
                <w:sz w:val="24"/>
                <w:szCs w:val="24"/>
              </w:rPr>
              <w:t>Съдържание</w:t>
            </w:r>
          </w:p>
        </w:tc>
        <w:tc>
          <w:tcPr>
            <w:tcW w:w="1625" w:type="dxa"/>
            <w:vAlign w:val="center"/>
          </w:tcPr>
          <w:p w:rsidR="00044E04" w:rsidRPr="00740CCA" w:rsidRDefault="00044E04" w:rsidP="006D4C4A">
            <w:pPr>
              <w:spacing w:after="120" w:line="259" w:lineRule="auto"/>
              <w:jc w:val="center"/>
              <w:rPr>
                <w:rFonts w:ascii="Times New Roman" w:hAnsi="Times New Roman" w:cs="Times New Roman"/>
                <w:b/>
                <w:bCs/>
                <w:sz w:val="24"/>
                <w:szCs w:val="24"/>
              </w:rPr>
            </w:pPr>
            <w:r w:rsidRPr="00740CCA">
              <w:rPr>
                <w:rFonts w:ascii="Times New Roman" w:hAnsi="Times New Roman" w:cs="Times New Roman"/>
                <w:b/>
                <w:bCs/>
                <w:sz w:val="24"/>
                <w:szCs w:val="24"/>
              </w:rPr>
              <w:t>Опис на документите</w:t>
            </w:r>
          </w:p>
          <w:p w:rsidR="00044E04" w:rsidRPr="00740CCA" w:rsidRDefault="00044E04" w:rsidP="006D4C4A">
            <w:pPr>
              <w:spacing w:after="160" w:line="259" w:lineRule="auto"/>
              <w:jc w:val="center"/>
              <w:rPr>
                <w:rFonts w:ascii="Times New Roman" w:hAnsi="Times New Roman" w:cs="Times New Roman"/>
                <w:b/>
                <w:bCs/>
                <w:i/>
                <w:iCs/>
                <w:color w:val="5B9BD5"/>
                <w:sz w:val="24"/>
                <w:szCs w:val="24"/>
                <w:lang w:eastAsia="bg-BG"/>
              </w:rPr>
            </w:pPr>
            <w:r w:rsidRPr="00740CCA">
              <w:rPr>
                <w:rFonts w:ascii="Times New Roman" w:hAnsi="Times New Roman" w:cs="Times New Roman"/>
                <w:sz w:val="24"/>
                <w:szCs w:val="24"/>
              </w:rPr>
              <w:t>(вид, брой, оригинал или копие, представен от......)</w:t>
            </w: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w:t>
            </w:r>
          </w:p>
        </w:tc>
        <w:tc>
          <w:tcPr>
            <w:tcW w:w="6946" w:type="dxa"/>
          </w:tcPr>
          <w:p w:rsidR="00044E04" w:rsidRPr="00740CCA" w:rsidRDefault="00044E04" w:rsidP="006D4C4A">
            <w:pPr>
              <w:spacing w:after="160" w:line="259" w:lineRule="auto"/>
              <w:jc w:val="both"/>
              <w:rPr>
                <w:rFonts w:ascii="Times New Roman" w:hAnsi="Times New Roman" w:cs="Times New Roman"/>
                <w:b/>
                <w:bCs/>
                <w:sz w:val="24"/>
                <w:szCs w:val="24"/>
                <w:lang w:eastAsia="bg-BG"/>
              </w:rPr>
            </w:pPr>
            <w:r w:rsidRPr="00740CCA">
              <w:rPr>
                <w:rFonts w:ascii="Times New Roman" w:hAnsi="Times New Roman" w:cs="Times New Roman"/>
                <w:sz w:val="24"/>
                <w:szCs w:val="24"/>
              </w:rPr>
              <w:t>Опис на представените документи, съдържащи се в офертата, подписан от участника или упълномощен от него представител  (Образец № 1)</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2.</w:t>
            </w:r>
          </w:p>
        </w:tc>
        <w:tc>
          <w:tcPr>
            <w:tcW w:w="6946" w:type="dxa"/>
          </w:tcPr>
          <w:p w:rsidR="00044E04" w:rsidRPr="00740CCA" w:rsidRDefault="00044E04" w:rsidP="006D4C4A">
            <w:pPr>
              <w:spacing w:after="160" w:line="259" w:lineRule="auto"/>
              <w:jc w:val="both"/>
              <w:rPr>
                <w:rFonts w:ascii="Times New Roman" w:hAnsi="Times New Roman" w:cs="Times New Roman"/>
                <w:b/>
                <w:bCs/>
                <w:sz w:val="24"/>
                <w:szCs w:val="24"/>
                <w:lang w:eastAsia="bg-BG"/>
              </w:rPr>
            </w:pPr>
            <w:r w:rsidRPr="00740CCA">
              <w:rPr>
                <w:rFonts w:ascii="Times New Roman" w:hAnsi="Times New Roman" w:cs="Times New Roman"/>
                <w:sz w:val="24"/>
                <w:szCs w:val="24"/>
              </w:rPr>
              <w:t>Представяне на участника, включващо посочване на единен идентификационен код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обществената поръчка (Образец № 2)</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2.1.</w:t>
            </w:r>
          </w:p>
        </w:tc>
        <w:tc>
          <w:tcPr>
            <w:tcW w:w="6946" w:type="dxa"/>
          </w:tcPr>
          <w:p w:rsidR="00044E04" w:rsidRPr="00740CCA" w:rsidRDefault="00044E04" w:rsidP="006D4C4A">
            <w:pPr>
              <w:spacing w:after="160" w:line="259" w:lineRule="auto"/>
              <w:jc w:val="both"/>
              <w:rPr>
                <w:rFonts w:ascii="Times New Roman" w:hAnsi="Times New Roman" w:cs="Times New Roman"/>
                <w:i/>
                <w:iCs/>
                <w:sz w:val="24"/>
                <w:szCs w:val="24"/>
              </w:rPr>
            </w:pPr>
            <w:r w:rsidRPr="00740CCA">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3.</w:t>
            </w:r>
          </w:p>
        </w:tc>
        <w:tc>
          <w:tcPr>
            <w:tcW w:w="6946"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sz w:val="24"/>
                <w:szCs w:val="24"/>
              </w:rPr>
              <w:t>Декларация по чл. 97, ал. 5 от ППЗОП за липса на обстоятелства по чл. 54, ал. 1, т. 1, 2 и 7 от ЗОП (Образец № 3)</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51"/>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4.</w:t>
            </w:r>
          </w:p>
        </w:tc>
        <w:tc>
          <w:tcPr>
            <w:tcW w:w="6946" w:type="dxa"/>
          </w:tcPr>
          <w:p w:rsidR="00044E04" w:rsidRPr="00740CCA" w:rsidRDefault="00044E04" w:rsidP="006D4C4A">
            <w:pPr>
              <w:spacing w:after="160" w:line="259" w:lineRule="auto"/>
              <w:jc w:val="both"/>
              <w:rPr>
                <w:rFonts w:ascii="Times New Roman" w:hAnsi="Times New Roman" w:cs="Times New Roman"/>
                <w:sz w:val="24"/>
                <w:szCs w:val="24"/>
                <w:lang w:eastAsia="bg-BG"/>
              </w:rPr>
            </w:pPr>
            <w:r w:rsidRPr="00740CCA">
              <w:rPr>
                <w:rFonts w:ascii="Times New Roman" w:hAnsi="Times New Roman" w:cs="Times New Roman"/>
                <w:sz w:val="24"/>
                <w:szCs w:val="24"/>
              </w:rPr>
              <w:t>Декларация по чл. 97, ал. 5 от ППЗОП за липса на обстоятелства по чл. 54, ал. 1, т. 3-5 от ЗОП (Образец № 4)</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5.</w:t>
            </w:r>
          </w:p>
        </w:tc>
        <w:tc>
          <w:tcPr>
            <w:tcW w:w="6946" w:type="dxa"/>
          </w:tcPr>
          <w:p w:rsidR="00044E04" w:rsidRPr="00740CCA" w:rsidRDefault="00044E04" w:rsidP="006D4C4A">
            <w:pPr>
              <w:spacing w:after="160" w:line="259" w:lineRule="auto"/>
              <w:rPr>
                <w:rFonts w:ascii="Times New Roman" w:hAnsi="Times New Roman" w:cs="Times New Roman"/>
                <w:sz w:val="24"/>
                <w:szCs w:val="24"/>
              </w:rPr>
            </w:pPr>
            <w:r w:rsidRPr="00740CCA">
              <w:rPr>
                <w:rFonts w:ascii="Times New Roman" w:hAnsi="Times New Roman" w:cs="Times New Roman"/>
                <w:sz w:val="24"/>
                <w:szCs w:val="24"/>
              </w:rPr>
              <w:t>Копие от документ за създаване на обединение за участие в обществената поръчка, когато участникът е обединение, което не е юридическо лице.</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6.</w:t>
            </w:r>
          </w:p>
        </w:tc>
        <w:tc>
          <w:tcPr>
            <w:tcW w:w="6946" w:type="dxa"/>
          </w:tcPr>
          <w:p w:rsidR="00044E04" w:rsidRPr="00740CCA" w:rsidRDefault="00044E04" w:rsidP="006D4C4A">
            <w:pPr>
              <w:spacing w:after="160" w:line="259" w:lineRule="auto"/>
              <w:jc w:val="both"/>
              <w:rPr>
                <w:rFonts w:ascii="Times New Roman" w:hAnsi="Times New Roman" w:cs="Times New Roman"/>
                <w:vanish/>
                <w:sz w:val="24"/>
                <w:szCs w:val="24"/>
              </w:rPr>
            </w:pPr>
            <w:r w:rsidRPr="00740CCA">
              <w:rPr>
                <w:rFonts w:ascii="Times New Roman" w:hAnsi="Times New Roman" w:cs="Times New Roman"/>
                <w:sz w:val="24"/>
                <w:szCs w:val="24"/>
              </w:rPr>
              <w:t>Декларация за използване/неизползване на подизпълнител/и и/или за използване на трети лица за доказване на съответствието с критериите за подбор (Образец № 5)</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7.</w:t>
            </w:r>
          </w:p>
        </w:tc>
        <w:tc>
          <w:tcPr>
            <w:tcW w:w="6946" w:type="dxa"/>
          </w:tcPr>
          <w:p w:rsidR="00044E04" w:rsidRPr="00740CCA" w:rsidRDefault="00044E04" w:rsidP="006D4C4A">
            <w:pPr>
              <w:spacing w:after="160" w:line="259" w:lineRule="auto"/>
              <w:jc w:val="both"/>
              <w:rPr>
                <w:rFonts w:ascii="Times New Roman" w:hAnsi="Times New Roman" w:cs="Times New Roman"/>
                <w:vanish/>
                <w:sz w:val="24"/>
                <w:szCs w:val="24"/>
              </w:rPr>
            </w:pPr>
            <w:r w:rsidRPr="00740CCA">
              <w:rPr>
                <w:rFonts w:ascii="Times New Roman" w:hAnsi="Times New Roman" w:cs="Times New Roman"/>
                <w:sz w:val="24"/>
                <w:szCs w:val="24"/>
              </w:rPr>
              <w:t>Декларация за съгласие с клаузите на приложения проект на договор (Образец № 6)</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8.</w:t>
            </w:r>
          </w:p>
        </w:tc>
        <w:tc>
          <w:tcPr>
            <w:tcW w:w="6946" w:type="dxa"/>
          </w:tcPr>
          <w:p w:rsidR="00044E04" w:rsidRPr="00740CCA" w:rsidRDefault="00044E04" w:rsidP="006D4C4A">
            <w:pPr>
              <w:spacing w:after="160" w:line="259" w:lineRule="auto"/>
              <w:jc w:val="both"/>
              <w:rPr>
                <w:rFonts w:ascii="Times New Roman" w:hAnsi="Times New Roman" w:cs="Times New Roman"/>
                <w:vanish/>
                <w:sz w:val="24"/>
                <w:szCs w:val="24"/>
              </w:rPr>
            </w:pPr>
            <w:r w:rsidRPr="00740CCA">
              <w:rPr>
                <w:rFonts w:ascii="Times New Roman" w:hAnsi="Times New Roman" w:cs="Times New Roman"/>
                <w:sz w:val="24"/>
                <w:szCs w:val="24"/>
              </w:rPr>
              <w:t>Декларация за срока на валидност на офертата (Образец № 7)</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9.</w:t>
            </w:r>
          </w:p>
        </w:tc>
        <w:tc>
          <w:tcPr>
            <w:tcW w:w="6946" w:type="dxa"/>
          </w:tcPr>
          <w:p w:rsidR="00044E04" w:rsidRPr="00740CCA" w:rsidRDefault="00044E04" w:rsidP="006D4C4A">
            <w:pPr>
              <w:spacing w:after="160" w:line="259"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Документ, доказващ, че участникът е вписан в Централния професионален регистър на строителя за изпълнение на строежи от I група, III-V-та </w:t>
            </w:r>
            <w:proofErr w:type="spellStart"/>
            <w:r w:rsidRPr="00740CCA">
              <w:rPr>
                <w:rFonts w:ascii="Times New Roman" w:hAnsi="Times New Roman" w:cs="Times New Roman"/>
                <w:sz w:val="24"/>
                <w:szCs w:val="24"/>
              </w:rPr>
              <w:t>категория</w:t>
            </w:r>
            <w:r w:rsidRPr="00740CCA">
              <w:rPr>
                <w:rFonts w:ascii="Times New Roman" w:hAnsi="Times New Roman" w:cs="Times New Roman"/>
                <w:b/>
                <w:bCs/>
                <w:sz w:val="24"/>
                <w:szCs w:val="24"/>
              </w:rPr>
              <w:t>съгласно</w:t>
            </w:r>
            <w:proofErr w:type="spellEnd"/>
            <w:r w:rsidRPr="00740CCA">
              <w:rPr>
                <w:rFonts w:ascii="Times New Roman" w:hAnsi="Times New Roman" w:cs="Times New Roman"/>
                <w:b/>
                <w:bCs/>
                <w:sz w:val="24"/>
                <w:szCs w:val="24"/>
              </w:rPr>
              <w:t xml:space="preserve"> Наредба № 1/30.07.03 г. </w:t>
            </w:r>
            <w:r w:rsidRPr="00740CCA">
              <w:rPr>
                <w:rFonts w:ascii="Times New Roman" w:hAnsi="Times New Roman" w:cs="Times New Roman"/>
                <w:b/>
                <w:bCs/>
                <w:sz w:val="24"/>
                <w:szCs w:val="24"/>
                <w:highlight w:val="white"/>
                <w:shd w:val="clear" w:color="auto" w:fill="FEFEFE"/>
              </w:rPr>
              <w:t>(</w:t>
            </w:r>
            <w:proofErr w:type="spellStart"/>
            <w:r w:rsidRPr="00740CCA">
              <w:rPr>
                <w:rFonts w:ascii="Times New Roman" w:hAnsi="Times New Roman" w:cs="Times New Roman"/>
                <w:b/>
                <w:bCs/>
                <w:sz w:val="24"/>
                <w:szCs w:val="24"/>
                <w:highlight w:val="white"/>
                <w:shd w:val="clear" w:color="auto" w:fill="FEFEFE"/>
              </w:rPr>
              <w:t>Обн</w:t>
            </w:r>
            <w:proofErr w:type="spellEnd"/>
            <w:r w:rsidRPr="00740CCA">
              <w:rPr>
                <w:rFonts w:ascii="Times New Roman" w:hAnsi="Times New Roman" w:cs="Times New Roman"/>
                <w:b/>
                <w:bCs/>
                <w:sz w:val="24"/>
                <w:szCs w:val="24"/>
                <w:highlight w:val="white"/>
                <w:shd w:val="clear" w:color="auto" w:fill="FEFEFE"/>
              </w:rPr>
              <w:t>., ДВ, бр.72 от 2003г.; изм. и доп., бр.23 от 2011г. и бр.98 от 2012г.)</w:t>
            </w:r>
            <w:r w:rsidRPr="00740CCA">
              <w:rPr>
                <w:rFonts w:ascii="Times New Roman" w:hAnsi="Times New Roman" w:cs="Times New Roman"/>
                <w:b/>
                <w:bCs/>
                <w:sz w:val="24"/>
                <w:szCs w:val="24"/>
              </w:rPr>
              <w:t>на МРРБ за „Номенклатурата на видовете строежи” и Приложение № 2 към чл. 8, ал. 2, т. 3</w:t>
            </w:r>
            <w:r w:rsidRPr="00740CCA">
              <w:rPr>
                <w:rFonts w:ascii="Times New Roman" w:hAnsi="Times New Roman" w:cs="Times New Roman"/>
                <w:sz w:val="24"/>
                <w:szCs w:val="24"/>
              </w:rPr>
              <w:t>, който е валиден към датата на подаване на офертите, а за чуждестранни лица – еквивалентен документ, издаден от аналогичен професионален и/или търговски регистър съгласно законодателството на държавата членка, в която са установени.</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10.</w:t>
            </w:r>
          </w:p>
        </w:tc>
        <w:tc>
          <w:tcPr>
            <w:tcW w:w="6946" w:type="dxa"/>
          </w:tcPr>
          <w:p w:rsidR="00044E04" w:rsidRPr="00740CCA" w:rsidRDefault="00044E04" w:rsidP="006D4C4A">
            <w:pPr>
              <w:spacing w:after="160" w:line="259" w:lineRule="auto"/>
              <w:jc w:val="both"/>
              <w:rPr>
                <w:rFonts w:ascii="Times New Roman" w:hAnsi="Times New Roman" w:cs="Times New Roman"/>
                <w:sz w:val="24"/>
                <w:szCs w:val="24"/>
              </w:rPr>
            </w:pPr>
            <w:r w:rsidRPr="00740CCA">
              <w:rPr>
                <w:rFonts w:ascii="Times New Roman" w:hAnsi="Times New Roman" w:cs="Times New Roman"/>
                <w:sz w:val="24"/>
                <w:szCs w:val="24"/>
              </w:rPr>
              <w:t>Доказателства за наличие на валидна застраховка „Професионална отговорност" по чл. 171 от ЗУТ, покриваща минималната застрахователна сума за този вид строителство съгласно Наредбата за условията и реда за задължително застраховане в проектирането и строителството или еквивалентна застраховка за професионална отговорност, или гаранция в друга държава членка.</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val="en-US" w:eastAsia="bg-BG"/>
              </w:rPr>
            </w:pPr>
            <w:r w:rsidRPr="00740CCA">
              <w:rPr>
                <w:rFonts w:ascii="Times New Roman" w:hAnsi="Times New Roman" w:cs="Times New Roman"/>
                <w:b/>
                <w:bCs/>
                <w:sz w:val="24"/>
                <w:szCs w:val="24"/>
                <w:lang w:eastAsia="bg-BG"/>
              </w:rPr>
              <w:t>11</w:t>
            </w:r>
            <w:r w:rsidRPr="00740CCA">
              <w:rPr>
                <w:rFonts w:ascii="Times New Roman" w:hAnsi="Times New Roman" w:cs="Times New Roman"/>
                <w:b/>
                <w:bCs/>
                <w:sz w:val="24"/>
                <w:szCs w:val="24"/>
                <w:lang w:val="en-US" w:eastAsia="bg-BG"/>
              </w:rPr>
              <w:t>.</w:t>
            </w:r>
          </w:p>
        </w:tc>
        <w:tc>
          <w:tcPr>
            <w:tcW w:w="6946" w:type="dxa"/>
          </w:tcPr>
          <w:p w:rsidR="00044E04" w:rsidRPr="00740CCA" w:rsidRDefault="00044E04" w:rsidP="006D4C4A">
            <w:pPr>
              <w:autoSpaceDE w:val="0"/>
              <w:autoSpaceDN w:val="0"/>
              <w:adjustRightInd w:val="0"/>
              <w:spacing w:after="12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Списък на строителството, идентично или сходно с предмета на поръчката изпълнено през последните 5 /пет/ години, считано от датата на подаване на офертата (Образец № </w:t>
            </w:r>
            <w:r w:rsidRPr="00740CCA">
              <w:rPr>
                <w:rFonts w:ascii="Times New Roman" w:hAnsi="Times New Roman" w:cs="Times New Roman"/>
                <w:sz w:val="24"/>
                <w:szCs w:val="24"/>
                <w:lang w:val="ru-RU"/>
              </w:rPr>
              <w:t>8</w:t>
            </w:r>
            <w:r w:rsidRPr="00740CCA">
              <w:rPr>
                <w:rFonts w:ascii="Times New Roman" w:hAnsi="Times New Roman" w:cs="Times New Roman"/>
                <w:sz w:val="24"/>
                <w:szCs w:val="24"/>
              </w:rPr>
              <w:t>), придружен от:</w:t>
            </w:r>
          </w:p>
          <w:p w:rsidR="00044E04" w:rsidRPr="00740CCA" w:rsidRDefault="00044E04" w:rsidP="006D4C4A">
            <w:pPr>
              <w:spacing w:after="160" w:line="259"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 </w:t>
            </w:r>
            <w:r w:rsidRPr="00740CCA">
              <w:rPr>
                <w:rFonts w:ascii="Times New Roman" w:hAnsi="Times New Roman" w:cs="Times New Roman"/>
                <w:b/>
                <w:bCs/>
                <w:sz w:val="24"/>
                <w:szCs w:val="24"/>
              </w:rPr>
              <w:t xml:space="preserve">оригинал или заверено копие на </w:t>
            </w:r>
            <w:r w:rsidRPr="00740CCA">
              <w:rPr>
                <w:rFonts w:ascii="Times New Roman" w:hAnsi="Times New Roman" w:cs="Times New Roman"/>
                <w:sz w:val="24"/>
                <w:szCs w:val="24"/>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12.</w:t>
            </w:r>
          </w:p>
        </w:tc>
        <w:tc>
          <w:tcPr>
            <w:tcW w:w="6946" w:type="dxa"/>
          </w:tcPr>
          <w:p w:rsidR="00044E04" w:rsidRPr="00740CCA" w:rsidRDefault="00044E04" w:rsidP="006D4C4A">
            <w:pPr>
              <w:spacing w:after="160" w:line="259" w:lineRule="auto"/>
              <w:jc w:val="both"/>
              <w:rPr>
                <w:rFonts w:ascii="Times New Roman" w:hAnsi="Times New Roman" w:cs="Times New Roman"/>
                <w:sz w:val="24"/>
                <w:szCs w:val="24"/>
              </w:rPr>
            </w:pPr>
            <w:r w:rsidRPr="00740CCA">
              <w:rPr>
                <w:rFonts w:ascii="Times New Roman" w:hAnsi="Times New Roman" w:cs="Times New Roman"/>
                <w:sz w:val="24"/>
                <w:szCs w:val="24"/>
              </w:rPr>
              <w:t>Списък на услугите, които са идентични или сходни с предмета на обществената поръчка изпълнени през последните 3 /три/ години, считано от датата на подаване на офертата, с посочване на стойностите, датите и получателите, заедно с доказателство за извършената услуга  (Образец № 9)</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13.</w:t>
            </w:r>
          </w:p>
        </w:tc>
        <w:tc>
          <w:tcPr>
            <w:tcW w:w="6946" w:type="dxa"/>
          </w:tcPr>
          <w:p w:rsidR="00044E04" w:rsidRPr="00740CCA" w:rsidRDefault="00044E04" w:rsidP="006D4C4A">
            <w:pPr>
              <w:spacing w:after="160" w:line="259" w:lineRule="auto"/>
              <w:jc w:val="both"/>
              <w:rPr>
                <w:rFonts w:ascii="Times New Roman" w:hAnsi="Times New Roman" w:cs="Times New Roman"/>
                <w:vanish/>
                <w:sz w:val="24"/>
                <w:szCs w:val="24"/>
              </w:rPr>
            </w:pPr>
            <w:r w:rsidRPr="00740CCA">
              <w:rPr>
                <w:rFonts w:ascii="Times New Roman" w:hAnsi="Times New Roman" w:cs="Times New Roman"/>
                <w:sz w:val="24"/>
                <w:szCs w:val="24"/>
              </w:rPr>
              <w:t>Декларация 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за липса на обстоятелства по смисъла на </w:t>
            </w:r>
            <w:hyperlink r:id="rId16" w:anchor="%D0%BF%D0%B0%D1%801_%D1%8213');" w:history="1">
              <w:r w:rsidRPr="00740CCA">
                <w:rPr>
                  <w:rFonts w:ascii="Times New Roman" w:hAnsi="Times New Roman" w:cs="Times New Roman"/>
                  <w:sz w:val="24"/>
                  <w:szCs w:val="24"/>
                </w:rPr>
                <w:t>§ 1, т. 13</w:t>
              </w:r>
            </w:hyperlink>
            <w:r w:rsidRPr="00740CCA">
              <w:rPr>
                <w:rFonts w:ascii="Times New Roman" w:hAnsi="Times New Roman" w:cs="Times New Roman"/>
                <w:sz w:val="24"/>
                <w:szCs w:val="24"/>
              </w:rPr>
              <w:t> и </w:t>
            </w:r>
            <w:hyperlink r:id="rId17" w:anchor="%D0%BF%D0%B0%D1%801_%D1%8214');" w:history="1">
              <w:r w:rsidRPr="00740CCA">
                <w:rPr>
                  <w:rFonts w:ascii="Times New Roman" w:hAnsi="Times New Roman" w:cs="Times New Roman"/>
                  <w:sz w:val="24"/>
                  <w:szCs w:val="24"/>
                </w:rPr>
                <w:t>14</w:t>
              </w:r>
            </w:hyperlink>
            <w:r w:rsidRPr="00740CCA">
              <w:rPr>
                <w:rFonts w:ascii="Times New Roman" w:hAnsi="Times New Roman" w:cs="Times New Roman"/>
                <w:sz w:val="24"/>
                <w:szCs w:val="24"/>
              </w:rPr>
              <w:t> от допълнителните разпоредби на </w:t>
            </w:r>
            <w:hyperlink r:id="rId18" w:history="1">
              <w:r w:rsidRPr="00740CCA">
                <w:rPr>
                  <w:rFonts w:ascii="Times New Roman" w:hAnsi="Times New Roman" w:cs="Times New Roman"/>
                  <w:sz w:val="24"/>
                  <w:szCs w:val="24"/>
                </w:rPr>
                <w:t>Закона за публичното предлагане на ценни книжа</w:t>
              </w:r>
            </w:hyperlink>
            <w:r w:rsidRPr="00740CCA">
              <w:rPr>
                <w:rFonts w:ascii="Times New Roman" w:hAnsi="Times New Roman" w:cs="Times New Roman"/>
                <w:sz w:val="24"/>
                <w:szCs w:val="24"/>
              </w:rPr>
              <w:t xml:space="preserve"> – (Образец № 10)</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14.</w:t>
            </w:r>
          </w:p>
        </w:tc>
        <w:tc>
          <w:tcPr>
            <w:tcW w:w="6946" w:type="dxa"/>
          </w:tcPr>
          <w:p w:rsidR="00044E04" w:rsidRPr="00740CCA" w:rsidRDefault="00044E04" w:rsidP="006D4C4A">
            <w:pPr>
              <w:spacing w:after="160" w:line="259" w:lineRule="auto"/>
              <w:jc w:val="both"/>
              <w:rPr>
                <w:rFonts w:ascii="Times New Roman" w:hAnsi="Times New Roman" w:cs="Times New Roman"/>
                <w:vanish/>
                <w:sz w:val="24"/>
                <w:szCs w:val="24"/>
              </w:rPr>
            </w:pPr>
            <w:r w:rsidRPr="00740CCA">
              <w:rPr>
                <w:rFonts w:ascii="Times New Roman" w:hAnsi="Times New Roman" w:cs="Times New Roman"/>
                <w:sz w:val="24"/>
                <w:szCs w:val="24"/>
              </w:rPr>
              <w:t>Предложение за изпълнение на поръчката в съответствие с техническата спецификация и изискванията на Възложителя (Образец № 11)</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trPr>
          <w:trHeight w:val="522"/>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15.</w:t>
            </w:r>
          </w:p>
        </w:tc>
        <w:tc>
          <w:tcPr>
            <w:tcW w:w="6946" w:type="dxa"/>
          </w:tcPr>
          <w:p w:rsidR="00044E04" w:rsidRPr="00740CCA" w:rsidRDefault="00044E04" w:rsidP="006D4C4A">
            <w:pPr>
              <w:spacing w:after="160" w:line="259" w:lineRule="auto"/>
              <w:jc w:val="both"/>
              <w:rPr>
                <w:rFonts w:ascii="Times New Roman" w:hAnsi="Times New Roman" w:cs="Times New Roman"/>
                <w:vanish/>
                <w:sz w:val="24"/>
                <w:szCs w:val="24"/>
              </w:rPr>
            </w:pPr>
            <w:r w:rsidRPr="00740CCA">
              <w:rPr>
                <w:rFonts w:ascii="Times New Roman" w:hAnsi="Times New Roman" w:cs="Times New Roman"/>
                <w:sz w:val="24"/>
                <w:szCs w:val="24"/>
              </w:rPr>
              <w:t xml:space="preserve">Декларация за </w:t>
            </w:r>
            <w:proofErr w:type="spellStart"/>
            <w:r w:rsidRPr="00740CCA">
              <w:rPr>
                <w:rFonts w:ascii="Times New Roman" w:hAnsi="Times New Roman" w:cs="Times New Roman"/>
                <w:sz w:val="24"/>
                <w:szCs w:val="24"/>
              </w:rPr>
              <w:t>конфиденциалност</w:t>
            </w:r>
            <w:proofErr w:type="spellEnd"/>
            <w:r w:rsidRPr="00740CCA">
              <w:rPr>
                <w:rFonts w:ascii="Times New Roman" w:hAnsi="Times New Roman" w:cs="Times New Roman"/>
                <w:sz w:val="24"/>
                <w:szCs w:val="24"/>
              </w:rPr>
              <w:t xml:space="preserve"> на информацията, съгласно чл. 102, ал. 1 от ЗОП (Образец № 12)</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r w:rsidR="00044E04" w:rsidRPr="00740CCA" w:rsidTr="001E2ED8">
        <w:trPr>
          <w:trHeight w:val="616"/>
        </w:trPr>
        <w:tc>
          <w:tcPr>
            <w:tcW w:w="704" w:type="dxa"/>
          </w:tcPr>
          <w:p w:rsidR="00044E04" w:rsidRPr="00740CCA" w:rsidRDefault="00044E04" w:rsidP="006D4C4A">
            <w:pPr>
              <w:spacing w:after="160" w:line="259" w:lineRule="auto"/>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16.</w:t>
            </w:r>
          </w:p>
        </w:tc>
        <w:tc>
          <w:tcPr>
            <w:tcW w:w="6946" w:type="dxa"/>
          </w:tcPr>
          <w:p w:rsidR="00044E04" w:rsidRPr="00740CCA" w:rsidRDefault="00044E04" w:rsidP="006D4C4A">
            <w:pPr>
              <w:spacing w:after="160" w:line="259" w:lineRule="auto"/>
              <w:jc w:val="both"/>
              <w:rPr>
                <w:rFonts w:ascii="Times New Roman" w:hAnsi="Times New Roman" w:cs="Times New Roman"/>
                <w:vanish/>
                <w:sz w:val="24"/>
                <w:szCs w:val="24"/>
              </w:rPr>
            </w:pPr>
            <w:r w:rsidRPr="00740CCA">
              <w:rPr>
                <w:rFonts w:ascii="Times New Roman" w:hAnsi="Times New Roman" w:cs="Times New Roman"/>
                <w:sz w:val="24"/>
                <w:szCs w:val="24"/>
              </w:rPr>
              <w:t>Ценово предложение (Образец № 13) ведно с КСС – Приложение № 1.</w:t>
            </w:r>
          </w:p>
        </w:tc>
        <w:tc>
          <w:tcPr>
            <w:tcW w:w="1625" w:type="dxa"/>
          </w:tcPr>
          <w:p w:rsidR="00044E04" w:rsidRPr="00740CCA" w:rsidRDefault="00044E04" w:rsidP="006D4C4A">
            <w:pPr>
              <w:spacing w:after="160" w:line="259" w:lineRule="auto"/>
              <w:rPr>
                <w:rFonts w:ascii="Times New Roman" w:hAnsi="Times New Roman" w:cs="Times New Roman"/>
                <w:b/>
                <w:bCs/>
                <w:sz w:val="24"/>
                <w:szCs w:val="24"/>
                <w:lang w:eastAsia="bg-BG"/>
              </w:rPr>
            </w:pPr>
          </w:p>
        </w:tc>
      </w:tr>
    </w:tbl>
    <w:p w:rsidR="00044E04" w:rsidRPr="00740CCA" w:rsidRDefault="00044E04" w:rsidP="002B6B83">
      <w:pPr>
        <w:spacing w:before="120" w:after="120" w:line="240" w:lineRule="auto"/>
        <w:jc w:val="both"/>
        <w:rPr>
          <w:rFonts w:ascii="Times New Roman" w:hAnsi="Times New Roman" w:cs="Times New Roman"/>
          <w:b/>
          <w:bCs/>
          <w:i/>
          <w:iCs/>
          <w:sz w:val="24"/>
          <w:szCs w:val="24"/>
          <w:lang w:eastAsia="bg-BG"/>
        </w:rPr>
      </w:pPr>
    </w:p>
    <w:p w:rsidR="00044E04" w:rsidRPr="00740CCA" w:rsidRDefault="00044E04" w:rsidP="002B6B83">
      <w:pPr>
        <w:spacing w:after="160" w:line="259" w:lineRule="auto"/>
        <w:rPr>
          <w:rFonts w:ascii="Times New Roman" w:hAnsi="Times New Roman" w:cs="Times New Roman"/>
          <w:sz w:val="24"/>
          <w:szCs w:val="24"/>
          <w:lang w:eastAsia="bg-BG"/>
        </w:rPr>
      </w:pPr>
    </w:p>
    <w:p w:rsidR="00044E04" w:rsidRPr="00740CCA" w:rsidRDefault="00044E04" w:rsidP="002B6B83">
      <w:pPr>
        <w:spacing w:after="160" w:line="259" w:lineRule="auto"/>
        <w:rPr>
          <w:rFonts w:ascii="Times New Roman" w:hAnsi="Times New Roman" w:cs="Times New Roman"/>
          <w:sz w:val="24"/>
          <w:szCs w:val="24"/>
          <w:lang w:eastAsia="bg-BG"/>
        </w:rPr>
      </w:pPr>
      <w:r w:rsidRPr="00740CCA">
        <w:rPr>
          <w:rFonts w:ascii="Times New Roman" w:hAnsi="Times New Roman" w:cs="Times New Roman"/>
          <w:sz w:val="24"/>
          <w:szCs w:val="24"/>
          <w:lang w:eastAsia="bg-BG"/>
        </w:rPr>
        <w:t>…………..2017 г.</w:t>
      </w:r>
      <w:r w:rsidRPr="00740CCA">
        <w:rPr>
          <w:rFonts w:ascii="Times New Roman" w:hAnsi="Times New Roman" w:cs="Times New Roman"/>
          <w:sz w:val="24"/>
          <w:szCs w:val="24"/>
          <w:lang w:eastAsia="bg-BG"/>
        </w:rPr>
        <w:tab/>
      </w:r>
      <w:r w:rsidRPr="00740CCA">
        <w:rPr>
          <w:rFonts w:ascii="Times New Roman" w:hAnsi="Times New Roman" w:cs="Times New Roman"/>
          <w:sz w:val="24"/>
          <w:szCs w:val="24"/>
          <w:lang w:eastAsia="bg-BG"/>
        </w:rPr>
        <w:tab/>
      </w:r>
      <w:r w:rsidRPr="00740CCA">
        <w:rPr>
          <w:rFonts w:ascii="Times New Roman" w:hAnsi="Times New Roman" w:cs="Times New Roman"/>
          <w:sz w:val="24"/>
          <w:szCs w:val="24"/>
          <w:lang w:eastAsia="bg-BG"/>
        </w:rPr>
        <w:tab/>
      </w:r>
      <w:r w:rsidRPr="00740CCA">
        <w:rPr>
          <w:rFonts w:ascii="Times New Roman" w:hAnsi="Times New Roman" w:cs="Times New Roman"/>
          <w:sz w:val="24"/>
          <w:szCs w:val="24"/>
          <w:lang w:eastAsia="bg-BG"/>
        </w:rPr>
        <w:tab/>
      </w:r>
      <w:r w:rsidRPr="00740CCA">
        <w:rPr>
          <w:rFonts w:ascii="Times New Roman" w:hAnsi="Times New Roman" w:cs="Times New Roman"/>
          <w:sz w:val="24"/>
          <w:szCs w:val="24"/>
          <w:lang w:eastAsia="bg-BG"/>
        </w:rPr>
        <w:tab/>
      </w:r>
      <w:r w:rsidRPr="00740CCA">
        <w:rPr>
          <w:rFonts w:ascii="Times New Roman" w:hAnsi="Times New Roman" w:cs="Times New Roman"/>
          <w:sz w:val="24"/>
          <w:szCs w:val="24"/>
          <w:lang w:eastAsia="bg-BG"/>
        </w:rPr>
        <w:tab/>
      </w:r>
      <w:r w:rsidRPr="00740CCA">
        <w:rPr>
          <w:rFonts w:ascii="Times New Roman" w:hAnsi="Times New Roman" w:cs="Times New Roman"/>
          <w:sz w:val="24"/>
          <w:szCs w:val="24"/>
          <w:lang w:eastAsia="bg-BG"/>
        </w:rPr>
        <w:tab/>
        <w:t>Подпис и печат:……………</w:t>
      </w:r>
      <w:r w:rsidRPr="00740CCA">
        <w:rPr>
          <w:rFonts w:ascii="Times New Roman" w:hAnsi="Times New Roman" w:cs="Times New Roman"/>
          <w:sz w:val="24"/>
          <w:szCs w:val="24"/>
          <w:lang w:eastAsia="bg-BG"/>
        </w:rPr>
        <w:br w:type="page"/>
      </w:r>
    </w:p>
    <w:p w:rsidR="00044E04" w:rsidRPr="00740CCA" w:rsidRDefault="00044E04" w:rsidP="00337E79">
      <w:pPr>
        <w:pStyle w:val="af"/>
        <w:ind w:left="2880"/>
        <w:jc w:val="right"/>
        <w:rPr>
          <w:b/>
          <w:bCs/>
          <w:i/>
          <w:iCs/>
        </w:rPr>
      </w:pPr>
      <w:r w:rsidRPr="00740CCA">
        <w:rPr>
          <w:b/>
          <w:bCs/>
          <w:i/>
          <w:iCs/>
        </w:rPr>
        <w:t>Образец №2</w:t>
      </w:r>
    </w:p>
    <w:p w:rsidR="00044E04" w:rsidRPr="00740CCA" w:rsidRDefault="00044E04" w:rsidP="00337E79">
      <w:pPr>
        <w:spacing w:line="240" w:lineRule="auto"/>
        <w:jc w:val="center"/>
        <w:rPr>
          <w:rFonts w:ascii="Times New Roman" w:hAnsi="Times New Roman" w:cs="Times New Roman"/>
          <w:sz w:val="24"/>
          <w:szCs w:val="24"/>
        </w:rPr>
      </w:pPr>
      <w:r w:rsidRPr="00740CCA">
        <w:rPr>
          <w:rFonts w:ascii="Times New Roman" w:hAnsi="Times New Roman" w:cs="Times New Roman"/>
          <w:sz w:val="24"/>
          <w:szCs w:val="24"/>
        </w:rPr>
        <w:t>ПРЕДСТАВЯНЕ НА УЧАСТНИКА</w:t>
      </w:r>
    </w:p>
    <w:p w:rsidR="00044E04" w:rsidRPr="00740CCA" w:rsidRDefault="00044E04" w:rsidP="00337E79">
      <w:pPr>
        <w:spacing w:after="120" w:line="240" w:lineRule="auto"/>
        <w:rPr>
          <w:rFonts w:ascii="Times New Roman" w:hAnsi="Times New Roman" w:cs="Times New Roman"/>
          <w:b/>
          <w:bCs/>
        </w:rPr>
      </w:pPr>
      <w:bookmarkStart w:id="22" w:name="_Toc329089939"/>
      <w:r w:rsidRPr="00740CCA">
        <w:rPr>
          <w:rFonts w:ascii="Times New Roman" w:hAnsi="Times New Roman" w:cs="Times New Roman"/>
          <w:b/>
          <w:bCs/>
        </w:rPr>
        <w:t>1. Пълно наименование и ЕИК на участника:..............................</w:t>
      </w:r>
      <w:bookmarkEnd w:id="22"/>
    </w:p>
    <w:p w:rsidR="00044E04" w:rsidRPr="00740CCA" w:rsidRDefault="00044E04" w:rsidP="00337E79">
      <w:pPr>
        <w:spacing w:after="120" w:line="240" w:lineRule="auto"/>
        <w:rPr>
          <w:rFonts w:ascii="Times New Roman" w:hAnsi="Times New Roman" w:cs="Times New Roman"/>
          <w:b/>
          <w:bCs/>
        </w:rPr>
      </w:pPr>
      <w:bookmarkStart w:id="23" w:name="_Toc329089940"/>
      <w:r w:rsidRPr="00740CCA">
        <w:rPr>
          <w:rFonts w:ascii="Times New Roman" w:hAnsi="Times New Roman" w:cs="Times New Roman"/>
          <w:b/>
          <w:bCs/>
        </w:rPr>
        <w:t>2. Данни за контакт:</w:t>
      </w:r>
      <w:bookmarkEnd w:id="23"/>
    </w:p>
    <w:p w:rsidR="00044E04" w:rsidRPr="00740CCA" w:rsidRDefault="00044E04" w:rsidP="00337E79">
      <w:pPr>
        <w:spacing w:after="120" w:line="240" w:lineRule="auto"/>
        <w:rPr>
          <w:rFonts w:ascii="Times New Roman" w:hAnsi="Times New Roman" w:cs="Times New Roman"/>
        </w:rPr>
      </w:pPr>
      <w:bookmarkStart w:id="24" w:name="_Toc329089941"/>
      <w:r w:rsidRPr="00740CCA">
        <w:rPr>
          <w:rFonts w:ascii="Times New Roman" w:hAnsi="Times New Roman" w:cs="Times New Roman"/>
        </w:rPr>
        <w:t>Седалище и адрес на управление:.......................................................</w:t>
      </w:r>
      <w:bookmarkEnd w:id="24"/>
    </w:p>
    <w:p w:rsidR="00044E04" w:rsidRPr="00740CCA" w:rsidRDefault="00044E04" w:rsidP="00337E79">
      <w:pPr>
        <w:spacing w:after="120" w:line="240" w:lineRule="auto"/>
        <w:rPr>
          <w:rFonts w:ascii="Times New Roman" w:hAnsi="Times New Roman" w:cs="Times New Roman"/>
        </w:rPr>
      </w:pPr>
      <w:bookmarkStart w:id="25" w:name="_Toc329089942"/>
      <w:r w:rsidRPr="00740CCA">
        <w:rPr>
          <w:rFonts w:ascii="Times New Roman" w:hAnsi="Times New Roman" w:cs="Times New Roman"/>
        </w:rPr>
        <w:t>Адрес за кореспонденция:....................................................................</w:t>
      </w:r>
      <w:bookmarkEnd w:id="25"/>
    </w:p>
    <w:p w:rsidR="00044E04" w:rsidRPr="00740CCA" w:rsidRDefault="00044E04" w:rsidP="00337E79">
      <w:pPr>
        <w:spacing w:after="120" w:line="240" w:lineRule="auto"/>
        <w:rPr>
          <w:rFonts w:ascii="Times New Roman" w:hAnsi="Times New Roman" w:cs="Times New Roman"/>
        </w:rPr>
      </w:pPr>
      <w:bookmarkStart w:id="26" w:name="_Toc329089943"/>
      <w:r w:rsidRPr="00740CCA">
        <w:rPr>
          <w:rFonts w:ascii="Times New Roman" w:hAnsi="Times New Roman" w:cs="Times New Roman"/>
        </w:rPr>
        <w:t>Телефон: ................................................................................................</w:t>
      </w:r>
      <w:bookmarkEnd w:id="26"/>
    </w:p>
    <w:p w:rsidR="00044E04" w:rsidRPr="00740CCA" w:rsidRDefault="00044E04" w:rsidP="00337E79">
      <w:pPr>
        <w:spacing w:after="120" w:line="240" w:lineRule="auto"/>
        <w:rPr>
          <w:rFonts w:ascii="Times New Roman" w:hAnsi="Times New Roman" w:cs="Times New Roman"/>
        </w:rPr>
      </w:pPr>
      <w:bookmarkStart w:id="27" w:name="_Toc329089944"/>
      <w:r w:rsidRPr="00740CCA">
        <w:rPr>
          <w:rFonts w:ascii="Times New Roman" w:hAnsi="Times New Roman" w:cs="Times New Roman"/>
        </w:rPr>
        <w:t>Факс: ......................................................................................................</w:t>
      </w:r>
      <w:bookmarkEnd w:id="27"/>
    </w:p>
    <w:p w:rsidR="00044E04" w:rsidRPr="00740CCA" w:rsidRDefault="00044E04" w:rsidP="00337E79">
      <w:pPr>
        <w:spacing w:after="120" w:line="240" w:lineRule="auto"/>
        <w:rPr>
          <w:rFonts w:ascii="Times New Roman" w:hAnsi="Times New Roman" w:cs="Times New Roman"/>
        </w:rPr>
      </w:pPr>
      <w:bookmarkStart w:id="28" w:name="_Toc329089945"/>
      <w:proofErr w:type="spellStart"/>
      <w:r w:rsidRPr="00740CCA">
        <w:rPr>
          <w:rFonts w:ascii="Times New Roman" w:hAnsi="Times New Roman" w:cs="Times New Roman"/>
        </w:rPr>
        <w:t>Е-mail</w:t>
      </w:r>
      <w:proofErr w:type="spellEnd"/>
      <w:r w:rsidRPr="00740CCA">
        <w:rPr>
          <w:rFonts w:ascii="Times New Roman" w:hAnsi="Times New Roman" w:cs="Times New Roman"/>
        </w:rPr>
        <w:t>: ....................................................................................................</w:t>
      </w:r>
      <w:bookmarkEnd w:id="28"/>
    </w:p>
    <w:p w:rsidR="00044E04" w:rsidRPr="00740CCA" w:rsidRDefault="00044E04" w:rsidP="00337E79">
      <w:pPr>
        <w:spacing w:after="0" w:line="240" w:lineRule="auto"/>
        <w:rPr>
          <w:rFonts w:ascii="Times New Roman" w:hAnsi="Times New Roman" w:cs="Times New Roman"/>
          <w:b/>
          <w:bCs/>
        </w:rPr>
      </w:pPr>
      <w:bookmarkStart w:id="29" w:name="_Toc329089946"/>
      <w:r w:rsidRPr="00740CCA">
        <w:rPr>
          <w:rFonts w:ascii="Times New Roman" w:hAnsi="Times New Roman" w:cs="Times New Roman"/>
          <w:b/>
          <w:bCs/>
        </w:rPr>
        <w:t>3. Лице, представляващо участника:</w:t>
      </w:r>
      <w:bookmarkEnd w:id="29"/>
    </w:p>
    <w:p w:rsidR="00044E04" w:rsidRPr="00740CCA" w:rsidRDefault="00044E04" w:rsidP="00337E79">
      <w:pPr>
        <w:spacing w:after="0" w:line="240" w:lineRule="auto"/>
        <w:rPr>
          <w:rFonts w:ascii="Times New Roman" w:hAnsi="Times New Roman" w:cs="Times New Roman"/>
        </w:rPr>
      </w:pPr>
      <w:bookmarkStart w:id="30" w:name="_Toc329089947"/>
      <w:r w:rsidRPr="00740CCA">
        <w:rPr>
          <w:rFonts w:ascii="Times New Roman" w:hAnsi="Times New Roman" w:cs="Times New Roman"/>
        </w:rPr>
        <w:t>........................................</w:t>
      </w:r>
      <w:bookmarkEnd w:id="30"/>
    </w:p>
    <w:p w:rsidR="00044E04" w:rsidRPr="00740CCA" w:rsidRDefault="00044E04" w:rsidP="00337E79">
      <w:pPr>
        <w:spacing w:after="0" w:line="240" w:lineRule="auto"/>
        <w:rPr>
          <w:rFonts w:ascii="Times New Roman" w:hAnsi="Times New Roman" w:cs="Times New Roman"/>
          <w:i/>
          <w:iCs/>
          <w:sz w:val="18"/>
          <w:szCs w:val="18"/>
        </w:rPr>
      </w:pPr>
      <w:bookmarkStart w:id="31" w:name="_Toc329089948"/>
      <w:r w:rsidRPr="00740CCA">
        <w:rPr>
          <w:rFonts w:ascii="Times New Roman" w:hAnsi="Times New Roman" w:cs="Times New Roman"/>
          <w:i/>
          <w:iCs/>
          <w:sz w:val="18"/>
          <w:szCs w:val="18"/>
        </w:rPr>
        <w:t>(трите имена)</w:t>
      </w:r>
      <w:bookmarkEnd w:id="31"/>
    </w:p>
    <w:p w:rsidR="00044E04" w:rsidRPr="00740CCA" w:rsidRDefault="00044E04" w:rsidP="00337E79">
      <w:pPr>
        <w:spacing w:after="0" w:line="240" w:lineRule="auto"/>
        <w:rPr>
          <w:rFonts w:ascii="Times New Roman" w:hAnsi="Times New Roman" w:cs="Times New Roman"/>
          <w:i/>
          <w:iCs/>
        </w:rPr>
      </w:pPr>
      <w:bookmarkStart w:id="32" w:name="_Toc329089949"/>
      <w:r w:rsidRPr="00740CCA">
        <w:rPr>
          <w:rFonts w:ascii="Times New Roman" w:hAnsi="Times New Roman" w:cs="Times New Roman"/>
          <w:i/>
          <w:iCs/>
        </w:rPr>
        <w:t>.................................................................................................................</w:t>
      </w:r>
      <w:bookmarkEnd w:id="32"/>
    </w:p>
    <w:p w:rsidR="00044E04" w:rsidRPr="00740CCA" w:rsidRDefault="00044E04" w:rsidP="00337E79">
      <w:pPr>
        <w:spacing w:after="0" w:line="240" w:lineRule="auto"/>
        <w:rPr>
          <w:rFonts w:ascii="Times New Roman" w:hAnsi="Times New Roman" w:cs="Times New Roman"/>
          <w:i/>
          <w:iCs/>
          <w:sz w:val="18"/>
          <w:szCs w:val="18"/>
        </w:rPr>
      </w:pPr>
      <w:bookmarkStart w:id="33" w:name="_Toc329089950"/>
      <w:r w:rsidRPr="00740CCA">
        <w:rPr>
          <w:rFonts w:ascii="Times New Roman" w:hAnsi="Times New Roman" w:cs="Times New Roman"/>
          <w:i/>
          <w:iCs/>
          <w:sz w:val="18"/>
          <w:szCs w:val="18"/>
        </w:rPr>
        <w:t>(данни по документ за самоличност)</w:t>
      </w:r>
      <w:bookmarkEnd w:id="33"/>
    </w:p>
    <w:p w:rsidR="00044E04" w:rsidRPr="00740CCA" w:rsidRDefault="00044E04" w:rsidP="00337E79">
      <w:pPr>
        <w:spacing w:after="0" w:line="240" w:lineRule="auto"/>
        <w:rPr>
          <w:rFonts w:ascii="Times New Roman" w:hAnsi="Times New Roman" w:cs="Times New Roman"/>
          <w:i/>
          <w:iCs/>
        </w:rPr>
      </w:pPr>
      <w:bookmarkStart w:id="34" w:name="_Toc329089951"/>
      <w:r w:rsidRPr="00740CCA">
        <w:rPr>
          <w:rFonts w:ascii="Times New Roman" w:hAnsi="Times New Roman" w:cs="Times New Roman"/>
          <w:i/>
          <w:iCs/>
        </w:rPr>
        <w:t>.................................................................................................................</w:t>
      </w:r>
      <w:bookmarkEnd w:id="34"/>
    </w:p>
    <w:p w:rsidR="00044E04" w:rsidRPr="00740CCA" w:rsidRDefault="00044E04" w:rsidP="00337E79">
      <w:pPr>
        <w:spacing w:after="120" w:line="240" w:lineRule="auto"/>
        <w:rPr>
          <w:rFonts w:ascii="Times New Roman" w:hAnsi="Times New Roman" w:cs="Times New Roman"/>
          <w:i/>
          <w:iCs/>
          <w:sz w:val="18"/>
          <w:szCs w:val="18"/>
        </w:rPr>
      </w:pPr>
      <w:bookmarkStart w:id="35" w:name="_Toc329089952"/>
      <w:r w:rsidRPr="00740CCA">
        <w:rPr>
          <w:rFonts w:ascii="Times New Roman" w:hAnsi="Times New Roman" w:cs="Times New Roman"/>
          <w:i/>
          <w:iCs/>
          <w:sz w:val="18"/>
          <w:szCs w:val="18"/>
        </w:rPr>
        <w:t>(длъжност)</w:t>
      </w:r>
      <w:bookmarkEnd w:id="35"/>
    </w:p>
    <w:p w:rsidR="00044E04" w:rsidRPr="00740CCA" w:rsidRDefault="00044E04" w:rsidP="00337E79">
      <w:pPr>
        <w:spacing w:after="0" w:line="240" w:lineRule="auto"/>
        <w:rPr>
          <w:rFonts w:ascii="Times New Roman" w:hAnsi="Times New Roman" w:cs="Times New Roman"/>
          <w:b/>
          <w:bCs/>
        </w:rPr>
      </w:pPr>
      <w:bookmarkStart w:id="36" w:name="_Toc329089953"/>
      <w:r w:rsidRPr="00740CCA">
        <w:rPr>
          <w:rFonts w:ascii="Times New Roman" w:hAnsi="Times New Roman" w:cs="Times New Roman"/>
          <w:b/>
          <w:bCs/>
        </w:rPr>
        <w:t xml:space="preserve">4. </w:t>
      </w:r>
      <w:bookmarkEnd w:id="36"/>
      <w:r w:rsidRPr="00740CCA">
        <w:rPr>
          <w:rFonts w:ascii="Times New Roman" w:hAnsi="Times New Roman" w:cs="Times New Roman"/>
          <w:b/>
          <w:bCs/>
        </w:rPr>
        <w:t>Лице за контакти:</w:t>
      </w:r>
    </w:p>
    <w:p w:rsidR="00044E04" w:rsidRPr="00740CCA" w:rsidRDefault="00044E04" w:rsidP="00337E79">
      <w:pPr>
        <w:spacing w:after="0" w:line="240" w:lineRule="auto"/>
        <w:rPr>
          <w:rFonts w:ascii="Times New Roman" w:hAnsi="Times New Roman" w:cs="Times New Roman"/>
          <w:i/>
          <w:iCs/>
        </w:rPr>
      </w:pPr>
      <w:bookmarkStart w:id="37" w:name="_Toc329089954"/>
      <w:r w:rsidRPr="00740CCA">
        <w:rPr>
          <w:rFonts w:ascii="Times New Roman" w:hAnsi="Times New Roman" w:cs="Times New Roman"/>
          <w:i/>
          <w:iCs/>
        </w:rPr>
        <w:t>.................................................................................................................</w:t>
      </w:r>
      <w:bookmarkEnd w:id="37"/>
    </w:p>
    <w:p w:rsidR="00044E04" w:rsidRPr="00740CCA" w:rsidRDefault="00044E04" w:rsidP="00337E79">
      <w:pPr>
        <w:spacing w:after="120" w:line="240" w:lineRule="auto"/>
        <w:rPr>
          <w:rFonts w:ascii="Times New Roman" w:hAnsi="Times New Roman" w:cs="Times New Roman"/>
          <w:i/>
          <w:iCs/>
          <w:sz w:val="18"/>
          <w:szCs w:val="18"/>
        </w:rPr>
      </w:pPr>
      <w:bookmarkStart w:id="38" w:name="_Toc329089955"/>
      <w:r w:rsidRPr="00740CCA">
        <w:rPr>
          <w:rFonts w:ascii="Times New Roman" w:hAnsi="Times New Roman" w:cs="Times New Roman"/>
          <w:i/>
          <w:iCs/>
          <w:sz w:val="18"/>
          <w:szCs w:val="18"/>
        </w:rPr>
        <w:t>(трите имена)</w:t>
      </w:r>
      <w:bookmarkEnd w:id="38"/>
    </w:p>
    <w:p w:rsidR="00044E04" w:rsidRPr="00740CCA" w:rsidRDefault="00044E04" w:rsidP="00337E79">
      <w:pPr>
        <w:spacing w:after="0" w:line="240" w:lineRule="auto"/>
        <w:rPr>
          <w:rFonts w:ascii="Times New Roman" w:hAnsi="Times New Roman" w:cs="Times New Roman"/>
          <w:i/>
          <w:iCs/>
        </w:rPr>
      </w:pPr>
      <w:bookmarkStart w:id="39" w:name="_Toc329089956"/>
      <w:r w:rsidRPr="00740CCA">
        <w:rPr>
          <w:rFonts w:ascii="Times New Roman" w:hAnsi="Times New Roman" w:cs="Times New Roman"/>
          <w:i/>
          <w:iCs/>
        </w:rPr>
        <w:t>.................................................................................................................</w:t>
      </w:r>
      <w:bookmarkEnd w:id="39"/>
    </w:p>
    <w:p w:rsidR="00044E04" w:rsidRPr="00740CCA" w:rsidRDefault="00044E04" w:rsidP="00337E79">
      <w:pPr>
        <w:spacing w:after="120" w:line="240" w:lineRule="auto"/>
        <w:rPr>
          <w:rFonts w:ascii="Times New Roman" w:hAnsi="Times New Roman" w:cs="Times New Roman"/>
          <w:i/>
          <w:iCs/>
        </w:rPr>
      </w:pPr>
      <w:bookmarkStart w:id="40" w:name="_Toc329089957"/>
      <w:r w:rsidRPr="00740CCA">
        <w:rPr>
          <w:rFonts w:ascii="Times New Roman" w:hAnsi="Times New Roman" w:cs="Times New Roman"/>
          <w:i/>
          <w:iCs/>
        </w:rPr>
        <w:t>(длъжност)</w:t>
      </w:r>
      <w:bookmarkEnd w:id="40"/>
    </w:p>
    <w:p w:rsidR="00044E04" w:rsidRPr="00740CCA" w:rsidRDefault="00044E04" w:rsidP="00337E79">
      <w:pPr>
        <w:spacing w:after="120" w:line="240" w:lineRule="auto"/>
        <w:rPr>
          <w:rFonts w:ascii="Times New Roman" w:hAnsi="Times New Roman" w:cs="Times New Roman"/>
        </w:rPr>
      </w:pPr>
      <w:bookmarkStart w:id="41" w:name="_Toc329089958"/>
      <w:r w:rsidRPr="00740CCA">
        <w:rPr>
          <w:rFonts w:ascii="Times New Roman" w:hAnsi="Times New Roman" w:cs="Times New Roman"/>
        </w:rPr>
        <w:t>Телефон/факс/</w:t>
      </w:r>
      <w:proofErr w:type="spellStart"/>
      <w:r w:rsidRPr="00740CCA">
        <w:rPr>
          <w:rFonts w:ascii="Times New Roman" w:hAnsi="Times New Roman" w:cs="Times New Roman"/>
        </w:rPr>
        <w:t>е-mail</w:t>
      </w:r>
      <w:proofErr w:type="spellEnd"/>
      <w:r w:rsidRPr="00740CCA">
        <w:rPr>
          <w:rFonts w:ascii="Times New Roman" w:hAnsi="Times New Roman" w:cs="Times New Roman"/>
        </w:rPr>
        <w:t>: ............................................................................</w:t>
      </w:r>
      <w:bookmarkEnd w:id="41"/>
    </w:p>
    <w:p w:rsidR="00044E04" w:rsidRPr="00740CCA" w:rsidRDefault="00044E04" w:rsidP="00337E79">
      <w:pPr>
        <w:spacing w:after="0" w:line="240" w:lineRule="auto"/>
        <w:rPr>
          <w:rFonts w:ascii="Times New Roman" w:hAnsi="Times New Roman" w:cs="Times New Roman"/>
        </w:rPr>
      </w:pPr>
      <w:bookmarkStart w:id="42" w:name="_Toc329089959"/>
      <w:r w:rsidRPr="00740CCA">
        <w:rPr>
          <w:rFonts w:ascii="Times New Roman" w:hAnsi="Times New Roman" w:cs="Times New Roman"/>
          <w:b/>
          <w:bCs/>
        </w:rPr>
        <w:t>5. Обслужваща банка:</w:t>
      </w:r>
      <w:bookmarkEnd w:id="42"/>
    </w:p>
    <w:p w:rsidR="00044E04" w:rsidRPr="00740CCA" w:rsidRDefault="00044E04" w:rsidP="00337E79">
      <w:pPr>
        <w:spacing w:after="0" w:line="240" w:lineRule="auto"/>
        <w:rPr>
          <w:rFonts w:ascii="Times New Roman" w:hAnsi="Times New Roman" w:cs="Times New Roman"/>
          <w:i/>
          <w:iCs/>
        </w:rPr>
      </w:pPr>
      <w:bookmarkStart w:id="43" w:name="_Toc329089960"/>
      <w:r w:rsidRPr="00740CCA">
        <w:rPr>
          <w:rFonts w:ascii="Times New Roman" w:hAnsi="Times New Roman" w:cs="Times New Roman"/>
          <w:i/>
          <w:iCs/>
        </w:rPr>
        <w:t>..................................................................................................................</w:t>
      </w:r>
      <w:bookmarkEnd w:id="43"/>
    </w:p>
    <w:p w:rsidR="00044E04" w:rsidRPr="00740CCA" w:rsidRDefault="00044E04" w:rsidP="00337E79">
      <w:pPr>
        <w:spacing w:after="0" w:line="240" w:lineRule="auto"/>
        <w:rPr>
          <w:rFonts w:ascii="Times New Roman" w:hAnsi="Times New Roman" w:cs="Times New Roman"/>
          <w:i/>
          <w:iCs/>
          <w:sz w:val="18"/>
          <w:szCs w:val="18"/>
        </w:rPr>
      </w:pPr>
      <w:bookmarkStart w:id="44" w:name="_Toc329089961"/>
      <w:r w:rsidRPr="00740CCA">
        <w:rPr>
          <w:rFonts w:ascii="Times New Roman" w:hAnsi="Times New Roman" w:cs="Times New Roman"/>
          <w:i/>
          <w:iCs/>
          <w:sz w:val="18"/>
          <w:szCs w:val="18"/>
        </w:rPr>
        <w:t>(наименование на обслужващата банка)</w:t>
      </w:r>
      <w:bookmarkEnd w:id="44"/>
    </w:p>
    <w:p w:rsidR="00044E04" w:rsidRPr="00740CCA" w:rsidRDefault="00044E04" w:rsidP="00337E79">
      <w:pPr>
        <w:spacing w:after="0" w:line="240" w:lineRule="auto"/>
        <w:rPr>
          <w:rFonts w:ascii="Times New Roman" w:hAnsi="Times New Roman" w:cs="Times New Roman"/>
          <w:i/>
          <w:iCs/>
        </w:rPr>
      </w:pPr>
      <w:bookmarkStart w:id="45" w:name="_Toc329089962"/>
      <w:r w:rsidRPr="00740CCA">
        <w:rPr>
          <w:rFonts w:ascii="Times New Roman" w:hAnsi="Times New Roman" w:cs="Times New Roman"/>
          <w:i/>
          <w:iCs/>
        </w:rPr>
        <w:t>.................................................................................................................</w:t>
      </w:r>
      <w:bookmarkEnd w:id="45"/>
    </w:p>
    <w:p w:rsidR="00044E04" w:rsidRPr="00740CCA" w:rsidRDefault="00044E04" w:rsidP="00337E79">
      <w:pPr>
        <w:spacing w:after="0" w:line="240" w:lineRule="auto"/>
        <w:rPr>
          <w:rFonts w:ascii="Times New Roman" w:hAnsi="Times New Roman" w:cs="Times New Roman"/>
          <w:i/>
          <w:iCs/>
          <w:sz w:val="18"/>
          <w:szCs w:val="18"/>
        </w:rPr>
      </w:pPr>
      <w:bookmarkStart w:id="46" w:name="_Toc329089963"/>
      <w:r w:rsidRPr="00740CCA">
        <w:rPr>
          <w:rFonts w:ascii="Times New Roman" w:hAnsi="Times New Roman" w:cs="Times New Roman"/>
          <w:i/>
          <w:iCs/>
          <w:sz w:val="18"/>
          <w:szCs w:val="18"/>
        </w:rPr>
        <w:t>(адрес на банката)</w:t>
      </w:r>
      <w:bookmarkEnd w:id="46"/>
    </w:p>
    <w:p w:rsidR="00044E04" w:rsidRPr="00740CCA" w:rsidRDefault="00044E04" w:rsidP="00337E79">
      <w:pPr>
        <w:spacing w:after="0" w:line="240" w:lineRule="auto"/>
        <w:rPr>
          <w:rFonts w:ascii="Times New Roman" w:hAnsi="Times New Roman" w:cs="Times New Roman"/>
          <w:i/>
          <w:iCs/>
        </w:rPr>
      </w:pPr>
      <w:bookmarkStart w:id="47" w:name="_Toc329089964"/>
      <w:r w:rsidRPr="00740CCA">
        <w:rPr>
          <w:rFonts w:ascii="Times New Roman" w:hAnsi="Times New Roman" w:cs="Times New Roman"/>
          <w:i/>
          <w:iCs/>
        </w:rPr>
        <w:t>..................................................................................................................</w:t>
      </w:r>
      <w:bookmarkEnd w:id="47"/>
    </w:p>
    <w:p w:rsidR="00044E04" w:rsidRPr="00740CCA" w:rsidRDefault="00044E04" w:rsidP="00337E79">
      <w:pPr>
        <w:spacing w:after="120" w:line="240" w:lineRule="auto"/>
        <w:rPr>
          <w:rFonts w:ascii="Times New Roman" w:hAnsi="Times New Roman" w:cs="Times New Roman"/>
          <w:i/>
          <w:iCs/>
          <w:sz w:val="18"/>
          <w:szCs w:val="18"/>
        </w:rPr>
      </w:pPr>
      <w:bookmarkStart w:id="48" w:name="_Toc329089965"/>
      <w:r w:rsidRPr="00740CCA">
        <w:rPr>
          <w:rFonts w:ascii="Times New Roman" w:hAnsi="Times New Roman" w:cs="Times New Roman"/>
          <w:i/>
          <w:iCs/>
          <w:sz w:val="18"/>
          <w:szCs w:val="18"/>
        </w:rPr>
        <w:t>(IBAN сметка, BIC код на банката)</w:t>
      </w:r>
      <w:bookmarkEnd w:id="48"/>
    </w:p>
    <w:p w:rsidR="00044E04" w:rsidRPr="00740CCA" w:rsidRDefault="00044E04" w:rsidP="00337E79">
      <w:pPr>
        <w:spacing w:line="240" w:lineRule="auto"/>
        <w:rPr>
          <w:rFonts w:ascii="Times New Roman" w:hAnsi="Times New Roman" w:cs="Times New Roman"/>
          <w:b/>
          <w:bCs/>
        </w:rPr>
      </w:pPr>
      <w:bookmarkStart w:id="49" w:name="_Toc329089966"/>
      <w:r w:rsidRPr="00740CCA">
        <w:rPr>
          <w:rFonts w:ascii="Times New Roman" w:hAnsi="Times New Roman" w:cs="Times New Roman"/>
          <w:b/>
          <w:bCs/>
        </w:rPr>
        <w:t>Титуляр на сметката:.........................................................................</w:t>
      </w:r>
      <w:bookmarkEnd w:id="49"/>
    </w:p>
    <w:p w:rsidR="00044E04" w:rsidRPr="00740CCA" w:rsidRDefault="00044E04" w:rsidP="00337E79">
      <w:pPr>
        <w:spacing w:after="0" w:line="240" w:lineRule="auto"/>
        <w:rPr>
          <w:rFonts w:ascii="Times New Roman" w:hAnsi="Times New Roman" w:cs="Times New Roman"/>
        </w:rPr>
      </w:pPr>
    </w:p>
    <w:p w:rsidR="00044E04" w:rsidRPr="00740CCA" w:rsidRDefault="00044E04" w:rsidP="00337E79">
      <w:pPr>
        <w:tabs>
          <w:tab w:val="left" w:pos="6555"/>
        </w:tabs>
        <w:spacing w:line="240" w:lineRule="auto"/>
        <w:rPr>
          <w:rFonts w:ascii="Times New Roman" w:hAnsi="Times New Roman" w:cs="Times New Roman"/>
          <w:lang w:eastAsia="bg-BG"/>
        </w:rPr>
      </w:pPr>
      <w:r w:rsidRPr="00740CCA">
        <w:rPr>
          <w:rFonts w:ascii="Times New Roman" w:hAnsi="Times New Roman" w:cs="Times New Roman"/>
          <w:lang w:eastAsia="bg-BG"/>
        </w:rPr>
        <w:tab/>
      </w:r>
    </w:p>
    <w:p w:rsidR="00044E04" w:rsidRPr="00740CCA" w:rsidRDefault="00044E04" w:rsidP="00540473">
      <w:pPr>
        <w:spacing w:after="160" w:line="259" w:lineRule="auto"/>
        <w:rPr>
          <w:rFonts w:ascii="Times New Roman" w:hAnsi="Times New Roman" w:cs="Times New Roman"/>
        </w:rPr>
      </w:pPr>
      <w:bookmarkStart w:id="50" w:name="_Toc329089967"/>
      <w:r w:rsidRPr="00740CCA">
        <w:rPr>
          <w:rFonts w:ascii="Times New Roman" w:hAnsi="Times New Roman" w:cs="Times New Roman"/>
        </w:rPr>
        <w:t>Дата: ............2017 г.</w:t>
      </w:r>
      <w:r w:rsidRPr="00740CCA">
        <w:rPr>
          <w:rFonts w:ascii="Times New Roman" w:hAnsi="Times New Roman" w:cs="Times New Roman"/>
        </w:rPr>
        <w:tab/>
      </w:r>
      <w:r w:rsidRPr="00740CCA">
        <w:rPr>
          <w:rFonts w:ascii="Times New Roman" w:hAnsi="Times New Roman" w:cs="Times New Roman"/>
        </w:rPr>
        <w:tab/>
      </w:r>
      <w:r w:rsidRPr="00740CCA">
        <w:rPr>
          <w:rFonts w:ascii="Times New Roman" w:hAnsi="Times New Roman" w:cs="Times New Roman"/>
        </w:rPr>
        <w:tab/>
      </w:r>
      <w:r w:rsidRPr="00740CCA">
        <w:rPr>
          <w:rFonts w:ascii="Times New Roman" w:hAnsi="Times New Roman" w:cs="Times New Roman"/>
        </w:rPr>
        <w:tab/>
      </w:r>
      <w:r w:rsidRPr="00740CCA">
        <w:rPr>
          <w:rFonts w:ascii="Times New Roman" w:hAnsi="Times New Roman" w:cs="Times New Roman"/>
        </w:rPr>
        <w:tab/>
      </w:r>
      <w:r w:rsidRPr="00740CCA">
        <w:rPr>
          <w:rFonts w:ascii="Times New Roman" w:hAnsi="Times New Roman" w:cs="Times New Roman"/>
        </w:rPr>
        <w:tab/>
      </w:r>
      <w:r w:rsidRPr="00740CCA">
        <w:rPr>
          <w:rFonts w:ascii="Times New Roman" w:hAnsi="Times New Roman" w:cs="Times New Roman"/>
        </w:rPr>
        <w:tab/>
        <w:t>Подпис и печат: ...........</w:t>
      </w:r>
      <w:bookmarkEnd w:id="50"/>
      <w:r w:rsidRPr="00740CCA">
        <w:rPr>
          <w:rFonts w:ascii="Times New Roman" w:hAnsi="Times New Roman" w:cs="Times New Roman"/>
        </w:rPr>
        <w:t>...........</w:t>
      </w:r>
      <w:r w:rsidRPr="00740CCA">
        <w:rPr>
          <w:rFonts w:ascii="Times New Roman" w:hAnsi="Times New Roman" w:cs="Times New Roman"/>
        </w:rPr>
        <w:br w:type="page"/>
      </w:r>
    </w:p>
    <w:p w:rsidR="00044E04" w:rsidRPr="00740CCA" w:rsidRDefault="00044E04" w:rsidP="004206FE">
      <w:pPr>
        <w:jc w:val="right"/>
        <w:rPr>
          <w:rFonts w:ascii="Times New Roman" w:hAnsi="Times New Roman" w:cs="Times New Roman"/>
          <w:b/>
          <w:bCs/>
          <w:i/>
          <w:iCs/>
          <w:sz w:val="24"/>
          <w:szCs w:val="24"/>
        </w:rPr>
      </w:pPr>
      <w:r w:rsidRPr="00740CCA">
        <w:rPr>
          <w:rFonts w:ascii="Times New Roman" w:hAnsi="Times New Roman" w:cs="Times New Roman"/>
          <w:b/>
          <w:bCs/>
          <w:i/>
          <w:iCs/>
          <w:sz w:val="24"/>
          <w:szCs w:val="24"/>
        </w:rPr>
        <w:t>Образец №3</w:t>
      </w:r>
    </w:p>
    <w:p w:rsidR="00044E04" w:rsidRPr="00740CCA" w:rsidRDefault="00044E04" w:rsidP="004206FE">
      <w:pPr>
        <w:pStyle w:val="af1"/>
        <w:rPr>
          <w:rFonts w:ascii="Times New Roman" w:hAnsi="Times New Roman" w:cs="Times New Roman"/>
          <w:sz w:val="24"/>
          <w:szCs w:val="24"/>
        </w:rPr>
      </w:pPr>
    </w:p>
    <w:p w:rsidR="00044E04" w:rsidRPr="00740CCA" w:rsidRDefault="00044E04" w:rsidP="004206FE">
      <w:pPr>
        <w:widowControl w:val="0"/>
        <w:autoSpaceDE w:val="0"/>
        <w:autoSpaceDN w:val="0"/>
        <w:adjustRightInd w:val="0"/>
        <w:spacing w:after="0" w:line="240" w:lineRule="auto"/>
        <w:ind w:left="2160" w:hanging="2160"/>
        <w:jc w:val="center"/>
        <w:rPr>
          <w:rFonts w:ascii="Times New Roman" w:hAnsi="Times New Roman" w:cs="Times New Roman"/>
          <w:b/>
          <w:bCs/>
          <w:sz w:val="24"/>
          <w:szCs w:val="24"/>
        </w:rPr>
      </w:pPr>
      <w:r w:rsidRPr="00740CCA">
        <w:rPr>
          <w:rFonts w:ascii="Times New Roman" w:hAnsi="Times New Roman" w:cs="Times New Roman"/>
          <w:b/>
          <w:bCs/>
          <w:sz w:val="24"/>
          <w:szCs w:val="24"/>
        </w:rPr>
        <w:t xml:space="preserve">Д Е К Л А Р А Ц И Я </w:t>
      </w:r>
    </w:p>
    <w:p w:rsidR="00044E04" w:rsidRPr="00740CCA" w:rsidRDefault="00044E04" w:rsidP="004206FE">
      <w:pPr>
        <w:widowControl w:val="0"/>
        <w:autoSpaceDE w:val="0"/>
        <w:autoSpaceDN w:val="0"/>
        <w:adjustRightInd w:val="0"/>
        <w:spacing w:after="0" w:line="240" w:lineRule="auto"/>
        <w:ind w:left="2160" w:hanging="2160"/>
        <w:jc w:val="center"/>
        <w:rPr>
          <w:rFonts w:ascii="Times New Roman" w:hAnsi="Times New Roman" w:cs="Times New Roman"/>
          <w:b/>
          <w:bCs/>
          <w:sz w:val="24"/>
          <w:szCs w:val="24"/>
        </w:rPr>
      </w:pPr>
    </w:p>
    <w:p w:rsidR="00044E04" w:rsidRPr="00740CCA" w:rsidRDefault="00044E04" w:rsidP="004206FE">
      <w:pPr>
        <w:spacing w:after="0" w:line="360" w:lineRule="auto"/>
        <w:ind w:left="11" w:hanging="11"/>
        <w:jc w:val="center"/>
        <w:rPr>
          <w:rFonts w:ascii="Times New Roman" w:hAnsi="Times New Roman" w:cs="Times New Roman"/>
          <w:b/>
          <w:bCs/>
          <w:sz w:val="24"/>
          <w:szCs w:val="24"/>
        </w:rPr>
      </w:pPr>
      <w:r w:rsidRPr="00740CCA">
        <w:rPr>
          <w:rFonts w:ascii="Times New Roman" w:hAnsi="Times New Roman" w:cs="Times New Roman"/>
          <w:b/>
          <w:bCs/>
          <w:sz w:val="24"/>
          <w:szCs w:val="24"/>
        </w:rPr>
        <w:t>по чл. 97, ал. 5 от ППЗОП</w:t>
      </w:r>
    </w:p>
    <w:p w:rsidR="00044E04" w:rsidRPr="00740CCA" w:rsidRDefault="00044E04" w:rsidP="004206FE">
      <w:pPr>
        <w:spacing w:after="0" w:line="360" w:lineRule="auto"/>
        <w:ind w:left="11" w:hanging="11"/>
        <w:jc w:val="center"/>
        <w:rPr>
          <w:rFonts w:ascii="Times New Roman" w:hAnsi="Times New Roman" w:cs="Times New Roman"/>
          <w:sz w:val="24"/>
          <w:szCs w:val="24"/>
        </w:rPr>
      </w:pPr>
      <w:r w:rsidRPr="00740CCA">
        <w:rPr>
          <w:rFonts w:ascii="Times New Roman" w:hAnsi="Times New Roman" w:cs="Times New Roman"/>
          <w:b/>
          <w:bCs/>
          <w:sz w:val="24"/>
          <w:szCs w:val="24"/>
        </w:rPr>
        <w:t>за липса на обстоятелства по чл. 54, ал. 1, т. 1, 2 и 7 от ЗОП</w:t>
      </w:r>
    </w:p>
    <w:p w:rsidR="00044E04" w:rsidRPr="00740CCA" w:rsidRDefault="00044E04" w:rsidP="00FF5525">
      <w:pPr>
        <w:pStyle w:val="af1"/>
        <w:ind w:firstLine="360"/>
        <w:jc w:val="both"/>
        <w:rPr>
          <w:rFonts w:ascii="Times New Roman" w:hAnsi="Times New Roman" w:cs="Times New Roman"/>
          <w:sz w:val="24"/>
          <w:szCs w:val="24"/>
        </w:rPr>
      </w:pPr>
    </w:p>
    <w:p w:rsidR="00044E04" w:rsidRPr="00740CCA" w:rsidRDefault="00044E04" w:rsidP="00FF5525">
      <w:pPr>
        <w:pStyle w:val="af1"/>
        <w:ind w:firstLine="360"/>
        <w:jc w:val="center"/>
        <w:rPr>
          <w:rFonts w:ascii="Times New Roman" w:hAnsi="Times New Roman" w:cs="Times New Roman"/>
          <w:sz w:val="24"/>
          <w:szCs w:val="24"/>
        </w:rPr>
      </w:pPr>
      <w:r w:rsidRPr="00740CCA">
        <w:rPr>
          <w:rFonts w:ascii="Times New Roman" w:hAnsi="Times New Roman" w:cs="Times New Roman"/>
          <w:sz w:val="24"/>
          <w:szCs w:val="24"/>
        </w:rPr>
        <w:t>Подписаният/ата…………………………………………………..………………………… (трите имена)</w:t>
      </w:r>
    </w:p>
    <w:p w:rsidR="00044E04" w:rsidRPr="00740CCA" w:rsidRDefault="00044E04" w:rsidP="00FF5525">
      <w:pPr>
        <w:pStyle w:val="af1"/>
        <w:ind w:firstLine="360"/>
        <w:rPr>
          <w:rFonts w:ascii="Times New Roman" w:hAnsi="Times New Roman" w:cs="Times New Roman"/>
          <w:sz w:val="24"/>
          <w:szCs w:val="24"/>
        </w:rPr>
      </w:pPr>
      <w:r w:rsidRPr="00740CCA">
        <w:rPr>
          <w:rFonts w:ascii="Times New Roman" w:hAnsi="Times New Roman" w:cs="Times New Roman"/>
          <w:sz w:val="24"/>
          <w:szCs w:val="24"/>
        </w:rPr>
        <w:t>………………………………………………………………………………………...............</w:t>
      </w:r>
    </w:p>
    <w:p w:rsidR="00044E04" w:rsidRPr="00740CCA" w:rsidRDefault="00044E04" w:rsidP="00FF5525">
      <w:pPr>
        <w:pStyle w:val="af1"/>
        <w:ind w:firstLine="360"/>
        <w:jc w:val="center"/>
        <w:rPr>
          <w:rFonts w:ascii="Times New Roman" w:hAnsi="Times New Roman" w:cs="Times New Roman"/>
          <w:sz w:val="24"/>
          <w:szCs w:val="24"/>
        </w:rPr>
      </w:pPr>
      <w:r w:rsidRPr="00740CCA">
        <w:rPr>
          <w:rFonts w:ascii="Times New Roman" w:hAnsi="Times New Roman" w:cs="Times New Roman"/>
          <w:sz w:val="24"/>
          <w:szCs w:val="24"/>
        </w:rPr>
        <w:t>(данните от документа за самоличност)</w:t>
      </w:r>
    </w:p>
    <w:p w:rsidR="00044E04" w:rsidRPr="00740CCA" w:rsidRDefault="00044E04" w:rsidP="00FF5525">
      <w:pPr>
        <w:pStyle w:val="af1"/>
        <w:ind w:firstLine="360"/>
        <w:jc w:val="center"/>
        <w:rPr>
          <w:rFonts w:ascii="Times New Roman" w:hAnsi="Times New Roman" w:cs="Times New Roman"/>
          <w:sz w:val="24"/>
          <w:szCs w:val="24"/>
        </w:rPr>
      </w:pPr>
      <w:r w:rsidRPr="00740CCA">
        <w:rPr>
          <w:rFonts w:ascii="Times New Roman" w:hAnsi="Times New Roman" w:cs="Times New Roman"/>
          <w:sz w:val="24"/>
          <w:szCs w:val="24"/>
        </w:rPr>
        <w:t>в качеството си на ………………………………..……………..…………………………. (длъжност)</w:t>
      </w:r>
    </w:p>
    <w:p w:rsidR="00044E04" w:rsidRPr="00740CCA" w:rsidRDefault="00044E04" w:rsidP="005B44D2">
      <w:pPr>
        <w:pStyle w:val="af1"/>
        <w:ind w:firstLine="360"/>
        <w:jc w:val="center"/>
        <w:rPr>
          <w:rFonts w:ascii="Times New Roman" w:hAnsi="Times New Roman" w:cs="Times New Roman"/>
          <w:sz w:val="24"/>
          <w:szCs w:val="24"/>
        </w:rPr>
      </w:pPr>
      <w:r w:rsidRPr="00740CCA">
        <w:rPr>
          <w:rFonts w:ascii="Times New Roman" w:hAnsi="Times New Roman" w:cs="Times New Roman"/>
          <w:sz w:val="24"/>
          <w:szCs w:val="24"/>
        </w:rPr>
        <w:t>на участника: ………………………………………………………………………………… (наименование и данни на участника)</w:t>
      </w:r>
    </w:p>
    <w:p w:rsidR="00044E04" w:rsidRPr="00740CCA" w:rsidRDefault="00044E04" w:rsidP="00C30646">
      <w:pPr>
        <w:overflowPunct w:val="0"/>
        <w:autoSpaceDE w:val="0"/>
        <w:autoSpaceDN w:val="0"/>
        <w:adjustRightInd w:val="0"/>
        <w:spacing w:after="0" w:line="240" w:lineRule="auto"/>
        <w:jc w:val="both"/>
        <w:rPr>
          <w:rFonts w:ascii="Times New Roman" w:hAnsi="Times New Roman" w:cs="Times New Roman"/>
          <w:b/>
          <w:bCs/>
          <w:i/>
          <w:iCs/>
          <w:sz w:val="24"/>
          <w:szCs w:val="24"/>
        </w:rPr>
      </w:pPr>
      <w:r w:rsidRPr="00740CCA">
        <w:rPr>
          <w:rFonts w:ascii="Times New Roman" w:hAnsi="Times New Roman" w:cs="Times New Roman"/>
          <w:sz w:val="24"/>
          <w:szCs w:val="24"/>
        </w:rPr>
        <w:t xml:space="preserve">участник в обществена поръчка за определяне на изпълнител с предмет: </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p w:rsidR="00044E04" w:rsidRPr="00740CCA" w:rsidRDefault="00044E04" w:rsidP="00FF5525">
      <w:pPr>
        <w:spacing w:after="0" w:line="240" w:lineRule="auto"/>
        <w:jc w:val="both"/>
        <w:rPr>
          <w:rFonts w:ascii="Times New Roman" w:hAnsi="Times New Roman" w:cs="Times New Roman"/>
          <w:sz w:val="24"/>
          <w:szCs w:val="24"/>
        </w:rPr>
      </w:pPr>
    </w:p>
    <w:p w:rsidR="00044E04" w:rsidRPr="00740CCA" w:rsidRDefault="00044E04" w:rsidP="00FF5525">
      <w:pPr>
        <w:spacing w:after="0" w:line="240" w:lineRule="auto"/>
        <w:ind w:firstLine="360"/>
        <w:jc w:val="center"/>
        <w:rPr>
          <w:rFonts w:ascii="Times New Roman" w:hAnsi="Times New Roman" w:cs="Times New Roman"/>
          <w:b/>
          <w:bCs/>
          <w:sz w:val="24"/>
          <w:szCs w:val="24"/>
        </w:rPr>
      </w:pPr>
      <w:r w:rsidRPr="00740CCA">
        <w:rPr>
          <w:rFonts w:ascii="Times New Roman" w:hAnsi="Times New Roman" w:cs="Times New Roman"/>
          <w:b/>
          <w:bCs/>
          <w:sz w:val="24"/>
          <w:szCs w:val="24"/>
        </w:rPr>
        <w:t>ДЕКЛАРИРАМ, че:</w:t>
      </w:r>
    </w:p>
    <w:p w:rsidR="00044E04" w:rsidRPr="00740CCA" w:rsidRDefault="00044E04" w:rsidP="00FF5525">
      <w:pPr>
        <w:pStyle w:val="a4"/>
        <w:ind w:left="0"/>
        <w:jc w:val="both"/>
        <w:rPr>
          <w:rFonts w:ascii="Times New Roman" w:hAnsi="Times New Roman"/>
        </w:rPr>
      </w:pPr>
    </w:p>
    <w:p w:rsidR="00044E04" w:rsidRPr="00740CCA" w:rsidRDefault="00044E04" w:rsidP="00FF5525">
      <w:pPr>
        <w:pStyle w:val="a4"/>
        <w:ind w:left="0"/>
        <w:jc w:val="both"/>
        <w:rPr>
          <w:rFonts w:ascii="Times New Roman" w:hAnsi="Times New Roman"/>
        </w:rPr>
      </w:pPr>
      <w:r w:rsidRPr="00740CCA">
        <w:rPr>
          <w:rFonts w:ascii="Times New Roman" w:hAnsi="Times New Roman"/>
        </w:rPr>
        <w:t>Не съм осъден/а с влязла в сила присъда за/ реабилитиран/а съм за:</w:t>
      </w:r>
    </w:p>
    <w:p w:rsidR="00044E04" w:rsidRPr="00740CCA" w:rsidRDefault="00044E04" w:rsidP="00FF5525">
      <w:pPr>
        <w:spacing w:after="0" w:line="240" w:lineRule="auto"/>
        <w:ind w:firstLine="720"/>
        <w:rPr>
          <w:rFonts w:ascii="Times New Roman" w:hAnsi="Times New Roman" w:cs="Times New Roman"/>
          <w:b/>
          <w:bCs/>
          <w:sz w:val="24"/>
          <w:szCs w:val="24"/>
        </w:rPr>
      </w:pPr>
      <w:r w:rsidRPr="00740CCA">
        <w:rPr>
          <w:rFonts w:ascii="Times New Roman" w:hAnsi="Times New Roman" w:cs="Times New Roman"/>
          <w:b/>
          <w:bCs/>
          <w:sz w:val="24"/>
          <w:szCs w:val="24"/>
        </w:rPr>
        <w:t>/</w:t>
      </w:r>
      <w:r w:rsidRPr="00740CCA">
        <w:rPr>
          <w:rFonts w:ascii="Times New Roman" w:hAnsi="Times New Roman" w:cs="Times New Roman"/>
          <w:b/>
          <w:bCs/>
          <w:i/>
          <w:iCs/>
          <w:sz w:val="24"/>
          <w:szCs w:val="24"/>
        </w:rPr>
        <w:t>ненужното се зачертава</w:t>
      </w:r>
      <w:r w:rsidRPr="00740CCA">
        <w:rPr>
          <w:rFonts w:ascii="Times New Roman" w:hAnsi="Times New Roman" w:cs="Times New Roman"/>
          <w:b/>
          <w:bCs/>
          <w:sz w:val="24"/>
          <w:szCs w:val="24"/>
        </w:rPr>
        <w:t>/</w:t>
      </w:r>
    </w:p>
    <w:p w:rsidR="00044E04" w:rsidRPr="00740CCA" w:rsidRDefault="00044E04" w:rsidP="00FF552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1. престъпление по чл. 108а, чл. 159а - 159г, чл. 172, чл. 192а, чл. 194 - 217, чл. 219 - 252, чл. 253 - 260, чл. 301 - 307, чл. 321, 321а и чл. 352 - 353е от Наказателния кодекс;</w:t>
      </w:r>
    </w:p>
    <w:p w:rsidR="00044E04" w:rsidRPr="00740CCA" w:rsidRDefault="00044E04" w:rsidP="00FF552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2. за престъпление, аналогично на тези по т. 1, в друга държава членка или трета страна;</w:t>
      </w:r>
    </w:p>
    <w:p w:rsidR="00044E04" w:rsidRPr="00740CCA" w:rsidRDefault="00044E04" w:rsidP="00FF5525">
      <w:pPr>
        <w:spacing w:after="0" w:line="240" w:lineRule="auto"/>
        <w:jc w:val="both"/>
        <w:rPr>
          <w:rFonts w:ascii="Times New Roman" w:hAnsi="Times New Roman" w:cs="Times New Roman"/>
          <w:sz w:val="24"/>
          <w:szCs w:val="24"/>
        </w:rPr>
      </w:pPr>
    </w:p>
    <w:p w:rsidR="00044E04" w:rsidRPr="00740CCA" w:rsidRDefault="00044E04" w:rsidP="00FF5525">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За представляваният от мен участник не е налице конфликт на интереси, който не може да бъде отстранен.</w:t>
      </w:r>
    </w:p>
    <w:p w:rsidR="00044E04" w:rsidRPr="00740CCA" w:rsidRDefault="00044E04" w:rsidP="00C21D49">
      <w:pPr>
        <w:pStyle w:val="af2"/>
        <w:tabs>
          <w:tab w:val="left" w:pos="567"/>
        </w:tabs>
        <w:spacing w:before="0" w:beforeAutospacing="0" w:after="0" w:afterAutospacing="0"/>
        <w:jc w:val="both"/>
        <w:rPr>
          <w:rFonts w:cs="Arial"/>
        </w:rPr>
      </w:pPr>
      <w:r w:rsidRPr="00740CCA">
        <w:rPr>
          <w:rFonts w:cs="Arial"/>
        </w:rPr>
        <w:tab/>
      </w:r>
      <w:r w:rsidRPr="00740CCA">
        <w:rPr>
          <w:lang w:eastAsia="en-US"/>
        </w:rPr>
        <w:t>При промени в декларираните обстоятелства се задължавам да уведомя Възложителя в седемдневен срок от настъпването им.</w:t>
      </w:r>
    </w:p>
    <w:p w:rsidR="00044E04" w:rsidRPr="00740CCA" w:rsidRDefault="00044E04" w:rsidP="00FF5525">
      <w:pPr>
        <w:spacing w:after="0" w:line="240" w:lineRule="auto"/>
        <w:jc w:val="both"/>
        <w:rPr>
          <w:rFonts w:ascii="Times New Roman" w:hAnsi="Times New Roman" w:cs="Times New Roman"/>
          <w:sz w:val="24"/>
          <w:szCs w:val="24"/>
        </w:rPr>
      </w:pPr>
    </w:p>
    <w:p w:rsidR="00044E04" w:rsidRPr="00740CCA" w:rsidRDefault="00044E04" w:rsidP="00FF5525">
      <w:pPr>
        <w:spacing w:after="0" w:line="240" w:lineRule="auto"/>
        <w:ind w:firstLine="567"/>
        <w:jc w:val="both"/>
        <w:rPr>
          <w:rFonts w:ascii="Times New Roman" w:hAnsi="Times New Roman" w:cs="Times New Roman"/>
          <w:b/>
          <w:bCs/>
          <w:sz w:val="24"/>
          <w:szCs w:val="24"/>
        </w:rPr>
      </w:pPr>
      <w:r w:rsidRPr="00740CCA">
        <w:rPr>
          <w:rFonts w:ascii="Times New Roman" w:hAnsi="Times New Roman" w:cs="Times New Roman"/>
          <w:sz w:val="24"/>
          <w:szCs w:val="24"/>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044E04" w:rsidRPr="00740CCA" w:rsidRDefault="00044E04" w:rsidP="001678B2">
      <w:pPr>
        <w:spacing w:line="360" w:lineRule="auto"/>
        <w:rPr>
          <w:rFonts w:ascii="Times New Roman" w:hAnsi="Times New Roman" w:cs="Times New Roman"/>
          <w:sz w:val="24"/>
          <w:szCs w:val="24"/>
        </w:rPr>
      </w:pPr>
    </w:p>
    <w:p w:rsidR="00044E04" w:rsidRPr="00740CCA" w:rsidRDefault="00044E04" w:rsidP="0023584D">
      <w:pPr>
        <w:spacing w:line="360" w:lineRule="auto"/>
        <w:rPr>
          <w:rFonts w:ascii="Times New Roman" w:hAnsi="Times New Roman" w:cs="Times New Roman"/>
          <w:sz w:val="24"/>
          <w:szCs w:val="24"/>
        </w:rPr>
      </w:pPr>
      <w:r w:rsidRPr="00740CCA">
        <w:rPr>
          <w:rFonts w:ascii="Times New Roman" w:hAnsi="Times New Roman" w:cs="Times New Roman"/>
          <w:sz w:val="24"/>
          <w:szCs w:val="24"/>
        </w:rPr>
        <w:t>Дата: ..............2017 г.</w:t>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t>ДЕКЛАРАТОР:  ......................................</w:t>
      </w:r>
    </w:p>
    <w:p w:rsidR="00044E04" w:rsidRPr="00740CCA" w:rsidRDefault="00044E04" w:rsidP="008338A9">
      <w:pPr>
        <w:spacing w:line="360" w:lineRule="auto"/>
        <w:jc w:val="both"/>
        <w:rPr>
          <w:rFonts w:ascii="Times New Roman" w:hAnsi="Times New Roman" w:cs="Times New Roman"/>
          <w:sz w:val="24"/>
          <w:szCs w:val="24"/>
        </w:rPr>
      </w:pPr>
      <w:r w:rsidRPr="00740CCA">
        <w:rPr>
          <w:rFonts w:ascii="Times New Roman" w:hAnsi="Times New Roman" w:cs="Times New Roman"/>
          <w:i/>
          <w:iCs/>
          <w:color w:val="808080"/>
          <w:sz w:val="24"/>
          <w:szCs w:val="24"/>
        </w:rPr>
        <w:t xml:space="preserve">                                                                                                                              (подпис и печат)</w:t>
      </w:r>
    </w:p>
    <w:p w:rsidR="00044E04" w:rsidRDefault="00044E04" w:rsidP="008338A9">
      <w:pPr>
        <w:spacing w:after="160" w:line="259" w:lineRule="auto"/>
        <w:jc w:val="both"/>
        <w:rPr>
          <w:rFonts w:ascii="Times New Roman" w:hAnsi="Times New Roman" w:cs="Times New Roman"/>
          <w:i/>
          <w:iCs/>
          <w:sz w:val="24"/>
          <w:szCs w:val="24"/>
        </w:rPr>
      </w:pPr>
      <w:r w:rsidRPr="00740CCA">
        <w:rPr>
          <w:rFonts w:ascii="Times New Roman" w:hAnsi="Times New Roman" w:cs="Times New Roman"/>
          <w:b/>
          <w:bCs/>
          <w:i/>
          <w:iCs/>
          <w:sz w:val="24"/>
          <w:szCs w:val="24"/>
        </w:rPr>
        <w:t>Забележка:</w:t>
      </w:r>
      <w:r w:rsidRPr="00740CCA">
        <w:rPr>
          <w:rFonts w:ascii="Times New Roman" w:hAnsi="Times New Roman" w:cs="Times New Roman"/>
          <w:i/>
          <w:iCs/>
          <w:sz w:val="24"/>
          <w:szCs w:val="24"/>
        </w:rPr>
        <w:t>Декларацията се подписва от лицата, които представляват участника.Когато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за липса на обстоятелствата по чл. 54, ал. 1, т. 1, 2 и 7 от ЗОП.</w:t>
      </w:r>
    </w:p>
    <w:p w:rsidR="001E2ED8" w:rsidRPr="00740CCA" w:rsidRDefault="001E2ED8" w:rsidP="008338A9">
      <w:pPr>
        <w:spacing w:after="160" w:line="259" w:lineRule="auto"/>
        <w:jc w:val="both"/>
        <w:rPr>
          <w:rFonts w:ascii="Times New Roman" w:hAnsi="Times New Roman" w:cs="Times New Roman"/>
          <w:i/>
          <w:iCs/>
          <w:sz w:val="24"/>
          <w:szCs w:val="24"/>
        </w:rPr>
      </w:pPr>
    </w:p>
    <w:p w:rsidR="00044E04" w:rsidRPr="00740CCA" w:rsidRDefault="00044E04" w:rsidP="008338A9">
      <w:pPr>
        <w:spacing w:after="160" w:line="259" w:lineRule="auto"/>
        <w:jc w:val="right"/>
        <w:rPr>
          <w:rFonts w:ascii="Times New Roman" w:hAnsi="Times New Roman" w:cs="Times New Roman"/>
          <w:b/>
          <w:bCs/>
          <w:i/>
          <w:iCs/>
          <w:sz w:val="24"/>
          <w:szCs w:val="24"/>
        </w:rPr>
      </w:pPr>
      <w:r w:rsidRPr="00740CCA">
        <w:rPr>
          <w:rFonts w:ascii="Times New Roman" w:hAnsi="Times New Roman" w:cs="Times New Roman"/>
          <w:b/>
          <w:bCs/>
          <w:i/>
          <w:iCs/>
          <w:sz w:val="24"/>
          <w:szCs w:val="24"/>
        </w:rPr>
        <w:t>Образец №4</w:t>
      </w:r>
    </w:p>
    <w:p w:rsidR="00044E04" w:rsidRPr="00740CCA" w:rsidRDefault="00044E04" w:rsidP="001254A3">
      <w:pPr>
        <w:pStyle w:val="af1"/>
        <w:rPr>
          <w:rFonts w:ascii="Times New Roman" w:hAnsi="Times New Roman" w:cs="Times New Roman"/>
          <w:sz w:val="24"/>
          <w:szCs w:val="24"/>
        </w:rPr>
      </w:pPr>
    </w:p>
    <w:p w:rsidR="00044E04" w:rsidRPr="00740CCA" w:rsidRDefault="00044E04" w:rsidP="001254A3">
      <w:pPr>
        <w:widowControl w:val="0"/>
        <w:autoSpaceDE w:val="0"/>
        <w:autoSpaceDN w:val="0"/>
        <w:adjustRightInd w:val="0"/>
        <w:spacing w:after="0" w:line="240" w:lineRule="auto"/>
        <w:ind w:left="2160" w:hanging="2160"/>
        <w:jc w:val="center"/>
        <w:rPr>
          <w:rFonts w:ascii="Times New Roman" w:hAnsi="Times New Roman" w:cs="Times New Roman"/>
          <w:b/>
          <w:bCs/>
          <w:sz w:val="24"/>
          <w:szCs w:val="24"/>
        </w:rPr>
      </w:pPr>
      <w:r w:rsidRPr="00740CCA">
        <w:rPr>
          <w:rFonts w:ascii="Times New Roman" w:hAnsi="Times New Roman" w:cs="Times New Roman"/>
          <w:b/>
          <w:bCs/>
          <w:sz w:val="24"/>
          <w:szCs w:val="24"/>
        </w:rPr>
        <w:t xml:space="preserve">Д Е К Л А Р А Ц И Я </w:t>
      </w:r>
    </w:p>
    <w:p w:rsidR="00044E04" w:rsidRPr="00740CCA" w:rsidRDefault="00044E04" w:rsidP="001254A3">
      <w:pPr>
        <w:widowControl w:val="0"/>
        <w:autoSpaceDE w:val="0"/>
        <w:autoSpaceDN w:val="0"/>
        <w:adjustRightInd w:val="0"/>
        <w:spacing w:after="0" w:line="240" w:lineRule="auto"/>
        <w:ind w:left="2160" w:hanging="2160"/>
        <w:jc w:val="center"/>
        <w:rPr>
          <w:rFonts w:ascii="Times New Roman" w:hAnsi="Times New Roman" w:cs="Times New Roman"/>
          <w:b/>
          <w:bCs/>
          <w:sz w:val="24"/>
          <w:szCs w:val="24"/>
        </w:rPr>
      </w:pPr>
    </w:p>
    <w:p w:rsidR="00044E04" w:rsidRPr="00740CCA" w:rsidRDefault="00044E04" w:rsidP="001254A3">
      <w:pPr>
        <w:spacing w:after="0" w:line="360" w:lineRule="auto"/>
        <w:ind w:left="11" w:hanging="11"/>
        <w:jc w:val="center"/>
        <w:rPr>
          <w:rFonts w:ascii="Times New Roman" w:hAnsi="Times New Roman" w:cs="Times New Roman"/>
          <w:b/>
          <w:bCs/>
          <w:sz w:val="24"/>
          <w:szCs w:val="24"/>
        </w:rPr>
      </w:pPr>
      <w:r w:rsidRPr="00740CCA">
        <w:rPr>
          <w:rFonts w:ascii="Times New Roman" w:hAnsi="Times New Roman" w:cs="Times New Roman"/>
          <w:b/>
          <w:bCs/>
          <w:sz w:val="24"/>
          <w:szCs w:val="24"/>
        </w:rPr>
        <w:t>по чл. 97, ал. 5 от ППЗОП</w:t>
      </w:r>
    </w:p>
    <w:p w:rsidR="00044E04" w:rsidRPr="00740CCA" w:rsidRDefault="00044E04" w:rsidP="001254A3">
      <w:pPr>
        <w:spacing w:after="0" w:line="360" w:lineRule="auto"/>
        <w:ind w:left="11" w:hanging="11"/>
        <w:jc w:val="center"/>
        <w:rPr>
          <w:rFonts w:ascii="Times New Roman" w:hAnsi="Times New Roman" w:cs="Times New Roman"/>
          <w:sz w:val="24"/>
          <w:szCs w:val="24"/>
        </w:rPr>
      </w:pPr>
      <w:r w:rsidRPr="00740CCA">
        <w:rPr>
          <w:rFonts w:ascii="Times New Roman" w:hAnsi="Times New Roman" w:cs="Times New Roman"/>
          <w:b/>
          <w:bCs/>
          <w:sz w:val="24"/>
          <w:szCs w:val="24"/>
        </w:rPr>
        <w:t>за липса на обстоятелства по чл. 54, ал. 1, т. 3-5 от ЗОП</w:t>
      </w:r>
    </w:p>
    <w:p w:rsidR="00044E04" w:rsidRPr="00740CCA" w:rsidRDefault="00044E04" w:rsidP="001254A3">
      <w:pPr>
        <w:pStyle w:val="af1"/>
        <w:ind w:firstLine="360"/>
        <w:jc w:val="both"/>
        <w:rPr>
          <w:rFonts w:ascii="Times New Roman" w:hAnsi="Times New Roman" w:cs="Times New Roman"/>
        </w:rPr>
      </w:pPr>
    </w:p>
    <w:p w:rsidR="00044E04" w:rsidRPr="00740CCA" w:rsidRDefault="00044E04" w:rsidP="001254A3">
      <w:pPr>
        <w:pStyle w:val="af1"/>
        <w:ind w:firstLine="360"/>
        <w:jc w:val="center"/>
        <w:rPr>
          <w:rFonts w:ascii="Times New Roman" w:hAnsi="Times New Roman" w:cs="Times New Roman"/>
          <w:sz w:val="24"/>
          <w:szCs w:val="24"/>
        </w:rPr>
      </w:pPr>
      <w:r w:rsidRPr="00740CCA">
        <w:rPr>
          <w:rFonts w:ascii="Times New Roman" w:hAnsi="Times New Roman" w:cs="Times New Roman"/>
          <w:sz w:val="24"/>
          <w:szCs w:val="24"/>
        </w:rPr>
        <w:t>Подписаният/ата…………………………………………………..………………………… (трите имена)</w:t>
      </w:r>
    </w:p>
    <w:p w:rsidR="00044E04" w:rsidRPr="00740CCA" w:rsidRDefault="00044E04" w:rsidP="001254A3">
      <w:pPr>
        <w:pStyle w:val="af1"/>
        <w:ind w:firstLine="360"/>
        <w:rPr>
          <w:rFonts w:ascii="Times New Roman" w:hAnsi="Times New Roman" w:cs="Times New Roman"/>
          <w:sz w:val="24"/>
          <w:szCs w:val="24"/>
        </w:rPr>
      </w:pPr>
      <w:r w:rsidRPr="00740CCA">
        <w:rPr>
          <w:rFonts w:ascii="Times New Roman" w:hAnsi="Times New Roman" w:cs="Times New Roman"/>
          <w:sz w:val="24"/>
          <w:szCs w:val="24"/>
        </w:rPr>
        <w:t>………………………………………………………………………………………...............</w:t>
      </w:r>
    </w:p>
    <w:p w:rsidR="00044E04" w:rsidRPr="00740CCA" w:rsidRDefault="00044E04" w:rsidP="001254A3">
      <w:pPr>
        <w:pStyle w:val="af1"/>
        <w:ind w:firstLine="360"/>
        <w:jc w:val="center"/>
        <w:rPr>
          <w:rFonts w:ascii="Times New Roman" w:hAnsi="Times New Roman" w:cs="Times New Roman"/>
          <w:sz w:val="24"/>
          <w:szCs w:val="24"/>
        </w:rPr>
      </w:pPr>
      <w:r w:rsidRPr="00740CCA">
        <w:rPr>
          <w:rFonts w:ascii="Times New Roman" w:hAnsi="Times New Roman" w:cs="Times New Roman"/>
          <w:sz w:val="24"/>
          <w:szCs w:val="24"/>
        </w:rPr>
        <w:t>(данните от документа за самоличност)</w:t>
      </w:r>
    </w:p>
    <w:p w:rsidR="00044E04" w:rsidRPr="00740CCA" w:rsidRDefault="00044E04" w:rsidP="001254A3">
      <w:pPr>
        <w:pStyle w:val="af1"/>
        <w:ind w:firstLine="360"/>
        <w:jc w:val="center"/>
        <w:rPr>
          <w:rFonts w:ascii="Times New Roman" w:hAnsi="Times New Roman" w:cs="Times New Roman"/>
          <w:sz w:val="24"/>
          <w:szCs w:val="24"/>
        </w:rPr>
      </w:pPr>
      <w:r w:rsidRPr="00740CCA">
        <w:rPr>
          <w:rFonts w:ascii="Times New Roman" w:hAnsi="Times New Roman" w:cs="Times New Roman"/>
          <w:sz w:val="24"/>
          <w:szCs w:val="24"/>
        </w:rPr>
        <w:t>в качеството си на ………………………………..……………..…………………………. (длъжност)</w:t>
      </w:r>
    </w:p>
    <w:p w:rsidR="00044E04" w:rsidRPr="00740CCA" w:rsidRDefault="00044E04" w:rsidP="005B44D2">
      <w:pPr>
        <w:pStyle w:val="af1"/>
        <w:ind w:firstLine="360"/>
        <w:jc w:val="center"/>
        <w:rPr>
          <w:rFonts w:ascii="Times New Roman" w:hAnsi="Times New Roman" w:cs="Times New Roman"/>
          <w:sz w:val="24"/>
          <w:szCs w:val="24"/>
        </w:rPr>
      </w:pPr>
      <w:r w:rsidRPr="00740CCA">
        <w:rPr>
          <w:rFonts w:ascii="Times New Roman" w:hAnsi="Times New Roman" w:cs="Times New Roman"/>
          <w:sz w:val="24"/>
          <w:szCs w:val="24"/>
        </w:rPr>
        <w:t>на участника: ………………………………………………………………………………… (наименование и данни на участника)</w:t>
      </w:r>
    </w:p>
    <w:p w:rsidR="00044E04" w:rsidRPr="00740CCA" w:rsidRDefault="00044E04" w:rsidP="00A77052">
      <w:pPr>
        <w:overflowPunct w:val="0"/>
        <w:autoSpaceDE w:val="0"/>
        <w:autoSpaceDN w:val="0"/>
        <w:adjustRightInd w:val="0"/>
        <w:spacing w:after="0" w:line="240" w:lineRule="auto"/>
        <w:jc w:val="both"/>
        <w:rPr>
          <w:rFonts w:ascii="Times New Roman" w:hAnsi="Times New Roman" w:cs="Times New Roman"/>
          <w:b/>
          <w:bCs/>
          <w:i/>
          <w:iCs/>
          <w:sz w:val="24"/>
          <w:szCs w:val="24"/>
        </w:rPr>
      </w:pPr>
      <w:r w:rsidRPr="00740CCA">
        <w:rPr>
          <w:rFonts w:ascii="Times New Roman" w:hAnsi="Times New Roman" w:cs="Times New Roman"/>
          <w:sz w:val="24"/>
          <w:szCs w:val="24"/>
        </w:rPr>
        <w:t xml:space="preserve">участник в обществена поръчка за определяне на изпълнител с предмет: </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p w:rsidR="00044E04" w:rsidRPr="00740CCA" w:rsidRDefault="00044E04" w:rsidP="001254A3">
      <w:pPr>
        <w:spacing w:after="0" w:line="240" w:lineRule="auto"/>
        <w:jc w:val="both"/>
        <w:rPr>
          <w:rFonts w:ascii="Times New Roman" w:hAnsi="Times New Roman" w:cs="Times New Roman"/>
        </w:rPr>
      </w:pPr>
    </w:p>
    <w:p w:rsidR="00044E04" w:rsidRPr="00740CCA" w:rsidRDefault="00044E04" w:rsidP="001254A3">
      <w:pPr>
        <w:spacing w:after="0" w:line="240" w:lineRule="auto"/>
        <w:ind w:firstLine="360"/>
        <w:jc w:val="center"/>
        <w:rPr>
          <w:rFonts w:ascii="Times New Roman" w:hAnsi="Times New Roman" w:cs="Times New Roman"/>
          <w:b/>
          <w:bCs/>
          <w:sz w:val="24"/>
          <w:szCs w:val="24"/>
        </w:rPr>
      </w:pPr>
      <w:r w:rsidRPr="00740CCA">
        <w:rPr>
          <w:rFonts w:ascii="Times New Roman" w:hAnsi="Times New Roman" w:cs="Times New Roman"/>
          <w:b/>
          <w:bCs/>
          <w:sz w:val="24"/>
          <w:szCs w:val="24"/>
        </w:rPr>
        <w:t>ДЕКЛАРИРАМ, че:</w:t>
      </w:r>
    </w:p>
    <w:p w:rsidR="00044E04" w:rsidRPr="00740CCA" w:rsidRDefault="00044E04" w:rsidP="002C0C8A">
      <w:pPr>
        <w:widowControl w:val="0"/>
        <w:tabs>
          <w:tab w:val="left" w:pos="709"/>
          <w:tab w:val="left" w:pos="993"/>
        </w:tabs>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ab/>
      </w:r>
    </w:p>
    <w:p w:rsidR="00044E04" w:rsidRPr="00740CCA" w:rsidRDefault="00044E04" w:rsidP="002C0C8A">
      <w:pPr>
        <w:widowControl w:val="0"/>
        <w:tabs>
          <w:tab w:val="left" w:pos="709"/>
          <w:tab w:val="left" w:pos="993"/>
        </w:tabs>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ab/>
        <w:t>Участникът, който представлявам:</w:t>
      </w:r>
    </w:p>
    <w:p w:rsidR="00044E04" w:rsidRPr="00740CCA" w:rsidRDefault="00044E04" w:rsidP="00BB7A7D">
      <w:pPr>
        <w:widowControl w:val="0"/>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ab/>
        <w:t xml:space="preserve">1. няма задължения за данъци и за задължителни осигурителни вноски по смисъла н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proofErr w:type="spellStart"/>
      <w:r w:rsidRPr="00740CCA">
        <w:rPr>
          <w:rFonts w:ascii="Times New Roman" w:hAnsi="Times New Roman" w:cs="Times New Roman"/>
          <w:sz w:val="24"/>
          <w:szCs w:val="24"/>
        </w:rPr>
        <w:t>илиима</w:t>
      </w:r>
      <w:proofErr w:type="spellEnd"/>
      <w:r w:rsidRPr="00740CCA">
        <w:rPr>
          <w:rFonts w:ascii="Times New Roman" w:hAnsi="Times New Roman" w:cs="Times New Roman"/>
          <w:sz w:val="24"/>
          <w:szCs w:val="24"/>
        </w:rPr>
        <w:t xml:space="preserve"> задължения за данъци и задължителни осигурителни вноски по смисъла на чл.162, ал.2,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044E04" w:rsidRPr="00740CCA" w:rsidRDefault="00044E04" w:rsidP="00C21D49">
      <w:pPr>
        <w:widowControl w:val="0"/>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ab/>
        <w:t>2. не е налице неравнопоставеност в случаите по чл.44, ал.5 от Закона за обществените поръчки;</w:t>
      </w:r>
    </w:p>
    <w:p w:rsidR="00044E04" w:rsidRPr="00740CCA" w:rsidRDefault="00044E04" w:rsidP="00C21D49">
      <w:pPr>
        <w:widowControl w:val="0"/>
        <w:tabs>
          <w:tab w:val="left" w:pos="709"/>
          <w:tab w:val="left" w:pos="993"/>
        </w:tabs>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ab/>
        <w:t>3. не е представил документ с невярно съдържание,свързан с удостоверяване липсата на основания за отстраняване или изпълнението на критериите за подбор;</w:t>
      </w:r>
    </w:p>
    <w:p w:rsidR="00044E04" w:rsidRPr="00740CCA" w:rsidRDefault="00044E04" w:rsidP="002C0C8A">
      <w:pPr>
        <w:widowControl w:val="0"/>
        <w:tabs>
          <w:tab w:val="left" w:pos="709"/>
          <w:tab w:val="left" w:pos="993"/>
        </w:tabs>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ab/>
        <w:t>4.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44E04" w:rsidRPr="00740CCA" w:rsidRDefault="00044E04" w:rsidP="001254A3">
      <w:pPr>
        <w:spacing w:after="0" w:line="240" w:lineRule="auto"/>
        <w:jc w:val="both"/>
        <w:rPr>
          <w:rFonts w:ascii="Times New Roman" w:hAnsi="Times New Roman" w:cs="Times New Roman"/>
          <w:sz w:val="24"/>
          <w:szCs w:val="24"/>
        </w:rPr>
      </w:pPr>
    </w:p>
    <w:p w:rsidR="00044E04" w:rsidRPr="00740CCA" w:rsidRDefault="00044E04" w:rsidP="001254A3">
      <w:pPr>
        <w:tabs>
          <w:tab w:val="left" w:pos="426"/>
        </w:tabs>
        <w:autoSpaceDE w:val="0"/>
        <w:autoSpaceDN w:val="0"/>
        <w:adjustRightInd w:val="0"/>
        <w:spacing w:after="0" w:line="240" w:lineRule="auto"/>
        <w:jc w:val="both"/>
        <w:rPr>
          <w:rFonts w:ascii="Times New Roman" w:hAnsi="Times New Roman" w:cs="Times New Roman"/>
          <w:i/>
          <w:iCs/>
          <w:sz w:val="24"/>
          <w:szCs w:val="24"/>
        </w:rPr>
      </w:pPr>
      <w:r w:rsidRPr="00740CCA">
        <w:rPr>
          <w:rFonts w:ascii="Times New Roman" w:hAnsi="Times New Roman" w:cs="Times New Roman"/>
          <w:sz w:val="24"/>
          <w:szCs w:val="24"/>
        </w:rPr>
        <w:t>Информация за посочените от мен обстоятелства се съдържа в: ……………………………………………………….. (</w:t>
      </w:r>
      <w:r w:rsidRPr="00740CCA">
        <w:rPr>
          <w:rFonts w:ascii="Times New Roman" w:hAnsi="Times New Roman" w:cs="Times New Roman"/>
          <w:i/>
          <w:iCs/>
          <w:sz w:val="24"/>
          <w:szCs w:val="24"/>
        </w:rPr>
        <w:t xml:space="preserve">изписват се публичните безплатни регистри) </w:t>
      </w:r>
      <w:r w:rsidRPr="00740CCA">
        <w:rPr>
          <w:rFonts w:ascii="Times New Roman" w:hAnsi="Times New Roman" w:cs="Times New Roman"/>
          <w:sz w:val="24"/>
          <w:szCs w:val="24"/>
        </w:rPr>
        <w:t>или може да Ви бъде предоставено служебно от: ……………………………………………... (</w:t>
      </w:r>
      <w:r w:rsidRPr="00740CCA">
        <w:rPr>
          <w:rFonts w:ascii="Times New Roman" w:hAnsi="Times New Roman" w:cs="Times New Roman"/>
          <w:i/>
          <w:iCs/>
          <w:sz w:val="24"/>
          <w:szCs w:val="24"/>
        </w:rPr>
        <w:t>изписва се компетентния орган).</w:t>
      </w:r>
    </w:p>
    <w:p w:rsidR="00044E04" w:rsidRPr="00740CCA" w:rsidRDefault="00044E04" w:rsidP="00C21D49">
      <w:pPr>
        <w:pStyle w:val="af2"/>
        <w:tabs>
          <w:tab w:val="left" w:pos="567"/>
        </w:tabs>
        <w:spacing w:before="0" w:beforeAutospacing="0" w:after="0" w:afterAutospacing="0"/>
        <w:jc w:val="both"/>
        <w:rPr>
          <w:rFonts w:cs="Arial"/>
        </w:rPr>
      </w:pPr>
      <w:r w:rsidRPr="00740CCA">
        <w:rPr>
          <w:rFonts w:cs="Arial"/>
        </w:rPr>
        <w:tab/>
      </w:r>
      <w:r w:rsidRPr="00740CCA">
        <w:rPr>
          <w:lang w:eastAsia="en-US"/>
        </w:rPr>
        <w:t>При промени в декларираните обстоятелства се задължавам да уведомя Възложителя в седемдневен срок от настъпването им.</w:t>
      </w:r>
    </w:p>
    <w:p w:rsidR="00044E04" w:rsidRPr="00740CCA" w:rsidRDefault="00044E04" w:rsidP="001254A3">
      <w:pPr>
        <w:spacing w:after="0" w:line="240" w:lineRule="auto"/>
        <w:jc w:val="both"/>
        <w:rPr>
          <w:rFonts w:ascii="Times New Roman" w:hAnsi="Times New Roman" w:cs="Times New Roman"/>
          <w:sz w:val="24"/>
          <w:szCs w:val="24"/>
        </w:rPr>
      </w:pPr>
    </w:p>
    <w:p w:rsidR="00044E04" w:rsidRPr="00740CCA" w:rsidRDefault="00044E04" w:rsidP="001E2411">
      <w:pPr>
        <w:spacing w:after="0" w:line="240" w:lineRule="auto"/>
        <w:ind w:firstLine="720"/>
        <w:jc w:val="both"/>
        <w:rPr>
          <w:rFonts w:ascii="Times New Roman" w:hAnsi="Times New Roman" w:cs="Times New Roman"/>
          <w:sz w:val="24"/>
          <w:szCs w:val="24"/>
        </w:rPr>
      </w:pPr>
      <w:r w:rsidRPr="00740CCA">
        <w:rPr>
          <w:rFonts w:ascii="Times New Roman" w:hAnsi="Times New Roman" w:cs="Times New Roman"/>
          <w:sz w:val="24"/>
          <w:szCs w:val="24"/>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044E04" w:rsidRPr="00740CCA" w:rsidRDefault="00044E04" w:rsidP="001254A3">
      <w:pPr>
        <w:spacing w:line="360" w:lineRule="auto"/>
        <w:rPr>
          <w:rFonts w:ascii="Times New Roman" w:hAnsi="Times New Roman" w:cs="Times New Roman"/>
        </w:rPr>
      </w:pPr>
    </w:p>
    <w:p w:rsidR="00044E04" w:rsidRPr="00740CCA" w:rsidRDefault="00044E04" w:rsidP="005D6BC3">
      <w:pPr>
        <w:spacing w:line="360" w:lineRule="auto"/>
        <w:rPr>
          <w:rFonts w:ascii="Times New Roman" w:hAnsi="Times New Roman" w:cs="Times New Roman"/>
          <w:sz w:val="24"/>
          <w:szCs w:val="24"/>
        </w:rPr>
      </w:pPr>
      <w:r w:rsidRPr="00740CCA">
        <w:rPr>
          <w:rFonts w:ascii="Times New Roman" w:hAnsi="Times New Roman" w:cs="Times New Roman"/>
          <w:sz w:val="24"/>
          <w:szCs w:val="24"/>
        </w:rPr>
        <w:t>Дата: ..............2017 г.</w:t>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t xml:space="preserve">                         ДЕКЛАРАТОР:  ......................................</w:t>
      </w:r>
    </w:p>
    <w:p w:rsidR="00044E04" w:rsidRPr="00740CCA" w:rsidRDefault="00044E04" w:rsidP="001254A3">
      <w:pPr>
        <w:spacing w:line="360" w:lineRule="auto"/>
        <w:rPr>
          <w:rFonts w:ascii="Times New Roman" w:hAnsi="Times New Roman" w:cs="Times New Roman"/>
        </w:rPr>
      </w:pPr>
      <w:r w:rsidRPr="00740CCA">
        <w:rPr>
          <w:rFonts w:ascii="Times New Roman" w:hAnsi="Times New Roman" w:cs="Times New Roman"/>
          <w:i/>
          <w:iCs/>
          <w:color w:val="808080"/>
        </w:rPr>
        <w:t xml:space="preserve">                                                                                                                              (подпис и печат)</w:t>
      </w:r>
    </w:p>
    <w:p w:rsidR="00044E04" w:rsidRPr="00740CCA" w:rsidRDefault="00044E04" w:rsidP="001254A3">
      <w:pPr>
        <w:widowControl w:val="0"/>
        <w:autoSpaceDE w:val="0"/>
        <w:autoSpaceDN w:val="0"/>
        <w:adjustRightInd w:val="0"/>
        <w:spacing w:after="0" w:line="240" w:lineRule="auto"/>
        <w:jc w:val="both"/>
        <w:rPr>
          <w:rFonts w:ascii="Times New Roman" w:hAnsi="Times New Roman" w:cs="Times New Roman"/>
          <w:sz w:val="24"/>
          <w:szCs w:val="24"/>
        </w:rPr>
      </w:pPr>
    </w:p>
    <w:p w:rsidR="00044E04" w:rsidRPr="00740CCA" w:rsidRDefault="00044E04" w:rsidP="001254A3">
      <w:pPr>
        <w:pStyle w:val="af1"/>
        <w:rPr>
          <w:rFonts w:ascii="Times New Roman" w:hAnsi="Times New Roman" w:cs="Times New Roman"/>
          <w:sz w:val="24"/>
          <w:szCs w:val="24"/>
        </w:rPr>
      </w:pPr>
    </w:p>
    <w:p w:rsidR="00044E04" w:rsidRPr="00740CCA" w:rsidRDefault="00044E04" w:rsidP="00C448DA">
      <w:pPr>
        <w:spacing w:after="160" w:line="259" w:lineRule="auto"/>
        <w:jc w:val="both"/>
        <w:rPr>
          <w:rFonts w:ascii="Times New Roman" w:hAnsi="Times New Roman" w:cs="Times New Roman"/>
          <w:i/>
          <w:iCs/>
          <w:sz w:val="24"/>
          <w:szCs w:val="24"/>
        </w:rPr>
      </w:pPr>
      <w:r w:rsidRPr="00740CCA">
        <w:rPr>
          <w:rFonts w:ascii="Times New Roman" w:hAnsi="Times New Roman" w:cs="Times New Roman"/>
          <w:b/>
          <w:bCs/>
          <w:i/>
          <w:iCs/>
          <w:sz w:val="24"/>
          <w:szCs w:val="24"/>
        </w:rPr>
        <w:t>Забележка:</w:t>
      </w:r>
      <w:r w:rsidRPr="00740CCA">
        <w:rPr>
          <w:rFonts w:ascii="Times New Roman" w:hAnsi="Times New Roman" w:cs="Times New Roman"/>
          <w:i/>
          <w:iCs/>
          <w:sz w:val="24"/>
          <w:szCs w:val="24"/>
        </w:rPr>
        <w:t>Когато участникът се представлява от повече от едно лице, декларацията се подписва от лицето, което може самостоятелно да го представлява.Когато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за липса на обстоятелствата по чл. 54, ал. 1, т. 3,4 и 5 от ЗОП.</w:t>
      </w:r>
    </w:p>
    <w:p w:rsidR="00044E04" w:rsidRPr="00740CCA" w:rsidRDefault="00044E04" w:rsidP="008338A9">
      <w:pPr>
        <w:jc w:val="right"/>
        <w:rPr>
          <w:rFonts w:ascii="Times New Roman" w:hAnsi="Times New Roman" w:cs="Times New Roman"/>
          <w:i/>
          <w:iCs/>
          <w:sz w:val="24"/>
          <w:szCs w:val="24"/>
        </w:rPr>
      </w:pPr>
    </w:p>
    <w:p w:rsidR="00044E04" w:rsidRPr="00740CCA" w:rsidRDefault="00044E04" w:rsidP="00F23CF1">
      <w:pPr>
        <w:spacing w:after="160" w:line="259" w:lineRule="auto"/>
        <w:rPr>
          <w:rFonts w:ascii="Times New Roman" w:hAnsi="Times New Roman" w:cs="Times New Roman"/>
          <w:i/>
          <w:iCs/>
          <w:sz w:val="24"/>
          <w:szCs w:val="24"/>
        </w:rPr>
      </w:pPr>
      <w:r w:rsidRPr="00740CCA">
        <w:rPr>
          <w:rFonts w:ascii="Times New Roman" w:hAnsi="Times New Roman" w:cs="Times New Roman"/>
          <w:i/>
          <w:iCs/>
          <w:sz w:val="24"/>
          <w:szCs w:val="24"/>
        </w:rPr>
        <w:br w:type="page"/>
      </w:r>
    </w:p>
    <w:p w:rsidR="00044E04" w:rsidRPr="00740CCA" w:rsidRDefault="00044E04" w:rsidP="00867A2E">
      <w:pPr>
        <w:jc w:val="right"/>
        <w:rPr>
          <w:rFonts w:ascii="Times New Roman" w:hAnsi="Times New Roman" w:cs="Times New Roman"/>
          <w:b/>
          <w:bCs/>
          <w:i/>
          <w:iCs/>
          <w:sz w:val="24"/>
          <w:szCs w:val="24"/>
        </w:rPr>
      </w:pPr>
      <w:r w:rsidRPr="00740CCA">
        <w:rPr>
          <w:rFonts w:ascii="Times New Roman" w:hAnsi="Times New Roman" w:cs="Times New Roman"/>
          <w:b/>
          <w:bCs/>
          <w:i/>
          <w:iCs/>
          <w:sz w:val="24"/>
          <w:szCs w:val="24"/>
        </w:rPr>
        <w:t>Образец № 5</w:t>
      </w:r>
    </w:p>
    <w:p w:rsidR="00044E04" w:rsidRPr="00740CCA" w:rsidRDefault="00044E04" w:rsidP="00FE16C3">
      <w:pPr>
        <w:widowControl w:val="0"/>
        <w:tabs>
          <w:tab w:val="left" w:pos="900"/>
        </w:tabs>
        <w:autoSpaceDE w:val="0"/>
        <w:autoSpaceDN w:val="0"/>
        <w:adjustRightInd w:val="0"/>
        <w:spacing w:after="0" w:line="240" w:lineRule="auto"/>
        <w:ind w:left="2160" w:hanging="2160"/>
        <w:rPr>
          <w:rFonts w:ascii="Times New Roman" w:hAnsi="Times New Roman" w:cs="Times New Roman"/>
          <w:b/>
          <w:bCs/>
          <w:i/>
          <w:iCs/>
        </w:rPr>
      </w:pPr>
      <w:r w:rsidRPr="00740CCA">
        <w:rPr>
          <w:rFonts w:ascii="Times New Roman" w:hAnsi="Times New Roman" w:cs="Times New Roman"/>
          <w:b/>
          <w:bCs/>
        </w:rPr>
        <w:tab/>
      </w:r>
      <w:r w:rsidRPr="00740CCA">
        <w:rPr>
          <w:rFonts w:ascii="Times New Roman" w:hAnsi="Times New Roman" w:cs="Times New Roman"/>
          <w:b/>
          <w:bCs/>
        </w:rPr>
        <w:tab/>
      </w:r>
      <w:r w:rsidRPr="00740CCA">
        <w:rPr>
          <w:rFonts w:ascii="Times New Roman" w:hAnsi="Times New Roman" w:cs="Times New Roman"/>
          <w:b/>
          <w:bCs/>
        </w:rPr>
        <w:tab/>
      </w:r>
      <w:r w:rsidRPr="00740CCA">
        <w:rPr>
          <w:rFonts w:ascii="Times New Roman" w:hAnsi="Times New Roman" w:cs="Times New Roman"/>
          <w:i/>
          <w:iCs/>
        </w:rPr>
        <w:tab/>
      </w:r>
      <w:r w:rsidRPr="00740CCA">
        <w:rPr>
          <w:rFonts w:ascii="Times New Roman" w:hAnsi="Times New Roman" w:cs="Times New Roman"/>
          <w:i/>
          <w:iCs/>
        </w:rPr>
        <w:tab/>
      </w:r>
    </w:p>
    <w:p w:rsidR="00044E04" w:rsidRPr="00740CCA" w:rsidRDefault="00044E04" w:rsidP="00FE16C3">
      <w:pPr>
        <w:widowControl w:val="0"/>
        <w:autoSpaceDE w:val="0"/>
        <w:autoSpaceDN w:val="0"/>
        <w:adjustRightInd w:val="0"/>
        <w:spacing w:after="0" w:line="240" w:lineRule="auto"/>
        <w:ind w:left="2160" w:hanging="2160"/>
        <w:jc w:val="center"/>
        <w:rPr>
          <w:rFonts w:ascii="Times New Roman" w:hAnsi="Times New Roman" w:cs="Times New Roman"/>
          <w:b/>
          <w:bCs/>
        </w:rPr>
      </w:pPr>
      <w:r w:rsidRPr="00740CCA">
        <w:rPr>
          <w:rFonts w:ascii="Times New Roman" w:hAnsi="Times New Roman" w:cs="Times New Roman"/>
          <w:b/>
          <w:bCs/>
        </w:rPr>
        <w:t xml:space="preserve">Д Е К Л А Р А Ц И Я </w:t>
      </w:r>
      <w:r w:rsidRPr="00740CCA">
        <w:rPr>
          <w:rFonts w:ascii="Times New Roman" w:hAnsi="Times New Roman" w:cs="Times New Roman"/>
          <w:b/>
          <w:bCs/>
          <w:vertAlign w:val="superscript"/>
        </w:rPr>
        <w:footnoteReference w:customMarkFollows="1" w:id="1"/>
        <w:t>*</w:t>
      </w:r>
    </w:p>
    <w:p w:rsidR="00044E04" w:rsidRPr="00740CCA" w:rsidRDefault="00044E04" w:rsidP="00FE16C3">
      <w:pPr>
        <w:widowControl w:val="0"/>
        <w:tabs>
          <w:tab w:val="left" w:pos="6800"/>
        </w:tabs>
        <w:autoSpaceDE w:val="0"/>
        <w:autoSpaceDN w:val="0"/>
        <w:adjustRightInd w:val="0"/>
        <w:spacing w:before="40" w:after="40" w:line="240" w:lineRule="auto"/>
        <w:jc w:val="center"/>
        <w:rPr>
          <w:rFonts w:ascii="Times New Roman" w:eastAsia="Arial Unicode MS" w:hAnsi="Times New Roman"/>
          <w:b/>
          <w:bCs/>
          <w:i/>
          <w:iCs/>
        </w:rPr>
      </w:pPr>
      <w:r w:rsidRPr="00740CCA">
        <w:rPr>
          <w:rFonts w:ascii="Times New Roman" w:hAnsi="Times New Roman" w:cs="Times New Roman"/>
          <w:sz w:val="24"/>
          <w:szCs w:val="24"/>
        </w:rPr>
        <w:t>з</w:t>
      </w:r>
      <w:r w:rsidRPr="00740CCA">
        <w:rPr>
          <w:rFonts w:ascii="Times New Roman" w:hAnsi="Times New Roman" w:cs="Times New Roman"/>
          <w:b/>
          <w:bCs/>
          <w:sz w:val="24"/>
          <w:szCs w:val="24"/>
        </w:rPr>
        <w:t>а използване/неизползване на подизпълнител/и и/или за използване на трети лица за доказване на съответствието с критериите за подбор</w:t>
      </w:r>
    </w:p>
    <w:p w:rsidR="00044E04" w:rsidRPr="00740CCA" w:rsidRDefault="00044E04" w:rsidP="00FE16C3">
      <w:pPr>
        <w:widowControl w:val="0"/>
        <w:autoSpaceDE w:val="0"/>
        <w:autoSpaceDN w:val="0"/>
        <w:adjustRightInd w:val="0"/>
        <w:spacing w:after="0" w:line="240" w:lineRule="auto"/>
        <w:rPr>
          <w:rFonts w:ascii="Times New Roman" w:hAnsi="Times New Roman" w:cs="Times New Roman"/>
        </w:rPr>
      </w:pPr>
    </w:p>
    <w:p w:rsidR="00044E04" w:rsidRPr="00740CCA" w:rsidRDefault="00044E04" w:rsidP="00446732">
      <w:pPr>
        <w:widowControl w:val="0"/>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Подписаният ....................................................................................................................................</w:t>
      </w:r>
    </w:p>
    <w:p w:rsidR="00044E04" w:rsidRPr="00740CCA" w:rsidRDefault="00044E04" w:rsidP="00446732">
      <w:pPr>
        <w:widowControl w:val="0"/>
        <w:autoSpaceDE w:val="0"/>
        <w:autoSpaceDN w:val="0"/>
        <w:adjustRightInd w:val="0"/>
        <w:spacing w:after="0" w:line="240" w:lineRule="auto"/>
        <w:ind w:left="2880" w:firstLine="720"/>
        <w:jc w:val="both"/>
        <w:rPr>
          <w:rFonts w:ascii="Times New Roman" w:hAnsi="Times New Roman" w:cs="Times New Roman"/>
          <w:sz w:val="24"/>
          <w:szCs w:val="24"/>
        </w:rPr>
      </w:pPr>
      <w:r w:rsidRPr="00740CCA">
        <w:rPr>
          <w:rFonts w:ascii="Times New Roman" w:hAnsi="Times New Roman" w:cs="Times New Roman"/>
          <w:sz w:val="24"/>
          <w:szCs w:val="24"/>
        </w:rPr>
        <w:t>(трите имена)</w:t>
      </w:r>
    </w:p>
    <w:p w:rsidR="00044E04" w:rsidRPr="00740CCA" w:rsidRDefault="00044E04" w:rsidP="00446732">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в качеството си на ……….………..…………………………………….………............................</w:t>
      </w:r>
    </w:p>
    <w:p w:rsidR="00044E04" w:rsidRPr="00740CCA" w:rsidRDefault="00044E04" w:rsidP="00446732">
      <w:pPr>
        <w:spacing w:after="0" w:line="240" w:lineRule="auto"/>
        <w:ind w:left="3600"/>
        <w:jc w:val="both"/>
        <w:rPr>
          <w:rFonts w:ascii="Times New Roman" w:hAnsi="Times New Roman" w:cs="Times New Roman"/>
          <w:sz w:val="24"/>
          <w:szCs w:val="24"/>
        </w:rPr>
      </w:pPr>
      <w:r w:rsidRPr="00740CCA">
        <w:rPr>
          <w:rFonts w:ascii="Times New Roman" w:hAnsi="Times New Roman" w:cs="Times New Roman"/>
          <w:sz w:val="24"/>
          <w:szCs w:val="24"/>
        </w:rPr>
        <w:t>(длъжност)</w:t>
      </w:r>
    </w:p>
    <w:p w:rsidR="00044E04" w:rsidRPr="00740CCA" w:rsidRDefault="00044E04" w:rsidP="00446732">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на участник: ……………………………………………………………………….........................</w:t>
      </w:r>
    </w:p>
    <w:p w:rsidR="00044E04" w:rsidRPr="00740CCA" w:rsidRDefault="00044E04" w:rsidP="00446732">
      <w:pPr>
        <w:spacing w:after="0" w:line="240" w:lineRule="auto"/>
        <w:ind w:left="2160" w:firstLine="720"/>
        <w:jc w:val="both"/>
        <w:rPr>
          <w:rFonts w:ascii="Times New Roman" w:hAnsi="Times New Roman" w:cs="Times New Roman"/>
          <w:sz w:val="24"/>
          <w:szCs w:val="24"/>
        </w:rPr>
      </w:pPr>
      <w:r w:rsidRPr="00740CCA">
        <w:rPr>
          <w:rFonts w:ascii="Times New Roman" w:hAnsi="Times New Roman" w:cs="Times New Roman"/>
          <w:sz w:val="24"/>
          <w:szCs w:val="24"/>
        </w:rPr>
        <w:t>(наименование на участника)</w:t>
      </w:r>
    </w:p>
    <w:p w:rsidR="00044E04" w:rsidRPr="00740CCA" w:rsidRDefault="00044E04" w:rsidP="00446732">
      <w:pPr>
        <w:widowControl w:val="0"/>
        <w:autoSpaceDE w:val="0"/>
        <w:autoSpaceDN w:val="0"/>
        <w:adjustRightInd w:val="0"/>
        <w:spacing w:after="0" w:line="240" w:lineRule="auto"/>
        <w:jc w:val="both"/>
        <w:rPr>
          <w:rFonts w:ascii="Times New Roman" w:hAnsi="Times New Roman" w:cs="Times New Roman"/>
          <w:b/>
          <w:bCs/>
          <w:sz w:val="24"/>
          <w:szCs w:val="24"/>
        </w:rPr>
      </w:pPr>
    </w:p>
    <w:p w:rsidR="00044E04" w:rsidRPr="00740CCA" w:rsidRDefault="00044E04" w:rsidP="00A77052">
      <w:pPr>
        <w:widowControl w:val="0"/>
        <w:autoSpaceDE w:val="0"/>
        <w:autoSpaceDN w:val="0"/>
        <w:adjustRightInd w:val="0"/>
        <w:spacing w:after="0" w:line="240" w:lineRule="auto"/>
        <w:jc w:val="both"/>
        <w:rPr>
          <w:rFonts w:ascii="Times New Roman" w:hAnsi="Times New Roman" w:cs="Times New Roman"/>
          <w:b/>
          <w:bCs/>
          <w:sz w:val="24"/>
          <w:szCs w:val="24"/>
        </w:rPr>
      </w:pPr>
      <w:r w:rsidRPr="00740CCA">
        <w:rPr>
          <w:rFonts w:ascii="Times New Roman" w:hAnsi="Times New Roman" w:cs="Times New Roman"/>
          <w:sz w:val="24"/>
          <w:szCs w:val="24"/>
        </w:rPr>
        <w:t xml:space="preserve">участник в обществена поръчка за определяне на изпълнител с предмет: </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p w:rsidR="00044E04" w:rsidRPr="00740CCA" w:rsidRDefault="00044E04" w:rsidP="00723FC7">
      <w:pPr>
        <w:widowControl w:val="0"/>
        <w:autoSpaceDE w:val="0"/>
        <w:autoSpaceDN w:val="0"/>
        <w:adjustRightInd w:val="0"/>
        <w:spacing w:after="0" w:line="240" w:lineRule="auto"/>
        <w:jc w:val="center"/>
        <w:rPr>
          <w:rFonts w:ascii="Times New Roman" w:hAnsi="Times New Roman" w:cs="Times New Roman"/>
          <w:b/>
          <w:bCs/>
          <w:sz w:val="24"/>
          <w:szCs w:val="24"/>
        </w:rPr>
      </w:pPr>
    </w:p>
    <w:p w:rsidR="00044E04" w:rsidRPr="00740CCA" w:rsidRDefault="00044E04" w:rsidP="00723FC7">
      <w:pPr>
        <w:widowControl w:val="0"/>
        <w:autoSpaceDE w:val="0"/>
        <w:autoSpaceDN w:val="0"/>
        <w:adjustRightInd w:val="0"/>
        <w:spacing w:after="0" w:line="240" w:lineRule="auto"/>
        <w:jc w:val="center"/>
        <w:rPr>
          <w:rFonts w:ascii="Times New Roman" w:hAnsi="Times New Roman" w:cs="Times New Roman"/>
          <w:b/>
          <w:bCs/>
          <w:sz w:val="24"/>
          <w:szCs w:val="24"/>
        </w:rPr>
      </w:pPr>
      <w:r w:rsidRPr="00740CCA">
        <w:rPr>
          <w:rFonts w:ascii="Times New Roman" w:hAnsi="Times New Roman" w:cs="Times New Roman"/>
          <w:b/>
          <w:bCs/>
          <w:sz w:val="24"/>
          <w:szCs w:val="24"/>
        </w:rPr>
        <w:t>ДЕКЛАРИРАМ:</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rPr>
      </w:pPr>
    </w:p>
    <w:p w:rsidR="00044E04" w:rsidRPr="00740CCA" w:rsidRDefault="00044E04" w:rsidP="00723FC7">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40CCA">
        <w:rPr>
          <w:rFonts w:ascii="Times New Roman" w:hAnsi="Times New Roman" w:cs="Times New Roman"/>
          <w:sz w:val="24"/>
          <w:szCs w:val="24"/>
        </w:rPr>
        <w:t>Участникът ……………………………………………………..</w:t>
      </w:r>
      <w:r w:rsidRPr="00740CCA">
        <w:rPr>
          <w:rFonts w:ascii="Times New Roman" w:hAnsi="Times New Roman" w:cs="Times New Roman"/>
          <w:i/>
          <w:iCs/>
          <w:sz w:val="24"/>
          <w:szCs w:val="24"/>
        </w:rPr>
        <w:t>(наименование на Участника)</w:t>
      </w:r>
      <w:r w:rsidRPr="00740CCA">
        <w:rPr>
          <w:rFonts w:ascii="Times New Roman" w:hAnsi="Times New Roman" w:cs="Times New Roman"/>
          <w:sz w:val="24"/>
          <w:szCs w:val="24"/>
        </w:rPr>
        <w:t>, когото представлявам, при изпълнение на поръчката, в случай че същата му бъде възложена:</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b/>
          <w:bCs/>
          <w:sz w:val="24"/>
          <w:szCs w:val="24"/>
        </w:rPr>
      </w:pP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lang w:val="en-US"/>
        </w:rPr>
        <w:t>I</w:t>
      </w:r>
      <w:r w:rsidRPr="00740CCA">
        <w:rPr>
          <w:rFonts w:ascii="Times New Roman" w:hAnsi="Times New Roman" w:cs="Times New Roman"/>
          <w:b/>
          <w:bCs/>
          <w:sz w:val="24"/>
          <w:szCs w:val="24"/>
        </w:rPr>
        <w:t xml:space="preserve">. Няма да ползва / ще ползва подизпълнител/и </w:t>
      </w:r>
      <w:r w:rsidRPr="00740CCA">
        <w:rPr>
          <w:rFonts w:ascii="Times New Roman" w:hAnsi="Times New Roman" w:cs="Times New Roman"/>
          <w:b/>
          <w:bCs/>
          <w:i/>
          <w:iCs/>
          <w:sz w:val="24"/>
          <w:szCs w:val="24"/>
        </w:rPr>
        <w:t>(ненужното се зачертава)</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rPr>
      </w:pP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Предвидените Подизпълнители, са:</w:t>
      </w:r>
    </w:p>
    <w:p w:rsidR="00044E04" w:rsidRPr="00740CCA" w:rsidRDefault="00044E04" w:rsidP="00723FC7">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b/>
          <w:bCs/>
          <w:sz w:val="24"/>
          <w:szCs w:val="24"/>
        </w:rPr>
        <w:t>Подизпълнител № 1:</w:t>
      </w:r>
      <w:r w:rsidRPr="00740CCA">
        <w:rPr>
          <w:rFonts w:ascii="Times New Roman" w:hAnsi="Times New Roman" w:cs="Times New Roman"/>
          <w:sz w:val="24"/>
          <w:szCs w:val="24"/>
        </w:rPr>
        <w:t xml:space="preserve"> .....………................................................. с ЕИК ......................</w:t>
      </w:r>
    </w:p>
    <w:p w:rsidR="00044E04" w:rsidRPr="00740CCA" w:rsidRDefault="00044E04" w:rsidP="00043B6F">
      <w:pPr>
        <w:widowControl w:val="0"/>
        <w:autoSpaceDE w:val="0"/>
        <w:autoSpaceDN w:val="0"/>
        <w:adjustRightInd w:val="0"/>
        <w:spacing w:after="0" w:line="240" w:lineRule="auto"/>
        <w:ind w:left="2160" w:firstLine="720"/>
        <w:jc w:val="both"/>
        <w:rPr>
          <w:rFonts w:ascii="Times New Roman" w:hAnsi="Times New Roman" w:cs="Times New Roman"/>
          <w:i/>
          <w:iCs/>
          <w:sz w:val="24"/>
          <w:szCs w:val="24"/>
        </w:rPr>
      </w:pPr>
      <w:r w:rsidRPr="00740CCA">
        <w:rPr>
          <w:rFonts w:ascii="Times New Roman" w:hAnsi="Times New Roman" w:cs="Times New Roman"/>
          <w:i/>
          <w:iCs/>
          <w:sz w:val="24"/>
          <w:szCs w:val="24"/>
        </w:rPr>
        <w:t>(наименование на подизпълнителя)</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lang w:val="ru-RU"/>
        </w:rPr>
      </w:pPr>
      <w:r w:rsidRPr="00740CCA">
        <w:rPr>
          <w:rFonts w:ascii="Times New Roman" w:hAnsi="Times New Roman" w:cs="Times New Roman"/>
          <w:sz w:val="24"/>
          <w:szCs w:val="24"/>
        </w:rPr>
        <w:t>Видове работи от предмета на поръчката, които ще се предложат на Подизпълнител № 1...........................................................................................................................................................................................................................................................................................................</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Съответстващият на тези работи дял в проценти от стойността на поръчката е .......... % (.................................................).</w:t>
      </w:r>
    </w:p>
    <w:p w:rsidR="00044E04" w:rsidRPr="00740CCA" w:rsidRDefault="00044E04" w:rsidP="00723FC7">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b/>
          <w:bCs/>
          <w:sz w:val="24"/>
          <w:szCs w:val="24"/>
        </w:rPr>
        <w:t>Подизпълнител № 2:</w:t>
      </w:r>
      <w:r w:rsidRPr="00740CCA">
        <w:rPr>
          <w:rFonts w:ascii="Times New Roman" w:hAnsi="Times New Roman" w:cs="Times New Roman"/>
          <w:sz w:val="24"/>
          <w:szCs w:val="24"/>
        </w:rPr>
        <w:t xml:space="preserve"> .....………................................................. с ЕИК ......................</w:t>
      </w:r>
    </w:p>
    <w:p w:rsidR="00044E04" w:rsidRPr="00740CCA" w:rsidRDefault="00044E04" w:rsidP="00043B6F">
      <w:pPr>
        <w:widowControl w:val="0"/>
        <w:autoSpaceDE w:val="0"/>
        <w:autoSpaceDN w:val="0"/>
        <w:adjustRightInd w:val="0"/>
        <w:spacing w:after="0" w:line="240" w:lineRule="auto"/>
        <w:ind w:left="2160" w:firstLine="720"/>
        <w:jc w:val="both"/>
        <w:rPr>
          <w:rFonts w:ascii="Times New Roman" w:hAnsi="Times New Roman" w:cs="Times New Roman"/>
          <w:i/>
          <w:iCs/>
          <w:sz w:val="24"/>
          <w:szCs w:val="24"/>
        </w:rPr>
      </w:pPr>
      <w:r w:rsidRPr="00740CCA">
        <w:rPr>
          <w:rFonts w:ascii="Times New Roman" w:hAnsi="Times New Roman" w:cs="Times New Roman"/>
          <w:i/>
          <w:iCs/>
          <w:sz w:val="24"/>
          <w:szCs w:val="24"/>
        </w:rPr>
        <w:t>(наименование на подизпълнителя)</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lang w:val="ru-RU"/>
        </w:rPr>
      </w:pPr>
      <w:r w:rsidRPr="00740CCA">
        <w:rPr>
          <w:rFonts w:ascii="Times New Roman" w:hAnsi="Times New Roman" w:cs="Times New Roman"/>
          <w:sz w:val="24"/>
          <w:szCs w:val="24"/>
        </w:rPr>
        <w:t>Видове работи от предмета на поръчката , които ще се предложат на Подизпълнител № 2...........................................................................................................................................................................................................................................................................................................</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Съответстващият на тези работи дял в проценти от стойността на поръчка е .......... % (.................................................).</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Приемам, че Участникът, когото представлявам, ще отговаря за действията, бездействията и работата на посочения подизпълнител / посочените подизпълнители като за свои.</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rPr>
      </w:pP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 xml:space="preserve">II. Няма да ползвам / ще използвам </w:t>
      </w:r>
      <w:r w:rsidRPr="00740CCA">
        <w:rPr>
          <w:rFonts w:ascii="Times New Roman" w:hAnsi="Times New Roman" w:cs="Times New Roman"/>
          <w:b/>
          <w:bCs/>
          <w:i/>
          <w:iCs/>
          <w:sz w:val="24"/>
          <w:szCs w:val="24"/>
        </w:rPr>
        <w:t>(ненужното се зачертава)</w:t>
      </w:r>
      <w:r w:rsidRPr="00740CCA">
        <w:rPr>
          <w:rFonts w:ascii="Times New Roman" w:hAnsi="Times New Roman" w:cs="Times New Roman"/>
          <w:b/>
          <w:bCs/>
          <w:sz w:val="24"/>
          <w:szCs w:val="24"/>
        </w:rPr>
        <w:t xml:space="preserve"> капацитета на трето /и лице/а</w:t>
      </w:r>
      <w:r w:rsidRPr="00740CCA">
        <w:rPr>
          <w:rFonts w:ascii="Times New Roman" w:hAnsi="Times New Roman" w:cs="Times New Roman"/>
          <w:b/>
          <w:bCs/>
          <w:sz w:val="24"/>
          <w:szCs w:val="24"/>
          <w:lang w:val="ru-RU"/>
        </w:rPr>
        <w:t xml:space="preserve"> при </w:t>
      </w:r>
      <w:proofErr w:type="spellStart"/>
      <w:r w:rsidRPr="00740CCA">
        <w:rPr>
          <w:rFonts w:ascii="Times New Roman" w:hAnsi="Times New Roman" w:cs="Times New Roman"/>
          <w:b/>
          <w:bCs/>
          <w:sz w:val="24"/>
          <w:szCs w:val="24"/>
          <w:lang w:val="ru-RU"/>
        </w:rPr>
        <w:t>условията</w:t>
      </w:r>
      <w:proofErr w:type="spellEnd"/>
      <w:r w:rsidRPr="00740CCA">
        <w:rPr>
          <w:rFonts w:ascii="Times New Roman" w:hAnsi="Times New Roman" w:cs="Times New Roman"/>
          <w:b/>
          <w:bCs/>
          <w:sz w:val="24"/>
          <w:szCs w:val="24"/>
          <w:lang w:val="ru-RU"/>
        </w:rPr>
        <w:t xml:space="preserve"> на чл.65 от ЗОП за </w:t>
      </w:r>
      <w:proofErr w:type="spellStart"/>
      <w:r w:rsidRPr="00740CCA">
        <w:rPr>
          <w:rFonts w:ascii="Times New Roman" w:hAnsi="Times New Roman" w:cs="Times New Roman"/>
          <w:b/>
          <w:bCs/>
          <w:sz w:val="24"/>
          <w:szCs w:val="24"/>
          <w:lang w:val="ru-RU"/>
        </w:rPr>
        <w:t>доказване</w:t>
      </w:r>
      <w:proofErr w:type="spellEnd"/>
      <w:r w:rsidRPr="00740CCA">
        <w:rPr>
          <w:rFonts w:ascii="Times New Roman" w:hAnsi="Times New Roman" w:cs="Times New Roman"/>
          <w:b/>
          <w:bCs/>
          <w:sz w:val="24"/>
          <w:szCs w:val="24"/>
          <w:lang w:val="ru-RU"/>
        </w:rPr>
        <w:t xml:space="preserve"> на </w:t>
      </w:r>
      <w:proofErr w:type="spellStart"/>
      <w:r w:rsidRPr="00740CCA">
        <w:rPr>
          <w:rFonts w:ascii="Times New Roman" w:hAnsi="Times New Roman" w:cs="Times New Roman"/>
          <w:b/>
          <w:bCs/>
          <w:sz w:val="24"/>
          <w:szCs w:val="24"/>
          <w:lang w:val="ru-RU"/>
        </w:rPr>
        <w:t>съответствието</w:t>
      </w:r>
      <w:proofErr w:type="spellEnd"/>
      <w:r w:rsidRPr="00740CCA">
        <w:rPr>
          <w:rFonts w:ascii="Times New Roman" w:hAnsi="Times New Roman" w:cs="Times New Roman"/>
          <w:b/>
          <w:bCs/>
          <w:sz w:val="24"/>
          <w:szCs w:val="24"/>
          <w:lang w:val="ru-RU"/>
        </w:rPr>
        <w:t xml:space="preserve"> с </w:t>
      </w:r>
      <w:proofErr w:type="spellStart"/>
      <w:r w:rsidRPr="00740CCA">
        <w:rPr>
          <w:rFonts w:ascii="Times New Roman" w:hAnsi="Times New Roman" w:cs="Times New Roman"/>
          <w:b/>
          <w:bCs/>
          <w:sz w:val="24"/>
          <w:szCs w:val="24"/>
          <w:lang w:val="ru-RU"/>
        </w:rPr>
        <w:t>критериите</w:t>
      </w:r>
      <w:proofErr w:type="spellEnd"/>
      <w:r w:rsidRPr="00740CCA">
        <w:rPr>
          <w:rFonts w:ascii="Times New Roman" w:hAnsi="Times New Roman" w:cs="Times New Roman"/>
          <w:b/>
          <w:bCs/>
          <w:sz w:val="24"/>
          <w:szCs w:val="24"/>
          <w:lang w:val="ru-RU"/>
        </w:rPr>
        <w:t xml:space="preserve"> за подбор.</w:t>
      </w:r>
    </w:p>
    <w:p w:rsidR="00044E04" w:rsidRPr="00740CCA" w:rsidRDefault="00044E04" w:rsidP="00043B6F">
      <w:pPr>
        <w:widowControl w:val="0"/>
        <w:numPr>
          <w:ilvl w:val="0"/>
          <w:numId w:val="23"/>
        </w:numPr>
        <w:autoSpaceDE w:val="0"/>
        <w:autoSpaceDN w:val="0"/>
        <w:adjustRightInd w:val="0"/>
        <w:spacing w:after="0" w:line="240" w:lineRule="auto"/>
        <w:jc w:val="both"/>
        <w:rPr>
          <w:rFonts w:ascii="Times New Roman" w:hAnsi="Times New Roman" w:cs="Times New Roman"/>
          <w:b/>
          <w:bCs/>
          <w:sz w:val="24"/>
          <w:szCs w:val="24"/>
          <w:lang w:val="ru-RU"/>
        </w:rPr>
      </w:pPr>
      <w:proofErr w:type="spellStart"/>
      <w:r w:rsidRPr="00740CCA">
        <w:rPr>
          <w:rFonts w:ascii="Times New Roman" w:hAnsi="Times New Roman" w:cs="Times New Roman"/>
          <w:b/>
          <w:bCs/>
          <w:sz w:val="24"/>
          <w:szCs w:val="24"/>
          <w:lang w:val="ru-RU"/>
        </w:rPr>
        <w:t>Третите</w:t>
      </w:r>
      <w:proofErr w:type="spellEnd"/>
      <w:r w:rsidRPr="00740CCA">
        <w:rPr>
          <w:rFonts w:ascii="Times New Roman" w:hAnsi="Times New Roman" w:cs="Times New Roman"/>
          <w:b/>
          <w:bCs/>
          <w:sz w:val="24"/>
          <w:szCs w:val="24"/>
          <w:lang w:val="ru-RU"/>
        </w:rPr>
        <w:t xml:space="preserve"> лица, </w:t>
      </w:r>
      <w:proofErr w:type="spellStart"/>
      <w:r w:rsidRPr="00740CCA">
        <w:rPr>
          <w:rFonts w:ascii="Times New Roman" w:hAnsi="Times New Roman" w:cs="Times New Roman"/>
          <w:b/>
          <w:bCs/>
          <w:sz w:val="24"/>
          <w:szCs w:val="24"/>
          <w:lang w:val="ru-RU"/>
        </w:rPr>
        <w:t>които</w:t>
      </w:r>
      <w:proofErr w:type="spellEnd"/>
      <w:r w:rsidRPr="00740CCA">
        <w:rPr>
          <w:rFonts w:ascii="Times New Roman" w:hAnsi="Times New Roman" w:cs="Times New Roman"/>
          <w:b/>
          <w:bCs/>
          <w:sz w:val="24"/>
          <w:szCs w:val="24"/>
          <w:lang w:val="ru-RU"/>
        </w:rPr>
        <w:t xml:space="preserve"> </w:t>
      </w:r>
      <w:proofErr w:type="spellStart"/>
      <w:r w:rsidRPr="00740CCA">
        <w:rPr>
          <w:rFonts w:ascii="Times New Roman" w:hAnsi="Times New Roman" w:cs="Times New Roman"/>
          <w:b/>
          <w:bCs/>
          <w:sz w:val="24"/>
          <w:szCs w:val="24"/>
          <w:lang w:val="ru-RU"/>
        </w:rPr>
        <w:t>ще</w:t>
      </w:r>
      <w:proofErr w:type="spellEnd"/>
      <w:r w:rsidRPr="00740CCA">
        <w:rPr>
          <w:rFonts w:ascii="Times New Roman" w:hAnsi="Times New Roman" w:cs="Times New Roman"/>
          <w:b/>
          <w:bCs/>
          <w:sz w:val="24"/>
          <w:szCs w:val="24"/>
          <w:lang w:val="ru-RU"/>
        </w:rPr>
        <w:t xml:space="preserve"> </w:t>
      </w:r>
      <w:proofErr w:type="spellStart"/>
      <w:r w:rsidRPr="00740CCA">
        <w:rPr>
          <w:rFonts w:ascii="Times New Roman" w:hAnsi="Times New Roman" w:cs="Times New Roman"/>
          <w:b/>
          <w:bCs/>
          <w:sz w:val="24"/>
          <w:szCs w:val="24"/>
          <w:lang w:val="ru-RU"/>
        </w:rPr>
        <w:t>използвам</w:t>
      </w:r>
      <w:proofErr w:type="spellEnd"/>
      <w:r w:rsidRPr="00740CCA">
        <w:rPr>
          <w:rFonts w:ascii="Times New Roman" w:hAnsi="Times New Roman" w:cs="Times New Roman"/>
          <w:b/>
          <w:bCs/>
          <w:sz w:val="24"/>
          <w:szCs w:val="24"/>
          <w:lang w:val="ru-RU"/>
        </w:rPr>
        <w:t xml:space="preserve"> </w:t>
      </w:r>
      <w:proofErr w:type="spellStart"/>
      <w:r w:rsidRPr="00740CCA">
        <w:rPr>
          <w:rFonts w:ascii="Times New Roman" w:hAnsi="Times New Roman" w:cs="Times New Roman"/>
          <w:b/>
          <w:bCs/>
          <w:sz w:val="24"/>
          <w:szCs w:val="24"/>
          <w:lang w:val="ru-RU"/>
        </w:rPr>
        <w:t>са</w:t>
      </w:r>
      <w:proofErr w:type="spellEnd"/>
      <w:r w:rsidRPr="00740CCA">
        <w:rPr>
          <w:rFonts w:ascii="Times New Roman" w:hAnsi="Times New Roman" w:cs="Times New Roman"/>
          <w:b/>
          <w:bCs/>
          <w:sz w:val="24"/>
          <w:szCs w:val="24"/>
          <w:lang w:val="ru-RU"/>
        </w:rPr>
        <w:t xml:space="preserve">: </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i/>
          <w:iCs/>
          <w:sz w:val="24"/>
          <w:szCs w:val="24"/>
        </w:rPr>
      </w:pPr>
      <w:r w:rsidRPr="00740CCA">
        <w:rPr>
          <w:rFonts w:ascii="Times New Roman" w:hAnsi="Times New Roman" w:cs="Times New Roman"/>
          <w:sz w:val="24"/>
          <w:szCs w:val="24"/>
        </w:rPr>
        <w:t>.....……….................................................</w:t>
      </w:r>
      <w:r w:rsidRPr="00740CCA">
        <w:rPr>
          <w:rFonts w:ascii="Times New Roman" w:hAnsi="Times New Roman" w:cs="Times New Roman"/>
          <w:i/>
          <w:iCs/>
          <w:sz w:val="24"/>
          <w:szCs w:val="24"/>
        </w:rPr>
        <w:t xml:space="preserve"> (наименование на подизпълнителя), </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 с ЕИК / данни по документ за самоличност ..........................................................................</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lang w:val="ru-RU"/>
        </w:rPr>
      </w:pP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lang w:val="ru-RU"/>
        </w:rPr>
      </w:pPr>
      <w:r w:rsidRPr="00740CCA">
        <w:rPr>
          <w:rFonts w:ascii="Times New Roman" w:hAnsi="Times New Roman" w:cs="Times New Roman"/>
          <w:sz w:val="24"/>
          <w:szCs w:val="24"/>
          <w:lang w:val="ru-RU"/>
        </w:rPr>
        <w:t xml:space="preserve">за </w:t>
      </w:r>
      <w:proofErr w:type="spellStart"/>
      <w:r w:rsidRPr="00740CCA">
        <w:rPr>
          <w:rFonts w:ascii="Times New Roman" w:hAnsi="Times New Roman" w:cs="Times New Roman"/>
          <w:sz w:val="24"/>
          <w:szCs w:val="24"/>
          <w:lang w:val="ru-RU"/>
        </w:rPr>
        <w:t>доказване</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съответствието</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представлявания</w:t>
      </w:r>
      <w:proofErr w:type="spellEnd"/>
      <w:r w:rsidRPr="00740CCA">
        <w:rPr>
          <w:rFonts w:ascii="Times New Roman" w:hAnsi="Times New Roman" w:cs="Times New Roman"/>
          <w:sz w:val="24"/>
          <w:szCs w:val="24"/>
          <w:lang w:val="ru-RU"/>
        </w:rPr>
        <w:t xml:space="preserve"> от мен участник </w:t>
      </w:r>
      <w:proofErr w:type="spellStart"/>
      <w:r w:rsidRPr="00740CCA">
        <w:rPr>
          <w:rFonts w:ascii="Times New Roman" w:hAnsi="Times New Roman" w:cs="Times New Roman"/>
          <w:sz w:val="24"/>
          <w:szCs w:val="24"/>
          <w:lang w:val="ru-RU"/>
        </w:rPr>
        <w:t>със</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следните</w:t>
      </w:r>
      <w:proofErr w:type="spellEnd"/>
      <w:r w:rsidRPr="00740CCA">
        <w:rPr>
          <w:rFonts w:ascii="Times New Roman" w:hAnsi="Times New Roman" w:cs="Times New Roman"/>
          <w:sz w:val="24"/>
          <w:szCs w:val="24"/>
          <w:lang w:val="ru-RU"/>
        </w:rPr>
        <w:t xml:space="preserve"> критерии за подбор</w:t>
      </w:r>
      <w:proofErr w:type="gramStart"/>
      <w:r w:rsidRPr="00740CCA">
        <w:rPr>
          <w:rFonts w:ascii="Times New Roman" w:hAnsi="Times New Roman" w:cs="Times New Roman"/>
          <w:sz w:val="24"/>
          <w:szCs w:val="24"/>
          <w:lang w:val="ru-RU"/>
        </w:rPr>
        <w:t xml:space="preserve"> :</w:t>
      </w:r>
      <w:proofErr w:type="gramEnd"/>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rPr>
      </w:pP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lang w:val="ru-RU"/>
        </w:rPr>
      </w:pPr>
    </w:p>
    <w:p w:rsidR="00044E04" w:rsidRPr="00740CCA" w:rsidRDefault="00044E04" w:rsidP="00043B6F">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40CCA">
        <w:rPr>
          <w:rFonts w:ascii="Times New Roman" w:hAnsi="Times New Roman" w:cs="Times New Roman"/>
          <w:sz w:val="24"/>
          <w:szCs w:val="24"/>
          <w:lang w:val="ru-RU"/>
        </w:rPr>
        <w:t xml:space="preserve">Известно ми е, че  при </w:t>
      </w:r>
      <w:proofErr w:type="spellStart"/>
      <w:r w:rsidRPr="00740CCA">
        <w:rPr>
          <w:rFonts w:ascii="Times New Roman" w:hAnsi="Times New Roman" w:cs="Times New Roman"/>
          <w:sz w:val="24"/>
          <w:szCs w:val="24"/>
          <w:lang w:val="ru-RU"/>
        </w:rPr>
        <w:t>участието</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подизпълнители</w:t>
      </w:r>
      <w:proofErr w:type="spellEnd"/>
      <w:r w:rsidRPr="00740CCA">
        <w:rPr>
          <w:rFonts w:ascii="Times New Roman" w:hAnsi="Times New Roman" w:cs="Times New Roman"/>
          <w:sz w:val="24"/>
          <w:szCs w:val="24"/>
          <w:lang w:val="ru-RU"/>
        </w:rPr>
        <w:t xml:space="preserve"> при </w:t>
      </w:r>
      <w:proofErr w:type="spellStart"/>
      <w:r w:rsidRPr="00740CCA">
        <w:rPr>
          <w:rFonts w:ascii="Times New Roman" w:hAnsi="Times New Roman" w:cs="Times New Roman"/>
          <w:sz w:val="24"/>
          <w:szCs w:val="24"/>
          <w:lang w:val="ru-RU"/>
        </w:rPr>
        <w:t>изпълнение</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поръчката</w:t>
      </w:r>
      <w:proofErr w:type="spellEnd"/>
      <w:r w:rsidRPr="00740CCA">
        <w:rPr>
          <w:rFonts w:ascii="Times New Roman" w:hAnsi="Times New Roman" w:cs="Times New Roman"/>
          <w:sz w:val="24"/>
          <w:szCs w:val="24"/>
          <w:lang w:val="ru-RU"/>
        </w:rPr>
        <w:t xml:space="preserve"> или </w:t>
      </w:r>
      <w:proofErr w:type="spellStart"/>
      <w:r w:rsidRPr="00740CCA">
        <w:rPr>
          <w:rFonts w:ascii="Times New Roman" w:hAnsi="Times New Roman" w:cs="Times New Roman"/>
          <w:sz w:val="24"/>
          <w:szCs w:val="24"/>
          <w:lang w:val="ru-RU"/>
        </w:rPr>
        <w:t>използване</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ресурсите</w:t>
      </w:r>
      <w:proofErr w:type="spellEnd"/>
      <w:r w:rsidRPr="00740CCA">
        <w:rPr>
          <w:rFonts w:ascii="Times New Roman" w:hAnsi="Times New Roman" w:cs="Times New Roman"/>
          <w:sz w:val="24"/>
          <w:szCs w:val="24"/>
          <w:lang w:val="ru-RU"/>
        </w:rPr>
        <w:t xml:space="preserve"> на трети лица:</w:t>
      </w:r>
    </w:p>
    <w:p w:rsidR="00044E04" w:rsidRPr="00740CCA" w:rsidRDefault="00044E04" w:rsidP="00043B6F">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Подизпълнителите</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трябва</w:t>
      </w:r>
      <w:proofErr w:type="spellEnd"/>
      <w:r w:rsidRPr="00740CCA">
        <w:rPr>
          <w:rFonts w:ascii="Times New Roman" w:hAnsi="Times New Roman" w:cs="Times New Roman"/>
          <w:sz w:val="24"/>
          <w:szCs w:val="24"/>
          <w:lang w:val="ru-RU"/>
        </w:rPr>
        <w:t xml:space="preserve"> да </w:t>
      </w:r>
      <w:proofErr w:type="spellStart"/>
      <w:r w:rsidRPr="00740CCA">
        <w:rPr>
          <w:rFonts w:ascii="Times New Roman" w:hAnsi="Times New Roman" w:cs="Times New Roman"/>
          <w:sz w:val="24"/>
          <w:szCs w:val="24"/>
          <w:lang w:val="ru-RU"/>
        </w:rPr>
        <w:t>нямат</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свързаност</w:t>
      </w:r>
      <w:proofErr w:type="spellEnd"/>
      <w:r w:rsidRPr="00740CCA">
        <w:rPr>
          <w:rFonts w:ascii="Times New Roman" w:hAnsi="Times New Roman" w:cs="Times New Roman"/>
          <w:sz w:val="24"/>
          <w:szCs w:val="24"/>
          <w:lang w:val="ru-RU"/>
        </w:rPr>
        <w:t xml:space="preserve"> с друг участник, </w:t>
      </w:r>
      <w:proofErr w:type="spellStart"/>
      <w:r w:rsidRPr="00740CCA">
        <w:rPr>
          <w:rFonts w:ascii="Times New Roman" w:hAnsi="Times New Roman" w:cs="Times New Roman"/>
          <w:sz w:val="24"/>
          <w:szCs w:val="24"/>
          <w:lang w:val="ru-RU"/>
        </w:rPr>
        <w:t>както</w:t>
      </w:r>
      <w:proofErr w:type="spellEnd"/>
      <w:r w:rsidRPr="00740CCA">
        <w:rPr>
          <w:rFonts w:ascii="Times New Roman" w:hAnsi="Times New Roman" w:cs="Times New Roman"/>
          <w:sz w:val="24"/>
          <w:szCs w:val="24"/>
          <w:lang w:val="ru-RU"/>
        </w:rPr>
        <w:t xml:space="preserve"> и да </w:t>
      </w:r>
      <w:proofErr w:type="spellStart"/>
      <w:r w:rsidRPr="00740CCA">
        <w:rPr>
          <w:rFonts w:ascii="Times New Roman" w:hAnsi="Times New Roman" w:cs="Times New Roman"/>
          <w:sz w:val="24"/>
          <w:szCs w:val="24"/>
          <w:lang w:val="ru-RU"/>
        </w:rPr>
        <w:t>отговарят</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критериите</w:t>
      </w:r>
      <w:proofErr w:type="spellEnd"/>
      <w:r w:rsidRPr="00740CCA">
        <w:rPr>
          <w:rFonts w:ascii="Times New Roman" w:hAnsi="Times New Roman" w:cs="Times New Roman"/>
          <w:sz w:val="24"/>
          <w:szCs w:val="24"/>
          <w:lang w:val="ru-RU"/>
        </w:rPr>
        <w:t xml:space="preserve"> за подбор </w:t>
      </w:r>
      <w:proofErr w:type="spellStart"/>
      <w:r w:rsidRPr="00740CCA">
        <w:rPr>
          <w:rFonts w:ascii="Times New Roman" w:hAnsi="Times New Roman" w:cs="Times New Roman"/>
          <w:sz w:val="24"/>
          <w:szCs w:val="24"/>
          <w:lang w:val="ru-RU"/>
        </w:rPr>
        <w:t>съобразно</w:t>
      </w:r>
      <w:proofErr w:type="spellEnd"/>
      <w:r w:rsidRPr="00740CCA">
        <w:rPr>
          <w:rFonts w:ascii="Times New Roman" w:hAnsi="Times New Roman" w:cs="Times New Roman"/>
          <w:sz w:val="24"/>
          <w:szCs w:val="24"/>
          <w:lang w:val="ru-RU"/>
        </w:rPr>
        <w:t xml:space="preserve"> вида и дела от </w:t>
      </w:r>
      <w:proofErr w:type="spellStart"/>
      <w:r w:rsidRPr="00740CCA">
        <w:rPr>
          <w:rFonts w:ascii="Times New Roman" w:hAnsi="Times New Roman" w:cs="Times New Roman"/>
          <w:sz w:val="24"/>
          <w:szCs w:val="24"/>
          <w:lang w:val="ru-RU"/>
        </w:rPr>
        <w:t>поръчката</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които</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ще</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изпълняват</w:t>
      </w:r>
      <w:proofErr w:type="spellEnd"/>
      <w:r w:rsidRPr="00740CCA">
        <w:rPr>
          <w:rFonts w:ascii="Times New Roman" w:hAnsi="Times New Roman" w:cs="Times New Roman"/>
          <w:sz w:val="24"/>
          <w:szCs w:val="24"/>
          <w:lang w:val="ru-RU"/>
        </w:rPr>
        <w:t xml:space="preserve"> и за </w:t>
      </w:r>
      <w:proofErr w:type="spellStart"/>
      <w:r w:rsidRPr="00740CCA">
        <w:rPr>
          <w:rFonts w:ascii="Times New Roman" w:hAnsi="Times New Roman" w:cs="Times New Roman"/>
          <w:sz w:val="24"/>
          <w:szCs w:val="24"/>
          <w:lang w:val="ru-RU"/>
        </w:rPr>
        <w:t>тях</w:t>
      </w:r>
      <w:proofErr w:type="spellEnd"/>
      <w:r w:rsidRPr="00740CCA">
        <w:rPr>
          <w:rFonts w:ascii="Times New Roman" w:hAnsi="Times New Roman" w:cs="Times New Roman"/>
          <w:sz w:val="24"/>
          <w:szCs w:val="24"/>
          <w:lang w:val="ru-RU"/>
        </w:rPr>
        <w:t xml:space="preserve"> да не </w:t>
      </w:r>
      <w:proofErr w:type="spellStart"/>
      <w:r w:rsidRPr="00740CCA">
        <w:rPr>
          <w:rFonts w:ascii="Times New Roman" w:hAnsi="Times New Roman" w:cs="Times New Roman"/>
          <w:sz w:val="24"/>
          <w:szCs w:val="24"/>
          <w:lang w:val="ru-RU"/>
        </w:rPr>
        <w:t>са</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налице</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посочените</w:t>
      </w:r>
      <w:proofErr w:type="spellEnd"/>
      <w:r w:rsidRPr="00740CCA">
        <w:rPr>
          <w:rFonts w:ascii="Times New Roman" w:hAnsi="Times New Roman" w:cs="Times New Roman"/>
          <w:sz w:val="24"/>
          <w:szCs w:val="24"/>
          <w:lang w:val="ru-RU"/>
        </w:rPr>
        <w:t xml:space="preserve"> основания за </w:t>
      </w:r>
      <w:proofErr w:type="spellStart"/>
      <w:r w:rsidRPr="00740CCA">
        <w:rPr>
          <w:rFonts w:ascii="Times New Roman" w:hAnsi="Times New Roman" w:cs="Times New Roman"/>
          <w:sz w:val="24"/>
          <w:szCs w:val="24"/>
          <w:lang w:val="ru-RU"/>
        </w:rPr>
        <w:t>отстраняване</w:t>
      </w:r>
      <w:proofErr w:type="spellEnd"/>
      <w:r w:rsidRPr="00740CCA">
        <w:rPr>
          <w:rFonts w:ascii="Times New Roman" w:hAnsi="Times New Roman" w:cs="Times New Roman"/>
          <w:sz w:val="24"/>
          <w:szCs w:val="24"/>
          <w:lang w:val="ru-RU"/>
        </w:rPr>
        <w:t xml:space="preserve"> по чл.54 , ал.1, т.1-5 и 7 </w:t>
      </w:r>
      <w:proofErr w:type="gramStart"/>
      <w:r w:rsidRPr="00740CCA">
        <w:rPr>
          <w:rFonts w:ascii="Times New Roman" w:hAnsi="Times New Roman" w:cs="Times New Roman"/>
          <w:sz w:val="24"/>
          <w:szCs w:val="24"/>
          <w:lang w:val="ru-RU"/>
        </w:rPr>
        <w:t>от</w:t>
      </w:r>
      <w:proofErr w:type="gramEnd"/>
      <w:r w:rsidRPr="00740CCA">
        <w:rPr>
          <w:rFonts w:ascii="Times New Roman" w:hAnsi="Times New Roman" w:cs="Times New Roman"/>
          <w:sz w:val="24"/>
          <w:szCs w:val="24"/>
          <w:lang w:val="ru-RU"/>
        </w:rPr>
        <w:t xml:space="preserve"> ЗОП.</w:t>
      </w:r>
    </w:p>
    <w:p w:rsidR="00044E04" w:rsidRPr="00740CCA" w:rsidRDefault="00044E04" w:rsidP="00043B6F">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Третите</w:t>
      </w:r>
      <w:proofErr w:type="spellEnd"/>
      <w:r w:rsidRPr="00740CCA">
        <w:rPr>
          <w:rFonts w:ascii="Times New Roman" w:hAnsi="Times New Roman" w:cs="Times New Roman"/>
          <w:sz w:val="24"/>
          <w:szCs w:val="24"/>
          <w:lang w:val="ru-RU"/>
        </w:rPr>
        <w:t xml:space="preserve"> лица </w:t>
      </w:r>
      <w:proofErr w:type="spellStart"/>
      <w:r w:rsidRPr="00740CCA">
        <w:rPr>
          <w:rFonts w:ascii="Times New Roman" w:hAnsi="Times New Roman" w:cs="Times New Roman"/>
          <w:sz w:val="24"/>
          <w:szCs w:val="24"/>
          <w:lang w:val="ru-RU"/>
        </w:rPr>
        <w:t>трябва</w:t>
      </w:r>
      <w:proofErr w:type="spellEnd"/>
      <w:r w:rsidRPr="00740CCA">
        <w:rPr>
          <w:rFonts w:ascii="Times New Roman" w:hAnsi="Times New Roman" w:cs="Times New Roman"/>
          <w:sz w:val="24"/>
          <w:szCs w:val="24"/>
          <w:lang w:val="ru-RU"/>
        </w:rPr>
        <w:t xml:space="preserve"> да </w:t>
      </w:r>
      <w:proofErr w:type="spellStart"/>
      <w:r w:rsidRPr="00740CCA">
        <w:rPr>
          <w:rFonts w:ascii="Times New Roman" w:hAnsi="Times New Roman" w:cs="Times New Roman"/>
          <w:sz w:val="24"/>
          <w:szCs w:val="24"/>
          <w:lang w:val="ru-RU"/>
        </w:rPr>
        <w:t>отговарят</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критериите</w:t>
      </w:r>
      <w:proofErr w:type="spellEnd"/>
      <w:r w:rsidRPr="00740CCA">
        <w:rPr>
          <w:rFonts w:ascii="Times New Roman" w:hAnsi="Times New Roman" w:cs="Times New Roman"/>
          <w:sz w:val="24"/>
          <w:szCs w:val="24"/>
          <w:lang w:val="ru-RU"/>
        </w:rPr>
        <w:t xml:space="preserve"> за подбор </w:t>
      </w:r>
      <w:proofErr w:type="spellStart"/>
      <w:r w:rsidRPr="00740CCA">
        <w:rPr>
          <w:rFonts w:ascii="Times New Roman" w:hAnsi="Times New Roman" w:cs="Times New Roman"/>
          <w:sz w:val="24"/>
          <w:szCs w:val="24"/>
          <w:lang w:val="ru-RU"/>
        </w:rPr>
        <w:t>съобразно</w:t>
      </w:r>
      <w:proofErr w:type="spellEnd"/>
      <w:r w:rsidRPr="00740CCA">
        <w:rPr>
          <w:rFonts w:ascii="Times New Roman" w:hAnsi="Times New Roman" w:cs="Times New Roman"/>
          <w:sz w:val="24"/>
          <w:szCs w:val="24"/>
          <w:lang w:val="ru-RU"/>
        </w:rPr>
        <w:t xml:space="preserve"> ресурса, </w:t>
      </w:r>
      <w:proofErr w:type="spellStart"/>
      <w:r w:rsidRPr="00740CCA">
        <w:rPr>
          <w:rFonts w:ascii="Times New Roman" w:hAnsi="Times New Roman" w:cs="Times New Roman"/>
          <w:sz w:val="24"/>
          <w:szCs w:val="24"/>
          <w:lang w:val="ru-RU"/>
        </w:rPr>
        <w:t>които</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ще</w:t>
      </w:r>
      <w:proofErr w:type="spellEnd"/>
      <w:r w:rsidRPr="00740CCA">
        <w:rPr>
          <w:rFonts w:ascii="Times New Roman" w:hAnsi="Times New Roman" w:cs="Times New Roman"/>
          <w:sz w:val="24"/>
          <w:szCs w:val="24"/>
          <w:lang w:val="ru-RU"/>
        </w:rPr>
        <w:t xml:space="preserve"> предоставят и за </w:t>
      </w:r>
      <w:proofErr w:type="spellStart"/>
      <w:r w:rsidRPr="00740CCA">
        <w:rPr>
          <w:rFonts w:ascii="Times New Roman" w:hAnsi="Times New Roman" w:cs="Times New Roman"/>
          <w:sz w:val="24"/>
          <w:szCs w:val="24"/>
          <w:lang w:val="ru-RU"/>
        </w:rPr>
        <w:t>тях</w:t>
      </w:r>
      <w:proofErr w:type="spellEnd"/>
      <w:r w:rsidRPr="00740CCA">
        <w:rPr>
          <w:rFonts w:ascii="Times New Roman" w:hAnsi="Times New Roman" w:cs="Times New Roman"/>
          <w:sz w:val="24"/>
          <w:szCs w:val="24"/>
          <w:lang w:val="ru-RU"/>
        </w:rPr>
        <w:t xml:space="preserve"> да не </w:t>
      </w:r>
      <w:proofErr w:type="spellStart"/>
      <w:r w:rsidRPr="00740CCA">
        <w:rPr>
          <w:rFonts w:ascii="Times New Roman" w:hAnsi="Times New Roman" w:cs="Times New Roman"/>
          <w:sz w:val="24"/>
          <w:szCs w:val="24"/>
          <w:lang w:val="ru-RU"/>
        </w:rPr>
        <w:t>са</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налице</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посочените</w:t>
      </w:r>
      <w:proofErr w:type="spellEnd"/>
      <w:r w:rsidRPr="00740CCA">
        <w:rPr>
          <w:rFonts w:ascii="Times New Roman" w:hAnsi="Times New Roman" w:cs="Times New Roman"/>
          <w:sz w:val="24"/>
          <w:szCs w:val="24"/>
          <w:lang w:val="ru-RU"/>
        </w:rPr>
        <w:t xml:space="preserve"> основания за </w:t>
      </w:r>
      <w:proofErr w:type="spellStart"/>
      <w:r w:rsidRPr="00740CCA">
        <w:rPr>
          <w:rFonts w:ascii="Times New Roman" w:hAnsi="Times New Roman" w:cs="Times New Roman"/>
          <w:sz w:val="24"/>
          <w:szCs w:val="24"/>
          <w:lang w:val="ru-RU"/>
        </w:rPr>
        <w:t>отстраняване</w:t>
      </w:r>
      <w:proofErr w:type="spellEnd"/>
      <w:r w:rsidRPr="00740CCA">
        <w:rPr>
          <w:rFonts w:ascii="Times New Roman" w:hAnsi="Times New Roman" w:cs="Times New Roman"/>
          <w:sz w:val="24"/>
          <w:szCs w:val="24"/>
          <w:lang w:val="ru-RU"/>
        </w:rPr>
        <w:t xml:space="preserve"> по чл.54 , ал.1, т.1-5 и 7 от ЗОП.</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lang w:val="ru-RU"/>
        </w:rPr>
      </w:pPr>
    </w:p>
    <w:p w:rsidR="00044E04" w:rsidRPr="00740CCA" w:rsidRDefault="00044E04" w:rsidP="00043B6F">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40CCA">
        <w:rPr>
          <w:rFonts w:ascii="Times New Roman" w:hAnsi="Times New Roman" w:cs="Times New Roman"/>
          <w:sz w:val="24"/>
          <w:szCs w:val="24"/>
          <w:lang w:val="ru-RU"/>
        </w:rPr>
        <w:t xml:space="preserve">Известно ми е, че за всяко от </w:t>
      </w:r>
      <w:proofErr w:type="spellStart"/>
      <w:r w:rsidRPr="00740CCA">
        <w:rPr>
          <w:rFonts w:ascii="Times New Roman" w:hAnsi="Times New Roman" w:cs="Times New Roman"/>
          <w:sz w:val="24"/>
          <w:szCs w:val="24"/>
          <w:lang w:val="ru-RU"/>
        </w:rPr>
        <w:t>тези</w:t>
      </w:r>
      <w:proofErr w:type="spellEnd"/>
      <w:r w:rsidRPr="00740CCA">
        <w:rPr>
          <w:rFonts w:ascii="Times New Roman" w:hAnsi="Times New Roman" w:cs="Times New Roman"/>
          <w:sz w:val="24"/>
          <w:szCs w:val="24"/>
          <w:lang w:val="ru-RU"/>
        </w:rPr>
        <w:t xml:space="preserve"> лица се </w:t>
      </w:r>
      <w:proofErr w:type="spellStart"/>
      <w:r w:rsidRPr="00740CCA">
        <w:rPr>
          <w:rFonts w:ascii="Times New Roman" w:hAnsi="Times New Roman" w:cs="Times New Roman"/>
          <w:sz w:val="24"/>
          <w:szCs w:val="24"/>
          <w:lang w:val="ru-RU"/>
        </w:rPr>
        <w:t>представя</w:t>
      </w:r>
      <w:proofErr w:type="spellEnd"/>
      <w:r w:rsidRPr="00740CCA">
        <w:rPr>
          <w:rFonts w:ascii="Times New Roman" w:hAnsi="Times New Roman" w:cs="Times New Roman"/>
          <w:sz w:val="24"/>
          <w:szCs w:val="24"/>
          <w:lang w:val="ru-RU"/>
        </w:rPr>
        <w:t xml:space="preserve"> </w:t>
      </w:r>
      <w:proofErr w:type="spellStart"/>
      <w:r w:rsidRPr="00740CCA">
        <w:rPr>
          <w:rFonts w:ascii="Times New Roman" w:hAnsi="Times New Roman" w:cs="Times New Roman"/>
          <w:sz w:val="24"/>
          <w:szCs w:val="24"/>
          <w:lang w:val="ru-RU"/>
        </w:rPr>
        <w:t>отделна</w:t>
      </w:r>
      <w:proofErr w:type="spellEnd"/>
      <w:r w:rsidRPr="00740CCA">
        <w:rPr>
          <w:rFonts w:ascii="Times New Roman" w:hAnsi="Times New Roman" w:cs="Times New Roman"/>
          <w:sz w:val="24"/>
          <w:szCs w:val="24"/>
          <w:lang w:val="ru-RU"/>
        </w:rPr>
        <w:t xml:space="preserve"> Декларация за </w:t>
      </w:r>
      <w:proofErr w:type="spellStart"/>
      <w:r w:rsidRPr="00740CCA">
        <w:rPr>
          <w:rFonts w:ascii="Times New Roman" w:hAnsi="Times New Roman" w:cs="Times New Roman"/>
          <w:sz w:val="24"/>
          <w:szCs w:val="24"/>
          <w:lang w:val="ru-RU"/>
        </w:rPr>
        <w:t>липса</w:t>
      </w:r>
      <w:proofErr w:type="spellEnd"/>
      <w:r w:rsidRPr="00740CCA">
        <w:rPr>
          <w:rFonts w:ascii="Times New Roman" w:hAnsi="Times New Roman" w:cs="Times New Roman"/>
          <w:sz w:val="24"/>
          <w:szCs w:val="24"/>
          <w:lang w:val="ru-RU"/>
        </w:rPr>
        <w:t xml:space="preserve"> на </w:t>
      </w:r>
      <w:proofErr w:type="spellStart"/>
      <w:r w:rsidRPr="00740CCA">
        <w:rPr>
          <w:rFonts w:ascii="Times New Roman" w:hAnsi="Times New Roman" w:cs="Times New Roman"/>
          <w:sz w:val="24"/>
          <w:szCs w:val="24"/>
          <w:lang w:val="ru-RU"/>
        </w:rPr>
        <w:t>обстоятелствата</w:t>
      </w:r>
      <w:proofErr w:type="spellEnd"/>
      <w:r w:rsidRPr="00740CCA">
        <w:rPr>
          <w:rFonts w:ascii="Times New Roman" w:hAnsi="Times New Roman" w:cs="Times New Roman"/>
          <w:sz w:val="24"/>
          <w:szCs w:val="24"/>
          <w:lang w:val="ru-RU"/>
        </w:rPr>
        <w:t xml:space="preserve"> по чл. 54, </w:t>
      </w:r>
      <w:proofErr w:type="gramStart"/>
      <w:r w:rsidRPr="00740CCA">
        <w:rPr>
          <w:rFonts w:ascii="Times New Roman" w:hAnsi="Times New Roman" w:cs="Times New Roman"/>
          <w:sz w:val="24"/>
          <w:szCs w:val="24"/>
          <w:lang w:val="ru-RU"/>
        </w:rPr>
        <w:t>ал</w:t>
      </w:r>
      <w:proofErr w:type="gramEnd"/>
      <w:r w:rsidRPr="00740CCA">
        <w:rPr>
          <w:rFonts w:ascii="Times New Roman" w:hAnsi="Times New Roman" w:cs="Times New Roman"/>
          <w:sz w:val="24"/>
          <w:szCs w:val="24"/>
          <w:lang w:val="ru-RU"/>
        </w:rPr>
        <w:t>. 1, т. 1 – 5 и 7 от ЗОП.</w:t>
      </w: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lang w:val="ru-RU"/>
        </w:rPr>
      </w:pPr>
    </w:p>
    <w:p w:rsidR="00044E04" w:rsidRPr="00740CCA" w:rsidRDefault="00044E04" w:rsidP="00723FC7">
      <w:pPr>
        <w:widowControl w:val="0"/>
        <w:autoSpaceDE w:val="0"/>
        <w:autoSpaceDN w:val="0"/>
        <w:adjustRightInd w:val="0"/>
        <w:spacing w:after="0" w:line="240" w:lineRule="auto"/>
        <w:jc w:val="both"/>
        <w:rPr>
          <w:rFonts w:ascii="Times New Roman" w:hAnsi="Times New Roman" w:cs="Times New Roman"/>
          <w:sz w:val="24"/>
          <w:szCs w:val="24"/>
          <w:lang w:val="ru-RU"/>
        </w:rPr>
      </w:pPr>
    </w:p>
    <w:p w:rsidR="00044E04" w:rsidRPr="00740CCA" w:rsidRDefault="00044E04" w:rsidP="00043B6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40CCA">
        <w:rPr>
          <w:rFonts w:ascii="Times New Roman" w:hAnsi="Times New Roman" w:cs="Times New Roman"/>
          <w:sz w:val="24"/>
          <w:szCs w:val="24"/>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044E04" w:rsidRPr="00740CCA" w:rsidRDefault="00044E04" w:rsidP="00FE16C3">
      <w:pPr>
        <w:widowControl w:val="0"/>
        <w:autoSpaceDE w:val="0"/>
        <w:autoSpaceDN w:val="0"/>
        <w:adjustRightInd w:val="0"/>
        <w:spacing w:after="0" w:line="240" w:lineRule="auto"/>
        <w:rPr>
          <w:rFonts w:ascii="Times New Roman" w:hAnsi="Times New Roman" w:cs="Times New Roman"/>
          <w:sz w:val="24"/>
          <w:szCs w:val="24"/>
          <w:u w:val="single"/>
        </w:rPr>
      </w:pPr>
    </w:p>
    <w:p w:rsidR="00044E04" w:rsidRPr="00740CCA" w:rsidRDefault="00044E04" w:rsidP="00FE16C3">
      <w:pPr>
        <w:widowControl w:val="0"/>
        <w:autoSpaceDE w:val="0"/>
        <w:autoSpaceDN w:val="0"/>
        <w:adjustRightInd w:val="0"/>
        <w:spacing w:after="0" w:line="240" w:lineRule="auto"/>
        <w:rPr>
          <w:rFonts w:ascii="Times New Roman" w:hAnsi="Times New Roman" w:cs="Times New Roman"/>
          <w:sz w:val="24"/>
          <w:szCs w:val="24"/>
          <w:u w:val="single"/>
        </w:rPr>
      </w:pPr>
    </w:p>
    <w:p w:rsidR="00044E04" w:rsidRPr="00740CCA" w:rsidRDefault="00044E04" w:rsidP="00FE16C3">
      <w:pPr>
        <w:widowControl w:val="0"/>
        <w:autoSpaceDE w:val="0"/>
        <w:autoSpaceDN w:val="0"/>
        <w:adjustRightInd w:val="0"/>
        <w:spacing w:after="0" w:line="240" w:lineRule="auto"/>
        <w:rPr>
          <w:rFonts w:ascii="Times New Roman" w:hAnsi="Times New Roman" w:cs="Times New Roman"/>
          <w:sz w:val="24"/>
          <w:szCs w:val="24"/>
          <w:u w:val="single"/>
        </w:rPr>
      </w:pPr>
    </w:p>
    <w:p w:rsidR="00044E04" w:rsidRPr="00740CCA" w:rsidRDefault="00044E04" w:rsidP="00FE16C3">
      <w:pPr>
        <w:widowControl w:val="0"/>
        <w:autoSpaceDE w:val="0"/>
        <w:autoSpaceDN w:val="0"/>
        <w:adjustRightInd w:val="0"/>
        <w:spacing w:after="0" w:line="240" w:lineRule="auto"/>
        <w:rPr>
          <w:rFonts w:ascii="Times New Roman" w:hAnsi="Times New Roman" w:cs="Times New Roman"/>
          <w:sz w:val="24"/>
          <w:szCs w:val="24"/>
          <w:u w:val="single"/>
        </w:rPr>
      </w:pPr>
    </w:p>
    <w:p w:rsidR="00044E04" w:rsidRPr="00740CCA" w:rsidRDefault="00044E04" w:rsidP="00843FC7">
      <w:pPr>
        <w:widowControl w:val="0"/>
        <w:autoSpaceDE w:val="0"/>
        <w:autoSpaceDN w:val="0"/>
        <w:adjustRightInd w:val="0"/>
        <w:spacing w:after="0" w:line="240" w:lineRule="auto"/>
        <w:rPr>
          <w:rFonts w:ascii="Times New Roman" w:hAnsi="Times New Roman" w:cs="Times New Roman"/>
          <w:b/>
          <w:bCs/>
          <w:i/>
          <w:iCs/>
          <w:sz w:val="24"/>
          <w:szCs w:val="24"/>
        </w:rPr>
      </w:pPr>
      <w:r w:rsidRPr="00740CCA">
        <w:rPr>
          <w:rFonts w:ascii="Times New Roman" w:hAnsi="Times New Roman" w:cs="Times New Roman"/>
          <w:sz w:val="24"/>
          <w:szCs w:val="24"/>
          <w:u w:val="single"/>
        </w:rPr>
        <w:tab/>
      </w:r>
      <w:r w:rsidRPr="00740CCA">
        <w:rPr>
          <w:rFonts w:ascii="Times New Roman" w:hAnsi="Times New Roman" w:cs="Times New Roman"/>
          <w:sz w:val="24"/>
          <w:szCs w:val="24"/>
          <w:u w:val="single"/>
        </w:rPr>
        <w:tab/>
      </w:r>
      <w:r w:rsidRPr="00740CCA">
        <w:rPr>
          <w:rFonts w:ascii="Times New Roman" w:hAnsi="Times New Roman" w:cs="Times New Roman"/>
          <w:sz w:val="24"/>
          <w:szCs w:val="24"/>
        </w:rPr>
        <w:t xml:space="preserve">2017 г.                                    </w:t>
      </w:r>
      <w:r w:rsidRPr="00740CCA">
        <w:rPr>
          <w:rFonts w:ascii="Times New Roman" w:hAnsi="Times New Roman" w:cs="Times New Roman"/>
          <w:sz w:val="24"/>
          <w:szCs w:val="24"/>
        </w:rPr>
        <w:tab/>
        <w:t xml:space="preserve">Подпис и печат: </w:t>
      </w:r>
      <w:r w:rsidRPr="00740CCA">
        <w:rPr>
          <w:rFonts w:ascii="Times New Roman" w:hAnsi="Times New Roman" w:cs="Times New Roman"/>
          <w:sz w:val="24"/>
          <w:szCs w:val="24"/>
        </w:rPr>
        <w:softHyphen/>
      </w:r>
      <w:r w:rsidRPr="00740CCA">
        <w:rPr>
          <w:rFonts w:ascii="Times New Roman" w:hAnsi="Times New Roman" w:cs="Times New Roman"/>
          <w:sz w:val="24"/>
          <w:szCs w:val="24"/>
          <w:u w:val="single"/>
        </w:rPr>
        <w:tab/>
      </w:r>
      <w:r w:rsidRPr="00740CCA">
        <w:rPr>
          <w:rFonts w:ascii="Times New Roman" w:hAnsi="Times New Roman" w:cs="Times New Roman"/>
          <w:sz w:val="24"/>
          <w:szCs w:val="24"/>
          <w:u w:val="single"/>
        </w:rPr>
        <w:tab/>
      </w:r>
      <w:r w:rsidRPr="00740CCA">
        <w:rPr>
          <w:rFonts w:ascii="Times New Roman" w:hAnsi="Times New Roman" w:cs="Times New Roman"/>
          <w:sz w:val="24"/>
          <w:szCs w:val="24"/>
          <w:u w:val="single"/>
        </w:rPr>
        <w:tab/>
      </w:r>
      <w:r w:rsidRPr="00740CCA">
        <w:rPr>
          <w:rFonts w:ascii="Times New Roman" w:hAnsi="Times New Roman" w:cs="Times New Roman"/>
          <w:sz w:val="24"/>
          <w:szCs w:val="24"/>
          <w:u w:val="single"/>
        </w:rPr>
        <w:tab/>
      </w:r>
    </w:p>
    <w:p w:rsidR="00044E04" w:rsidRPr="00740CCA" w:rsidRDefault="00044E04" w:rsidP="00C21D49">
      <w:pPr>
        <w:spacing w:after="160" w:line="259" w:lineRule="auto"/>
        <w:rPr>
          <w:rFonts w:ascii="Times New Roman" w:hAnsi="Times New Roman" w:cs="Times New Roman"/>
          <w:sz w:val="24"/>
          <w:szCs w:val="24"/>
        </w:rPr>
      </w:pP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t>(име, длъжност)</w:t>
      </w:r>
    </w:p>
    <w:p w:rsidR="00044E04" w:rsidRPr="00740CCA" w:rsidRDefault="00044E04" w:rsidP="006D3B3C">
      <w:pPr>
        <w:jc w:val="right"/>
        <w:rPr>
          <w:rFonts w:ascii="Times New Roman" w:hAnsi="Times New Roman" w:cs="Times New Roman"/>
          <w:sz w:val="24"/>
          <w:szCs w:val="24"/>
          <w:u w:val="single"/>
        </w:rPr>
      </w:pPr>
    </w:p>
    <w:p w:rsidR="00044E04" w:rsidRPr="00740CCA" w:rsidRDefault="00044E04" w:rsidP="008D799E">
      <w:pPr>
        <w:widowControl w:val="0"/>
        <w:autoSpaceDE w:val="0"/>
        <w:autoSpaceDN w:val="0"/>
        <w:adjustRightInd w:val="0"/>
        <w:spacing w:after="0" w:line="240" w:lineRule="auto"/>
        <w:rPr>
          <w:rFonts w:ascii="Times New Roman" w:hAnsi="Times New Roman" w:cs="Times New Roman"/>
          <w:sz w:val="24"/>
          <w:szCs w:val="24"/>
          <w:u w:val="single"/>
        </w:rPr>
      </w:pPr>
      <w:r w:rsidRPr="00740CCA">
        <w:rPr>
          <w:rFonts w:ascii="Times New Roman" w:hAnsi="Times New Roman" w:cs="Times New Roman"/>
          <w:sz w:val="24"/>
          <w:szCs w:val="24"/>
          <w:u w:val="single"/>
        </w:rPr>
        <w:br w:type="page"/>
      </w:r>
    </w:p>
    <w:p w:rsidR="00044E04" w:rsidRPr="00740CCA" w:rsidRDefault="00044E04" w:rsidP="00F97B53">
      <w:pPr>
        <w:spacing w:after="160" w:line="259" w:lineRule="auto"/>
        <w:jc w:val="right"/>
        <w:rPr>
          <w:rFonts w:ascii="Times New Roman" w:hAnsi="Times New Roman" w:cs="Times New Roman"/>
          <w:b/>
          <w:bCs/>
          <w:i/>
          <w:iCs/>
          <w:sz w:val="24"/>
          <w:szCs w:val="24"/>
        </w:rPr>
      </w:pPr>
      <w:r w:rsidRPr="00740CCA">
        <w:rPr>
          <w:rFonts w:ascii="Times New Roman" w:hAnsi="Times New Roman" w:cs="Times New Roman"/>
          <w:b/>
          <w:bCs/>
          <w:i/>
          <w:iCs/>
          <w:sz w:val="24"/>
          <w:szCs w:val="24"/>
        </w:rPr>
        <w:t>Образец № 6</w:t>
      </w:r>
    </w:p>
    <w:p w:rsidR="00044E04" w:rsidRPr="00740CCA" w:rsidRDefault="00044E04" w:rsidP="00F97B53">
      <w:pPr>
        <w:spacing w:after="160" w:line="240" w:lineRule="auto"/>
        <w:ind w:left="2160" w:hanging="2160"/>
        <w:jc w:val="center"/>
        <w:rPr>
          <w:rFonts w:ascii="Times New Roman" w:hAnsi="Times New Roman" w:cs="Times New Roman"/>
          <w:b/>
          <w:bCs/>
          <w:sz w:val="24"/>
          <w:szCs w:val="24"/>
        </w:rPr>
      </w:pPr>
      <w:r w:rsidRPr="00740CCA">
        <w:rPr>
          <w:rFonts w:ascii="Times New Roman" w:hAnsi="Times New Roman" w:cs="Times New Roman"/>
          <w:b/>
          <w:bCs/>
          <w:sz w:val="24"/>
          <w:szCs w:val="24"/>
        </w:rPr>
        <w:t xml:space="preserve">Д Е К Л А Р А Ц И Я </w:t>
      </w:r>
    </w:p>
    <w:p w:rsidR="00044E04" w:rsidRPr="00740CCA" w:rsidRDefault="00044E04" w:rsidP="00F97B53">
      <w:pPr>
        <w:spacing w:after="160" w:line="240" w:lineRule="auto"/>
        <w:ind w:left="720" w:hanging="720"/>
        <w:jc w:val="center"/>
        <w:rPr>
          <w:rFonts w:ascii="Times New Roman" w:hAnsi="Times New Roman" w:cs="Times New Roman"/>
          <w:b/>
          <w:bCs/>
          <w:sz w:val="24"/>
          <w:szCs w:val="24"/>
        </w:rPr>
      </w:pPr>
      <w:r w:rsidRPr="00740CCA">
        <w:rPr>
          <w:rFonts w:ascii="Times New Roman" w:hAnsi="Times New Roman" w:cs="Times New Roman"/>
          <w:b/>
          <w:bCs/>
          <w:sz w:val="24"/>
          <w:szCs w:val="24"/>
        </w:rPr>
        <w:t>за съгласие с клаузите на приложения проект на договор</w:t>
      </w:r>
    </w:p>
    <w:p w:rsidR="00044E04" w:rsidRPr="00740CCA" w:rsidRDefault="00044E04" w:rsidP="00F97B53">
      <w:pPr>
        <w:spacing w:after="0" w:line="240" w:lineRule="auto"/>
        <w:ind w:firstLine="706"/>
        <w:jc w:val="both"/>
        <w:rPr>
          <w:rFonts w:ascii="Times New Roman" w:hAnsi="Times New Roman" w:cs="Times New Roman"/>
          <w:sz w:val="24"/>
          <w:szCs w:val="24"/>
        </w:rPr>
      </w:pPr>
    </w:p>
    <w:p w:rsidR="00044E04" w:rsidRPr="00740CCA" w:rsidRDefault="00044E04" w:rsidP="00F97B53">
      <w:pPr>
        <w:spacing w:after="0" w:line="240" w:lineRule="auto"/>
        <w:ind w:firstLine="706"/>
        <w:jc w:val="both"/>
        <w:rPr>
          <w:rFonts w:ascii="Times New Roman" w:hAnsi="Times New Roman" w:cs="Times New Roman"/>
          <w:sz w:val="24"/>
          <w:szCs w:val="24"/>
        </w:rPr>
      </w:pPr>
      <w:r w:rsidRPr="00740CCA">
        <w:rPr>
          <w:rFonts w:ascii="Times New Roman" w:hAnsi="Times New Roman" w:cs="Times New Roman"/>
          <w:sz w:val="24"/>
          <w:szCs w:val="24"/>
        </w:rPr>
        <w:t xml:space="preserve">Долуподписаният/та............................................................................, ЕГН....................., притежаващ/ща л. к. № ....................., издадена на ................................ г. от ....................,  в качеството си на.................................................................... на ..................................................................................... </w:t>
      </w:r>
    </w:p>
    <w:p w:rsidR="00044E04" w:rsidRPr="00740CCA" w:rsidRDefault="00044E04" w:rsidP="00A77052">
      <w:pPr>
        <w:spacing w:after="0" w:line="240" w:lineRule="auto"/>
        <w:jc w:val="both"/>
        <w:rPr>
          <w:rFonts w:ascii="Times New Roman" w:hAnsi="Times New Roman" w:cs="Times New Roman"/>
          <w:b/>
          <w:bCs/>
          <w:sz w:val="24"/>
          <w:szCs w:val="24"/>
        </w:rPr>
      </w:pPr>
      <w:r w:rsidRPr="00740CCA">
        <w:rPr>
          <w:rFonts w:ascii="Times New Roman" w:hAnsi="Times New Roman" w:cs="Times New Roman"/>
          <w:sz w:val="24"/>
          <w:szCs w:val="24"/>
        </w:rPr>
        <w:t>(управител, изпълнителен директор, друго)(изписва се фирмата и правно-организационната й форма)ЕИК .........................., със седалище ............................................и адрес на управление .................................................................................., тел./факс ....................................,участник в обществена поръчка с предмет:</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p w:rsidR="00044E04" w:rsidRPr="00740CCA" w:rsidRDefault="00044E04" w:rsidP="00F97B53">
      <w:pPr>
        <w:spacing w:after="0" w:line="240" w:lineRule="auto"/>
        <w:ind w:firstLine="706"/>
        <w:jc w:val="both"/>
        <w:rPr>
          <w:rFonts w:ascii="Times New Roman" w:hAnsi="Times New Roman" w:cs="Times New Roman"/>
          <w:b/>
          <w:bCs/>
          <w:sz w:val="24"/>
          <w:szCs w:val="24"/>
        </w:rPr>
      </w:pPr>
    </w:p>
    <w:p w:rsidR="00044E04" w:rsidRPr="00740CCA" w:rsidRDefault="00044E04" w:rsidP="00F97B53">
      <w:pPr>
        <w:spacing w:after="120" w:line="259" w:lineRule="auto"/>
        <w:ind w:firstLine="709"/>
        <w:jc w:val="center"/>
        <w:rPr>
          <w:rFonts w:ascii="Times New Roman" w:hAnsi="Times New Roman" w:cs="Times New Roman"/>
          <w:b/>
          <w:bCs/>
        </w:rPr>
      </w:pPr>
      <w:r w:rsidRPr="00740CCA">
        <w:rPr>
          <w:rFonts w:ascii="Times New Roman" w:hAnsi="Times New Roman" w:cs="Times New Roman"/>
          <w:b/>
          <w:bCs/>
        </w:rPr>
        <w:t>ДЕКЛАРИРАМ, ЧЕ:</w:t>
      </w:r>
    </w:p>
    <w:p w:rsidR="00044E04" w:rsidRPr="00740CCA" w:rsidRDefault="00044E04" w:rsidP="00F97B53">
      <w:pPr>
        <w:spacing w:after="120" w:line="259" w:lineRule="auto"/>
        <w:ind w:firstLine="709"/>
        <w:rPr>
          <w:rFonts w:ascii="Times New Roman" w:hAnsi="Times New Roman" w:cs="Times New Roman"/>
          <w:b/>
          <w:bCs/>
        </w:rPr>
      </w:pPr>
    </w:p>
    <w:p w:rsidR="00044E04" w:rsidRPr="00740CCA" w:rsidRDefault="00044E04" w:rsidP="00A77052">
      <w:pPr>
        <w:spacing w:after="120" w:line="259" w:lineRule="auto"/>
        <w:ind w:firstLine="709"/>
        <w:jc w:val="both"/>
        <w:rPr>
          <w:rFonts w:ascii="Times New Roman" w:hAnsi="Times New Roman" w:cs="Times New Roman"/>
          <w:b/>
          <w:bCs/>
        </w:rPr>
      </w:pPr>
      <w:r w:rsidRPr="00740CCA">
        <w:rPr>
          <w:rFonts w:ascii="Times New Roman" w:hAnsi="Times New Roman" w:cs="Times New Roman"/>
          <w:sz w:val="24"/>
          <w:szCs w:val="24"/>
        </w:rPr>
        <w:t xml:space="preserve">Съм съгласен с клаузите на приложения проект на договор за изпълнение на настоящата обществената поръчка с предмет: </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p w:rsidR="00044E04" w:rsidRPr="00740CCA" w:rsidRDefault="00044E04" w:rsidP="00F97B53">
      <w:pPr>
        <w:spacing w:after="0" w:line="240" w:lineRule="auto"/>
        <w:ind w:firstLine="720"/>
        <w:jc w:val="both"/>
        <w:rPr>
          <w:rFonts w:ascii="Times New Roman" w:hAnsi="Times New Roman" w:cs="Times New Roman"/>
          <w:b/>
          <w:bCs/>
          <w:sz w:val="24"/>
          <w:szCs w:val="24"/>
        </w:rPr>
      </w:pPr>
      <w:r w:rsidRPr="00740CCA">
        <w:rPr>
          <w:rFonts w:ascii="Times New Roman" w:hAnsi="Times New Roman" w:cs="Times New Roman"/>
          <w:b/>
          <w:bCs/>
          <w:sz w:val="24"/>
          <w:szCs w:val="24"/>
        </w:rPr>
        <w:t>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 поръчка при условията на приложения в документацията проект на договор.</w:t>
      </w:r>
    </w:p>
    <w:p w:rsidR="00044E04" w:rsidRPr="00740CCA" w:rsidRDefault="00044E04" w:rsidP="00F97B53">
      <w:pPr>
        <w:spacing w:after="120" w:line="259" w:lineRule="auto"/>
        <w:rPr>
          <w:rFonts w:ascii="Times New Roman" w:hAnsi="Times New Roman" w:cs="Times New Roman"/>
          <w:highlight w:val="yellow"/>
        </w:rPr>
      </w:pPr>
    </w:p>
    <w:p w:rsidR="00044E04" w:rsidRPr="00740CCA" w:rsidRDefault="00044E04" w:rsidP="00F97B53">
      <w:pPr>
        <w:spacing w:after="160" w:line="240" w:lineRule="auto"/>
        <w:jc w:val="both"/>
        <w:rPr>
          <w:rFonts w:ascii="Times New Roman" w:hAnsi="Times New Roman" w:cs="Times New Roman"/>
          <w:sz w:val="24"/>
          <w:szCs w:val="24"/>
        </w:rPr>
      </w:pPr>
    </w:p>
    <w:p w:rsidR="00044E04" w:rsidRPr="00740CCA" w:rsidRDefault="00044E04" w:rsidP="00F97B53">
      <w:pPr>
        <w:spacing w:after="160" w:line="240" w:lineRule="auto"/>
        <w:jc w:val="both"/>
        <w:rPr>
          <w:rFonts w:ascii="Times New Roman" w:hAnsi="Times New Roman" w:cs="Times New Roman"/>
          <w:sz w:val="24"/>
          <w:szCs w:val="24"/>
        </w:rPr>
      </w:pPr>
      <w:r w:rsidRPr="00740CCA">
        <w:rPr>
          <w:rFonts w:ascii="Times New Roman" w:hAnsi="Times New Roman" w:cs="Times New Roman"/>
          <w:sz w:val="24"/>
          <w:szCs w:val="24"/>
        </w:rPr>
        <w:t>..............2017 г.</w:t>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t>Подпис и печат............................</w:t>
      </w:r>
      <w:r w:rsidRPr="00740CCA">
        <w:rPr>
          <w:rFonts w:ascii="Times New Roman" w:hAnsi="Times New Roman" w:cs="Times New Roman"/>
          <w:sz w:val="24"/>
          <w:szCs w:val="24"/>
        </w:rPr>
        <w:br w:type="page"/>
      </w:r>
    </w:p>
    <w:p w:rsidR="00044E04" w:rsidRPr="00740CCA" w:rsidRDefault="00044E04" w:rsidP="00F97B53">
      <w:pPr>
        <w:spacing w:after="160" w:line="259" w:lineRule="auto"/>
        <w:jc w:val="right"/>
        <w:rPr>
          <w:rFonts w:ascii="Times New Roman" w:hAnsi="Times New Roman" w:cs="Times New Roman"/>
          <w:b/>
          <w:bCs/>
          <w:i/>
          <w:iCs/>
          <w:sz w:val="24"/>
          <w:szCs w:val="24"/>
        </w:rPr>
      </w:pPr>
      <w:r w:rsidRPr="00740CCA">
        <w:rPr>
          <w:rFonts w:ascii="Times New Roman" w:hAnsi="Times New Roman" w:cs="Times New Roman"/>
          <w:b/>
          <w:bCs/>
          <w:i/>
          <w:iCs/>
          <w:sz w:val="24"/>
          <w:szCs w:val="24"/>
        </w:rPr>
        <w:t>Образец № 7</w:t>
      </w:r>
    </w:p>
    <w:p w:rsidR="00044E04" w:rsidRPr="00740CCA" w:rsidRDefault="00044E04" w:rsidP="00F97B53">
      <w:pPr>
        <w:spacing w:after="160" w:line="240" w:lineRule="auto"/>
        <w:ind w:left="2160" w:hanging="2160"/>
        <w:jc w:val="center"/>
        <w:rPr>
          <w:rFonts w:ascii="Times New Roman" w:hAnsi="Times New Roman" w:cs="Times New Roman"/>
          <w:b/>
          <w:bCs/>
          <w:sz w:val="24"/>
          <w:szCs w:val="24"/>
        </w:rPr>
      </w:pPr>
      <w:r w:rsidRPr="00740CCA">
        <w:rPr>
          <w:rFonts w:ascii="Times New Roman" w:hAnsi="Times New Roman" w:cs="Times New Roman"/>
          <w:b/>
          <w:bCs/>
          <w:sz w:val="24"/>
          <w:szCs w:val="24"/>
        </w:rPr>
        <w:t xml:space="preserve">Д Е К Л А Р А Ц И Я </w:t>
      </w:r>
    </w:p>
    <w:p w:rsidR="00044E04" w:rsidRPr="00740CCA" w:rsidRDefault="00044E04" w:rsidP="00F97B53">
      <w:pPr>
        <w:spacing w:after="160" w:line="240" w:lineRule="auto"/>
        <w:ind w:left="720" w:hanging="720"/>
        <w:jc w:val="center"/>
        <w:rPr>
          <w:rFonts w:ascii="Times New Roman" w:hAnsi="Times New Roman" w:cs="Times New Roman"/>
          <w:b/>
          <w:bCs/>
          <w:sz w:val="24"/>
          <w:szCs w:val="24"/>
        </w:rPr>
      </w:pPr>
      <w:r w:rsidRPr="00740CCA">
        <w:rPr>
          <w:rFonts w:ascii="Times New Roman" w:hAnsi="Times New Roman" w:cs="Times New Roman"/>
          <w:b/>
          <w:bCs/>
          <w:sz w:val="24"/>
          <w:szCs w:val="24"/>
        </w:rPr>
        <w:t>за срока на валидност на офертата</w:t>
      </w:r>
    </w:p>
    <w:p w:rsidR="00044E04" w:rsidRPr="00740CCA" w:rsidRDefault="00044E04" w:rsidP="00F97B53">
      <w:pPr>
        <w:spacing w:after="0" w:line="240" w:lineRule="auto"/>
        <w:ind w:firstLine="706"/>
        <w:jc w:val="both"/>
        <w:rPr>
          <w:rFonts w:ascii="Times New Roman" w:hAnsi="Times New Roman" w:cs="Times New Roman"/>
          <w:sz w:val="24"/>
          <w:szCs w:val="24"/>
        </w:rPr>
      </w:pPr>
    </w:p>
    <w:p w:rsidR="00044E04" w:rsidRPr="00740CCA" w:rsidRDefault="00044E04" w:rsidP="00F97B53">
      <w:pPr>
        <w:spacing w:after="0" w:line="240" w:lineRule="auto"/>
        <w:ind w:firstLine="706"/>
        <w:jc w:val="both"/>
        <w:rPr>
          <w:rFonts w:ascii="Times New Roman" w:hAnsi="Times New Roman" w:cs="Times New Roman"/>
          <w:sz w:val="24"/>
          <w:szCs w:val="24"/>
        </w:rPr>
      </w:pPr>
      <w:r w:rsidRPr="00740CCA">
        <w:rPr>
          <w:rFonts w:ascii="Times New Roman" w:hAnsi="Times New Roman" w:cs="Times New Roman"/>
          <w:sz w:val="24"/>
          <w:szCs w:val="24"/>
        </w:rPr>
        <w:t xml:space="preserve">Долуподписаният/та............................................................................, ЕГН....................., притежаващ/ща л. к. № ....................., издадена на ................................ г. от ....................,  в качеството си на.................................................................... на ..................................................................................... </w:t>
      </w:r>
    </w:p>
    <w:p w:rsidR="00044E04" w:rsidRPr="00740CCA" w:rsidRDefault="00044E04" w:rsidP="00A77052">
      <w:pPr>
        <w:spacing w:after="0" w:line="240" w:lineRule="auto"/>
        <w:jc w:val="both"/>
        <w:rPr>
          <w:rFonts w:ascii="Times New Roman" w:hAnsi="Times New Roman" w:cs="Times New Roman"/>
          <w:b/>
          <w:bCs/>
          <w:sz w:val="24"/>
          <w:szCs w:val="24"/>
        </w:rPr>
      </w:pPr>
      <w:r w:rsidRPr="00740CCA">
        <w:rPr>
          <w:rFonts w:ascii="Times New Roman" w:hAnsi="Times New Roman" w:cs="Times New Roman"/>
          <w:sz w:val="24"/>
          <w:szCs w:val="24"/>
        </w:rPr>
        <w:t>(управител, изпълнителен директор, друго)(изписва се фирмата и правно-организационната й форма)ЕИК .........................., със седалище ............................................и адрес на управление .................................................................................., тел./факс ....................................,участник в обществена поръчка с предмет:</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p w:rsidR="00044E04" w:rsidRPr="00740CCA" w:rsidRDefault="00044E04" w:rsidP="00F97B53">
      <w:pPr>
        <w:spacing w:after="0" w:line="240" w:lineRule="auto"/>
        <w:ind w:firstLine="706"/>
        <w:jc w:val="both"/>
        <w:rPr>
          <w:rFonts w:ascii="Times New Roman" w:hAnsi="Times New Roman" w:cs="Times New Roman"/>
          <w:b/>
          <w:bCs/>
          <w:sz w:val="24"/>
          <w:szCs w:val="24"/>
        </w:rPr>
      </w:pPr>
    </w:p>
    <w:p w:rsidR="00044E04" w:rsidRPr="00740CCA" w:rsidRDefault="00044E04" w:rsidP="00F97B53">
      <w:pPr>
        <w:spacing w:after="120" w:line="259" w:lineRule="auto"/>
        <w:ind w:firstLine="709"/>
        <w:jc w:val="center"/>
        <w:rPr>
          <w:rFonts w:ascii="Times New Roman" w:hAnsi="Times New Roman" w:cs="Times New Roman"/>
          <w:b/>
          <w:bCs/>
        </w:rPr>
      </w:pPr>
      <w:r w:rsidRPr="00740CCA">
        <w:rPr>
          <w:rFonts w:ascii="Times New Roman" w:hAnsi="Times New Roman" w:cs="Times New Roman"/>
          <w:b/>
          <w:bCs/>
        </w:rPr>
        <w:t>ДЕКЛАРИРАМ, ЧЕ:</w:t>
      </w:r>
    </w:p>
    <w:p w:rsidR="00044E04" w:rsidRPr="00740CCA" w:rsidRDefault="00044E04" w:rsidP="00F97B53">
      <w:pPr>
        <w:spacing w:after="120" w:line="259" w:lineRule="auto"/>
        <w:ind w:firstLine="709"/>
        <w:rPr>
          <w:rFonts w:ascii="Times New Roman" w:hAnsi="Times New Roman" w:cs="Times New Roman"/>
          <w:b/>
          <w:bCs/>
        </w:rPr>
      </w:pPr>
    </w:p>
    <w:p w:rsidR="00044E04" w:rsidRPr="00740CCA" w:rsidRDefault="00044E04" w:rsidP="00AE5ABF">
      <w:pPr>
        <w:spacing w:after="0" w:line="240" w:lineRule="auto"/>
        <w:ind w:firstLine="720"/>
        <w:jc w:val="both"/>
        <w:rPr>
          <w:rFonts w:ascii="Times New Roman" w:hAnsi="Times New Roman" w:cs="Times New Roman"/>
          <w:b/>
          <w:bCs/>
          <w:sz w:val="24"/>
          <w:szCs w:val="24"/>
        </w:rPr>
      </w:pPr>
      <w:r w:rsidRPr="00740CCA">
        <w:rPr>
          <w:rStyle w:val="FontStyle151"/>
        </w:rPr>
        <w:t>сме съгласни валидността на нашата оферта да бъде 90 /деветдесет/ календарни дни считано от крайния срок за получаване на офертите за участие в настоящата обществена поръчка.</w:t>
      </w:r>
    </w:p>
    <w:p w:rsidR="00044E04" w:rsidRPr="00740CCA" w:rsidRDefault="00044E04" w:rsidP="00F97B53">
      <w:pPr>
        <w:spacing w:after="120" w:line="259" w:lineRule="auto"/>
        <w:rPr>
          <w:rFonts w:ascii="Times New Roman" w:hAnsi="Times New Roman" w:cs="Times New Roman"/>
          <w:highlight w:val="yellow"/>
        </w:rPr>
      </w:pPr>
    </w:p>
    <w:p w:rsidR="00044E04" w:rsidRPr="00740CCA" w:rsidRDefault="00044E04" w:rsidP="00F97B53">
      <w:pPr>
        <w:spacing w:after="160" w:line="240" w:lineRule="auto"/>
        <w:jc w:val="both"/>
        <w:rPr>
          <w:rFonts w:ascii="Times New Roman" w:hAnsi="Times New Roman" w:cs="Times New Roman"/>
          <w:sz w:val="24"/>
          <w:szCs w:val="24"/>
        </w:rPr>
      </w:pPr>
    </w:p>
    <w:p w:rsidR="00044E04" w:rsidRPr="00740CCA" w:rsidRDefault="00044E04" w:rsidP="00A77052">
      <w:pPr>
        <w:spacing w:after="160" w:line="240" w:lineRule="auto"/>
        <w:jc w:val="both"/>
        <w:rPr>
          <w:rFonts w:ascii="Times New Roman" w:hAnsi="Times New Roman" w:cs="Times New Roman"/>
          <w:sz w:val="24"/>
          <w:szCs w:val="24"/>
        </w:rPr>
      </w:pPr>
      <w:r w:rsidRPr="00740CCA">
        <w:rPr>
          <w:rFonts w:ascii="Times New Roman" w:hAnsi="Times New Roman" w:cs="Times New Roman"/>
          <w:sz w:val="24"/>
          <w:szCs w:val="24"/>
        </w:rPr>
        <w:t>..............2017 г.</w:t>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t>Подпис и печат.........................</w:t>
      </w:r>
    </w:p>
    <w:p w:rsidR="00044E04" w:rsidRPr="00740CCA" w:rsidRDefault="00044E04" w:rsidP="00A77052">
      <w:pPr>
        <w:jc w:val="right"/>
        <w:rPr>
          <w:rFonts w:ascii="Times New Roman" w:hAnsi="Times New Roman" w:cs="Times New Roman"/>
          <w:b/>
          <w:bCs/>
          <w:i/>
          <w:iCs/>
          <w:sz w:val="24"/>
          <w:szCs w:val="24"/>
        </w:rPr>
      </w:pPr>
      <w:r w:rsidRPr="00740CCA">
        <w:rPr>
          <w:rFonts w:ascii="Times New Roman" w:hAnsi="Times New Roman" w:cs="Times New Roman"/>
          <w:b/>
          <w:bCs/>
          <w:i/>
          <w:iCs/>
          <w:sz w:val="24"/>
          <w:szCs w:val="24"/>
        </w:rPr>
        <w:br w:type="page"/>
        <w:t>Образец № 8</w:t>
      </w:r>
    </w:p>
    <w:p w:rsidR="00044E04" w:rsidRPr="00740CCA" w:rsidRDefault="00044E04" w:rsidP="00A77052">
      <w:pPr>
        <w:spacing w:after="160" w:line="259" w:lineRule="auto"/>
        <w:jc w:val="center"/>
        <w:rPr>
          <w:rFonts w:ascii="Times New Roman" w:hAnsi="Times New Roman" w:cs="Times New Roman"/>
          <w:b/>
          <w:bCs/>
          <w:sz w:val="28"/>
          <w:szCs w:val="28"/>
        </w:rPr>
      </w:pPr>
      <w:r w:rsidRPr="00740CCA">
        <w:rPr>
          <w:rFonts w:ascii="Times New Roman" w:hAnsi="Times New Roman" w:cs="Times New Roman"/>
          <w:b/>
          <w:bCs/>
          <w:sz w:val="28"/>
          <w:szCs w:val="28"/>
        </w:rPr>
        <w:t>Списък</w:t>
      </w:r>
    </w:p>
    <w:p w:rsidR="00044E04" w:rsidRPr="00740CCA" w:rsidRDefault="00044E04" w:rsidP="00A77052">
      <w:pPr>
        <w:spacing w:after="160" w:line="259" w:lineRule="auto"/>
        <w:jc w:val="center"/>
        <w:rPr>
          <w:rFonts w:ascii="Times New Roman" w:hAnsi="Times New Roman" w:cs="Times New Roman"/>
          <w:b/>
          <w:bCs/>
        </w:rPr>
      </w:pPr>
      <w:r w:rsidRPr="00740CCA">
        <w:rPr>
          <w:rFonts w:ascii="Times New Roman" w:hAnsi="Times New Roman" w:cs="Times New Roman"/>
          <w:b/>
          <w:bCs/>
          <w:sz w:val="24"/>
          <w:szCs w:val="24"/>
        </w:rPr>
        <w:t>на строителството, идентично или сходно с предмета на поръчката изпълнено през последните 5 /пет/ години, считано от датата на подаване на офертата</w:t>
      </w:r>
    </w:p>
    <w:p w:rsidR="00044E04" w:rsidRPr="00740CCA" w:rsidRDefault="00044E04" w:rsidP="00A77052">
      <w:pPr>
        <w:spacing w:after="160" w:line="259" w:lineRule="auto"/>
        <w:jc w:val="center"/>
        <w:rPr>
          <w:rFonts w:ascii="Times New Roman" w:hAnsi="Times New Roman" w:cs="Times New Roman"/>
          <w:b/>
          <w:bCs/>
          <w:sz w:val="24"/>
          <w:szCs w:val="24"/>
        </w:rPr>
      </w:pPr>
    </w:p>
    <w:p w:rsidR="00044E04" w:rsidRPr="00740CCA" w:rsidRDefault="00044E04" w:rsidP="00A77052">
      <w:pPr>
        <w:spacing w:after="0" w:line="240" w:lineRule="auto"/>
        <w:ind w:firstLine="720"/>
        <w:jc w:val="both"/>
        <w:rPr>
          <w:rFonts w:ascii="Times New Roman" w:hAnsi="Times New Roman" w:cs="Times New Roman"/>
          <w:sz w:val="24"/>
          <w:szCs w:val="24"/>
        </w:rPr>
      </w:pPr>
      <w:r w:rsidRPr="00740CCA">
        <w:rPr>
          <w:rFonts w:ascii="Times New Roman" w:hAnsi="Times New Roman" w:cs="Times New Roman"/>
          <w:sz w:val="24"/>
          <w:szCs w:val="24"/>
        </w:rPr>
        <w:t>Подписаният/ата …………………………………………………………………………</w:t>
      </w:r>
    </w:p>
    <w:p w:rsidR="00044E04" w:rsidRPr="00740CCA" w:rsidRDefault="00044E04" w:rsidP="00A77052">
      <w:pPr>
        <w:spacing w:after="0" w:line="240" w:lineRule="auto"/>
        <w:ind w:left="4320" w:firstLine="720"/>
        <w:jc w:val="both"/>
        <w:rPr>
          <w:rFonts w:ascii="Times New Roman" w:hAnsi="Times New Roman" w:cs="Times New Roman"/>
          <w:sz w:val="24"/>
          <w:szCs w:val="24"/>
        </w:rPr>
      </w:pPr>
      <w:r w:rsidRPr="00740CCA">
        <w:rPr>
          <w:rFonts w:ascii="Times New Roman" w:hAnsi="Times New Roman" w:cs="Times New Roman"/>
          <w:sz w:val="24"/>
          <w:szCs w:val="24"/>
        </w:rPr>
        <w:t>(трите имена)</w:t>
      </w:r>
    </w:p>
    <w:p w:rsidR="00044E04" w:rsidRPr="00740CCA" w:rsidRDefault="00044E04" w:rsidP="00A77052">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данни по документ за самоличност …………………………………………………………….</w:t>
      </w:r>
    </w:p>
    <w:p w:rsidR="00044E04" w:rsidRPr="00740CCA" w:rsidRDefault="00044E04" w:rsidP="00A77052">
      <w:pPr>
        <w:spacing w:after="0" w:line="240" w:lineRule="auto"/>
        <w:ind w:left="2880"/>
        <w:jc w:val="both"/>
        <w:rPr>
          <w:rFonts w:ascii="Times New Roman" w:hAnsi="Times New Roman" w:cs="Times New Roman"/>
          <w:sz w:val="24"/>
          <w:szCs w:val="24"/>
        </w:rPr>
      </w:pPr>
      <w:r w:rsidRPr="00740CCA">
        <w:rPr>
          <w:rFonts w:ascii="Times New Roman" w:hAnsi="Times New Roman" w:cs="Times New Roman"/>
          <w:sz w:val="24"/>
          <w:szCs w:val="24"/>
        </w:rPr>
        <w:t>(номер на лична карта, дата, орган и място на издаването)</w:t>
      </w:r>
    </w:p>
    <w:p w:rsidR="00044E04" w:rsidRPr="00740CCA" w:rsidRDefault="00044E04" w:rsidP="00A77052">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в качеството си на ………………………………………………………………………………</w:t>
      </w:r>
    </w:p>
    <w:p w:rsidR="00044E04" w:rsidRPr="00740CCA" w:rsidRDefault="00044E04" w:rsidP="00A77052">
      <w:pPr>
        <w:spacing w:after="0" w:line="240" w:lineRule="auto"/>
        <w:ind w:left="5040"/>
        <w:jc w:val="both"/>
        <w:rPr>
          <w:rFonts w:ascii="Times New Roman" w:hAnsi="Times New Roman" w:cs="Times New Roman"/>
          <w:sz w:val="24"/>
          <w:szCs w:val="24"/>
        </w:rPr>
      </w:pPr>
      <w:r w:rsidRPr="00740CCA">
        <w:rPr>
          <w:rFonts w:ascii="Times New Roman" w:hAnsi="Times New Roman" w:cs="Times New Roman"/>
          <w:sz w:val="24"/>
          <w:szCs w:val="24"/>
        </w:rPr>
        <w:t>(длъжност)</w:t>
      </w:r>
    </w:p>
    <w:p w:rsidR="00044E04" w:rsidRPr="00740CCA" w:rsidRDefault="00044E04" w:rsidP="00A77052">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на ……………………………………………………………………………………………….., </w:t>
      </w:r>
    </w:p>
    <w:p w:rsidR="00044E04" w:rsidRPr="00740CCA" w:rsidRDefault="00044E04" w:rsidP="00A77052">
      <w:pPr>
        <w:spacing w:after="0" w:line="240" w:lineRule="auto"/>
        <w:ind w:left="3600" w:firstLine="720"/>
        <w:jc w:val="both"/>
        <w:rPr>
          <w:rFonts w:ascii="Times New Roman" w:hAnsi="Times New Roman" w:cs="Times New Roman"/>
          <w:sz w:val="24"/>
          <w:szCs w:val="24"/>
        </w:rPr>
      </w:pPr>
      <w:r w:rsidRPr="00740CCA">
        <w:rPr>
          <w:rFonts w:ascii="Times New Roman" w:hAnsi="Times New Roman" w:cs="Times New Roman"/>
          <w:sz w:val="24"/>
          <w:szCs w:val="24"/>
        </w:rPr>
        <w:t>(наименование на участника)</w:t>
      </w:r>
    </w:p>
    <w:p w:rsidR="00044E04" w:rsidRPr="00740CCA" w:rsidRDefault="00044E04" w:rsidP="00A77052">
      <w:pPr>
        <w:spacing w:after="0" w:line="240" w:lineRule="auto"/>
        <w:jc w:val="both"/>
        <w:rPr>
          <w:rFonts w:ascii="Times New Roman" w:hAnsi="Times New Roman" w:cs="Times New Roman"/>
          <w:sz w:val="24"/>
          <w:szCs w:val="24"/>
        </w:rPr>
      </w:pPr>
    </w:p>
    <w:p w:rsidR="00044E04" w:rsidRPr="00740CCA" w:rsidRDefault="00044E04" w:rsidP="00180494">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ЕИК/БУЛСТАТ  ……………………………. – участник в обществена поръчка с предмет </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r w:rsidRPr="00740CCA">
        <w:rPr>
          <w:rFonts w:ascii="Times New Roman" w:hAnsi="Times New Roman" w:cs="Times New Roman"/>
          <w:sz w:val="24"/>
          <w:szCs w:val="24"/>
        </w:rPr>
        <w:t xml:space="preserve"> заявяваме, че през последните 5 (пет) години считано до датата на подаване на настоящата оферта, представляваният от мен участник е изпълнил описаното по-долу строителство </w:t>
      </w:r>
      <w:r w:rsidRPr="00740CCA">
        <w:rPr>
          <w:rFonts w:ascii="Times New Roman" w:hAnsi="Times New Roman" w:cs="Times New Roman"/>
          <w:b/>
          <w:bCs/>
          <w:sz w:val="24"/>
          <w:szCs w:val="24"/>
        </w:rPr>
        <w:t>идентично или сходно с предмета на поръчката</w:t>
      </w:r>
      <w:r w:rsidRPr="00740CCA">
        <w:rPr>
          <w:rFonts w:ascii="Times New Roman" w:hAnsi="Times New Roman" w:cs="Times New Roman"/>
          <w:sz w:val="24"/>
          <w:szCs w:val="24"/>
        </w:rPr>
        <w:t>, както следва:</w:t>
      </w:r>
    </w:p>
    <w:p w:rsidR="00044E04" w:rsidRPr="00740CCA" w:rsidRDefault="00044E04" w:rsidP="00A77052">
      <w:pPr>
        <w:spacing w:after="0" w:line="240" w:lineRule="auto"/>
        <w:jc w:val="both"/>
        <w:rPr>
          <w:rFonts w:ascii="Times New Roman" w:hAnsi="Times New Roman" w:cs="Times New Roman"/>
          <w:sz w:val="24"/>
          <w:szCs w:val="24"/>
        </w:rPr>
      </w:pPr>
    </w:p>
    <w:tbl>
      <w:tblPr>
        <w:tblW w:w="9654" w:type="dxa"/>
        <w:tblInd w:w="2" w:type="dxa"/>
        <w:tblCellMar>
          <w:left w:w="0" w:type="dxa"/>
          <w:right w:w="0" w:type="dxa"/>
        </w:tblCellMar>
        <w:tblLook w:val="00A0" w:firstRow="1" w:lastRow="0" w:firstColumn="1" w:lastColumn="0" w:noHBand="0" w:noVBand="0"/>
      </w:tblPr>
      <w:tblGrid>
        <w:gridCol w:w="340"/>
        <w:gridCol w:w="2197"/>
        <w:gridCol w:w="2446"/>
        <w:gridCol w:w="2291"/>
        <w:gridCol w:w="2380"/>
      </w:tblGrid>
      <w:tr w:rsidR="00044E04" w:rsidRPr="00740CCA">
        <w:tc>
          <w:tcPr>
            <w:tcW w:w="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A77052">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w:t>
            </w:r>
          </w:p>
        </w:tc>
        <w:tc>
          <w:tcPr>
            <w:tcW w:w="21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A77052">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 xml:space="preserve">Място, вид и обем на изпълненото строителство </w:t>
            </w:r>
          </w:p>
        </w:tc>
        <w:tc>
          <w:tcPr>
            <w:tcW w:w="244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A77052">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 xml:space="preserve">Стойност/цена (без ДДС) </w:t>
            </w:r>
          </w:p>
        </w:tc>
        <w:tc>
          <w:tcPr>
            <w:tcW w:w="22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A77052">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Дата на приключване изпълнението на строителството</w:t>
            </w:r>
          </w:p>
        </w:tc>
        <w:tc>
          <w:tcPr>
            <w:tcW w:w="237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A77052">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Лице, за което е изпълнено строителството (ако има такова)</w:t>
            </w:r>
          </w:p>
        </w:tc>
      </w:tr>
      <w:tr w:rsidR="00044E04" w:rsidRPr="00740CCA">
        <w:tc>
          <w:tcPr>
            <w:tcW w:w="3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A77052">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1.</w:t>
            </w:r>
          </w:p>
        </w:tc>
        <w:tc>
          <w:tcPr>
            <w:tcW w:w="2194" w:type="dxa"/>
            <w:tcBorders>
              <w:top w:val="nil"/>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A77052">
            <w:pPr>
              <w:spacing w:after="0" w:line="240" w:lineRule="auto"/>
              <w:rPr>
                <w:rFonts w:ascii="Times New Roman" w:hAnsi="Times New Roman" w:cs="Times New Roman"/>
                <w:color w:val="000000"/>
                <w:sz w:val="18"/>
                <w:szCs w:val="18"/>
                <w:lang w:eastAsia="bg-BG"/>
              </w:rPr>
            </w:pPr>
          </w:p>
        </w:tc>
        <w:tc>
          <w:tcPr>
            <w:tcW w:w="2442" w:type="dxa"/>
            <w:tcBorders>
              <w:top w:val="nil"/>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A77052">
            <w:pPr>
              <w:spacing w:after="0" w:line="240" w:lineRule="auto"/>
              <w:rPr>
                <w:rFonts w:ascii="Times New Roman" w:hAnsi="Times New Roman" w:cs="Times New Roman"/>
                <w:color w:val="000000"/>
                <w:sz w:val="18"/>
                <w:szCs w:val="18"/>
                <w:lang w:eastAsia="bg-BG"/>
              </w:rPr>
            </w:pPr>
          </w:p>
        </w:tc>
        <w:tc>
          <w:tcPr>
            <w:tcW w:w="2287" w:type="dxa"/>
            <w:tcBorders>
              <w:top w:val="nil"/>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A77052">
            <w:pPr>
              <w:spacing w:after="0" w:line="240" w:lineRule="auto"/>
              <w:rPr>
                <w:rFonts w:ascii="Times New Roman" w:hAnsi="Times New Roman" w:cs="Times New Roman"/>
                <w:color w:val="000000"/>
                <w:sz w:val="18"/>
                <w:szCs w:val="18"/>
                <w:lang w:eastAsia="bg-BG"/>
              </w:rPr>
            </w:pPr>
          </w:p>
        </w:tc>
        <w:tc>
          <w:tcPr>
            <w:tcW w:w="2376" w:type="dxa"/>
            <w:tcBorders>
              <w:top w:val="nil"/>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A77052">
            <w:pPr>
              <w:spacing w:after="0" w:line="240" w:lineRule="auto"/>
              <w:rPr>
                <w:rFonts w:ascii="Times New Roman" w:hAnsi="Times New Roman" w:cs="Times New Roman"/>
                <w:color w:val="000000"/>
                <w:sz w:val="18"/>
                <w:szCs w:val="18"/>
                <w:lang w:eastAsia="bg-BG"/>
              </w:rPr>
            </w:pPr>
          </w:p>
        </w:tc>
      </w:tr>
    </w:tbl>
    <w:p w:rsidR="00044E04" w:rsidRPr="00740CCA" w:rsidRDefault="00044E04" w:rsidP="00A77052">
      <w:pPr>
        <w:spacing w:after="0" w:line="240" w:lineRule="auto"/>
        <w:jc w:val="both"/>
        <w:rPr>
          <w:rFonts w:ascii="Times New Roman" w:hAnsi="Times New Roman" w:cs="Times New Roman"/>
          <w:i/>
          <w:iCs/>
          <w:sz w:val="24"/>
          <w:szCs w:val="24"/>
        </w:rPr>
      </w:pPr>
    </w:p>
    <w:p w:rsidR="00044E04" w:rsidRPr="00740CCA" w:rsidRDefault="00044E04" w:rsidP="00A77052">
      <w:pPr>
        <w:spacing w:after="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В случай на необходимост, добавете редове.</w:t>
      </w:r>
    </w:p>
    <w:p w:rsidR="00044E04" w:rsidRPr="00740CCA" w:rsidRDefault="00044E04" w:rsidP="00A77052">
      <w:pPr>
        <w:spacing w:after="0" w:line="240" w:lineRule="auto"/>
        <w:jc w:val="both"/>
        <w:rPr>
          <w:rFonts w:ascii="Times New Roman" w:hAnsi="Times New Roman" w:cs="Times New Roman"/>
          <w:i/>
          <w:iCs/>
          <w:sz w:val="24"/>
          <w:szCs w:val="24"/>
        </w:rPr>
      </w:pPr>
    </w:p>
    <w:p w:rsidR="00044E04" w:rsidRPr="00740CCA" w:rsidRDefault="00044E04" w:rsidP="00A77052">
      <w:pPr>
        <w:spacing w:after="0" w:line="240" w:lineRule="auto"/>
        <w:ind w:firstLine="720"/>
        <w:jc w:val="both"/>
        <w:rPr>
          <w:rFonts w:ascii="Times New Roman" w:hAnsi="Times New Roman" w:cs="Times New Roman"/>
          <w:sz w:val="24"/>
          <w:szCs w:val="24"/>
        </w:rPr>
      </w:pPr>
      <w:r w:rsidRPr="00740CCA">
        <w:rPr>
          <w:rFonts w:ascii="Times New Roman" w:hAnsi="Times New Roman" w:cs="Times New Roman"/>
          <w:sz w:val="24"/>
          <w:szCs w:val="24"/>
        </w:rPr>
        <w:t>За посоченото в таблицата строителство, изпълнено от нас, което е идентично или сходно с предмета на конкретната обществена поръчка, прилагаме и следните удостоверения за добро изпълнение по чл. 64, ал. 1, т. 1 от ЗОП:</w:t>
      </w:r>
    </w:p>
    <w:p w:rsidR="00044E04" w:rsidRPr="00740CCA" w:rsidRDefault="00044E04" w:rsidP="00A77052">
      <w:pPr>
        <w:spacing w:after="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1. ……......................................................................................................…………………</w:t>
      </w:r>
    </w:p>
    <w:p w:rsidR="00044E04" w:rsidRPr="00740CCA" w:rsidRDefault="00044E04" w:rsidP="00A77052">
      <w:pPr>
        <w:spacing w:after="0" w:line="240" w:lineRule="auto"/>
        <w:jc w:val="both"/>
        <w:rPr>
          <w:rFonts w:ascii="Times New Roman" w:hAnsi="Times New Roman" w:cs="Times New Roman"/>
          <w:i/>
          <w:iCs/>
          <w:sz w:val="24"/>
          <w:szCs w:val="24"/>
        </w:rPr>
      </w:pPr>
    </w:p>
    <w:p w:rsidR="00044E04" w:rsidRPr="00740CCA" w:rsidRDefault="00044E04" w:rsidP="00A77052">
      <w:pPr>
        <w:spacing w:after="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В случай на необходимост, добавете редове.</w:t>
      </w:r>
    </w:p>
    <w:p w:rsidR="00044E04" w:rsidRPr="00740CCA" w:rsidRDefault="00044E04" w:rsidP="00A77052">
      <w:pPr>
        <w:spacing w:after="0" w:line="240" w:lineRule="auto"/>
        <w:jc w:val="both"/>
        <w:rPr>
          <w:rFonts w:ascii="Times New Roman" w:hAnsi="Times New Roman" w:cs="Times New Roman"/>
          <w:b/>
          <w:bCs/>
          <w:sz w:val="24"/>
          <w:szCs w:val="24"/>
        </w:rPr>
      </w:pPr>
    </w:p>
    <w:p w:rsidR="00044E04" w:rsidRPr="00740CCA" w:rsidRDefault="00044E04" w:rsidP="00A77052">
      <w:pPr>
        <w:spacing w:after="0" w:line="240" w:lineRule="auto"/>
        <w:jc w:val="both"/>
        <w:rPr>
          <w:rFonts w:ascii="Times New Roman" w:hAnsi="Times New Roman" w:cs="Times New Roman"/>
          <w:sz w:val="24"/>
          <w:szCs w:val="24"/>
        </w:rPr>
      </w:pPr>
    </w:p>
    <w:p w:rsidR="00044E04" w:rsidRPr="00740CCA" w:rsidRDefault="00044E04" w:rsidP="00A77052">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044E04" w:rsidRPr="00740CCA" w:rsidRDefault="00044E04" w:rsidP="00A77052">
      <w:pPr>
        <w:spacing w:after="0" w:line="240" w:lineRule="auto"/>
        <w:rPr>
          <w:rFonts w:ascii="Times New Roman" w:hAnsi="Times New Roman" w:cs="Times New Roman"/>
          <w:sz w:val="24"/>
          <w:szCs w:val="24"/>
        </w:rPr>
      </w:pPr>
    </w:p>
    <w:p w:rsidR="00044E04" w:rsidRPr="00740CCA" w:rsidRDefault="00044E04" w:rsidP="00A77052">
      <w:pPr>
        <w:spacing w:after="0" w:line="240" w:lineRule="auto"/>
        <w:rPr>
          <w:rFonts w:ascii="Times New Roman" w:hAnsi="Times New Roman" w:cs="Times New Roman"/>
          <w:sz w:val="24"/>
          <w:szCs w:val="24"/>
        </w:rPr>
      </w:pPr>
      <w:r w:rsidRPr="00740CCA">
        <w:rPr>
          <w:rFonts w:ascii="Times New Roman" w:hAnsi="Times New Roman" w:cs="Times New Roman"/>
          <w:sz w:val="24"/>
          <w:szCs w:val="24"/>
        </w:rPr>
        <w:t>………………2017 г.</w:t>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t>Подпис и печат:.............................</w:t>
      </w:r>
    </w:p>
    <w:p w:rsidR="00044E04" w:rsidRPr="00740CCA" w:rsidRDefault="00044E04">
      <w:pPr>
        <w:spacing w:after="160" w:line="259" w:lineRule="auto"/>
        <w:rPr>
          <w:rFonts w:ascii="Times New Roman" w:hAnsi="Times New Roman" w:cs="Times New Roman"/>
          <w:sz w:val="24"/>
          <w:szCs w:val="24"/>
        </w:rPr>
      </w:pPr>
      <w:r w:rsidRPr="00740CCA">
        <w:rPr>
          <w:rFonts w:ascii="Times New Roman" w:hAnsi="Times New Roman" w:cs="Times New Roman"/>
          <w:sz w:val="24"/>
          <w:szCs w:val="24"/>
        </w:rPr>
        <w:br w:type="page"/>
      </w:r>
    </w:p>
    <w:p w:rsidR="00044E04" w:rsidRPr="00740CCA" w:rsidRDefault="00044E04" w:rsidP="00C44601">
      <w:pPr>
        <w:spacing w:after="160" w:line="259" w:lineRule="auto"/>
        <w:jc w:val="right"/>
        <w:rPr>
          <w:rFonts w:ascii="Times New Roman" w:hAnsi="Times New Roman" w:cs="Times New Roman"/>
          <w:b/>
          <w:bCs/>
          <w:i/>
          <w:iCs/>
          <w:sz w:val="24"/>
          <w:szCs w:val="24"/>
        </w:rPr>
      </w:pPr>
      <w:r w:rsidRPr="00740CCA">
        <w:rPr>
          <w:rFonts w:ascii="Times New Roman" w:hAnsi="Times New Roman" w:cs="Times New Roman"/>
          <w:b/>
          <w:bCs/>
          <w:i/>
          <w:iCs/>
          <w:sz w:val="24"/>
          <w:szCs w:val="24"/>
        </w:rPr>
        <w:t>Образец № 9</w:t>
      </w:r>
    </w:p>
    <w:p w:rsidR="00044E04" w:rsidRPr="00740CCA" w:rsidRDefault="00044E04" w:rsidP="00C44601">
      <w:pPr>
        <w:spacing w:after="160" w:line="259" w:lineRule="auto"/>
        <w:jc w:val="center"/>
        <w:rPr>
          <w:rFonts w:ascii="Times New Roman" w:hAnsi="Times New Roman" w:cs="Times New Roman"/>
          <w:b/>
          <w:bCs/>
          <w:sz w:val="28"/>
          <w:szCs w:val="28"/>
        </w:rPr>
      </w:pPr>
      <w:r w:rsidRPr="00740CCA">
        <w:rPr>
          <w:rFonts w:ascii="Times New Roman" w:hAnsi="Times New Roman" w:cs="Times New Roman"/>
          <w:b/>
          <w:bCs/>
          <w:sz w:val="28"/>
          <w:szCs w:val="28"/>
        </w:rPr>
        <w:t>Списък</w:t>
      </w:r>
    </w:p>
    <w:p w:rsidR="00044E04" w:rsidRPr="00740CCA" w:rsidRDefault="00044E04" w:rsidP="00C44601">
      <w:pPr>
        <w:spacing w:after="160" w:line="259" w:lineRule="auto"/>
        <w:jc w:val="center"/>
        <w:rPr>
          <w:rFonts w:ascii="Times New Roman" w:hAnsi="Times New Roman" w:cs="Times New Roman"/>
          <w:b/>
          <w:bCs/>
          <w:sz w:val="24"/>
          <w:szCs w:val="24"/>
        </w:rPr>
      </w:pPr>
      <w:r w:rsidRPr="00740CCA">
        <w:rPr>
          <w:rFonts w:ascii="Times New Roman" w:hAnsi="Times New Roman" w:cs="Times New Roman"/>
          <w:b/>
          <w:bCs/>
          <w:sz w:val="24"/>
          <w:szCs w:val="24"/>
        </w:rPr>
        <w:t>на услугите, които са идентични или сходни с предмета на обществената поръчка изпълнени през последните 3 /три/ години, считано от датата на подаване на офертата</w:t>
      </w:r>
    </w:p>
    <w:p w:rsidR="00044E04" w:rsidRPr="00740CCA" w:rsidRDefault="00044E04" w:rsidP="00C44601">
      <w:pPr>
        <w:spacing w:after="160" w:line="259" w:lineRule="auto"/>
        <w:jc w:val="center"/>
        <w:rPr>
          <w:rFonts w:ascii="Times New Roman" w:hAnsi="Times New Roman" w:cs="Times New Roman"/>
          <w:b/>
          <w:bCs/>
          <w:sz w:val="24"/>
          <w:szCs w:val="24"/>
        </w:rPr>
      </w:pPr>
    </w:p>
    <w:p w:rsidR="00044E04" w:rsidRPr="00740CCA" w:rsidRDefault="00044E04" w:rsidP="00C44601">
      <w:pPr>
        <w:spacing w:after="0" w:line="240" w:lineRule="auto"/>
        <w:ind w:firstLine="720"/>
        <w:jc w:val="both"/>
        <w:rPr>
          <w:rFonts w:ascii="Times New Roman" w:hAnsi="Times New Roman" w:cs="Times New Roman"/>
          <w:sz w:val="24"/>
          <w:szCs w:val="24"/>
        </w:rPr>
      </w:pPr>
      <w:r w:rsidRPr="00740CCA">
        <w:rPr>
          <w:rFonts w:ascii="Times New Roman" w:hAnsi="Times New Roman" w:cs="Times New Roman"/>
          <w:sz w:val="24"/>
          <w:szCs w:val="24"/>
        </w:rPr>
        <w:t>Подписаният/ата …………………………………………………………………………</w:t>
      </w:r>
    </w:p>
    <w:p w:rsidR="00044E04" w:rsidRPr="00740CCA" w:rsidRDefault="00044E04" w:rsidP="00C44601">
      <w:pPr>
        <w:spacing w:after="0" w:line="240" w:lineRule="auto"/>
        <w:ind w:left="4320" w:firstLine="720"/>
        <w:jc w:val="both"/>
        <w:rPr>
          <w:rFonts w:ascii="Times New Roman" w:hAnsi="Times New Roman" w:cs="Times New Roman"/>
          <w:sz w:val="24"/>
          <w:szCs w:val="24"/>
        </w:rPr>
      </w:pPr>
      <w:r w:rsidRPr="00740CCA">
        <w:rPr>
          <w:rFonts w:ascii="Times New Roman" w:hAnsi="Times New Roman" w:cs="Times New Roman"/>
          <w:sz w:val="24"/>
          <w:szCs w:val="24"/>
        </w:rPr>
        <w:t>(трите имена)</w:t>
      </w:r>
    </w:p>
    <w:p w:rsidR="00044E04" w:rsidRPr="00740CCA" w:rsidRDefault="00044E04" w:rsidP="00C4460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данни по документ за самоличност …………………………………………………………….</w:t>
      </w:r>
    </w:p>
    <w:p w:rsidR="00044E04" w:rsidRPr="00740CCA" w:rsidRDefault="00044E04" w:rsidP="00C44601">
      <w:pPr>
        <w:spacing w:after="0" w:line="240" w:lineRule="auto"/>
        <w:ind w:left="2880"/>
        <w:jc w:val="both"/>
        <w:rPr>
          <w:rFonts w:ascii="Times New Roman" w:hAnsi="Times New Roman" w:cs="Times New Roman"/>
          <w:sz w:val="24"/>
          <w:szCs w:val="24"/>
        </w:rPr>
      </w:pPr>
      <w:r w:rsidRPr="00740CCA">
        <w:rPr>
          <w:rFonts w:ascii="Times New Roman" w:hAnsi="Times New Roman" w:cs="Times New Roman"/>
          <w:sz w:val="24"/>
          <w:szCs w:val="24"/>
        </w:rPr>
        <w:t>(номер на лична карта, дата, орган и място на издаването)</w:t>
      </w:r>
    </w:p>
    <w:p w:rsidR="00044E04" w:rsidRPr="00740CCA" w:rsidRDefault="00044E04" w:rsidP="00C4460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в качеството си на ………………………………………………………………………………</w:t>
      </w:r>
    </w:p>
    <w:p w:rsidR="00044E04" w:rsidRPr="00740CCA" w:rsidRDefault="00044E04" w:rsidP="00C44601">
      <w:pPr>
        <w:spacing w:after="0" w:line="240" w:lineRule="auto"/>
        <w:ind w:left="5040"/>
        <w:jc w:val="both"/>
        <w:rPr>
          <w:rFonts w:ascii="Times New Roman" w:hAnsi="Times New Roman" w:cs="Times New Roman"/>
          <w:sz w:val="24"/>
          <w:szCs w:val="24"/>
        </w:rPr>
      </w:pPr>
      <w:r w:rsidRPr="00740CCA">
        <w:rPr>
          <w:rFonts w:ascii="Times New Roman" w:hAnsi="Times New Roman" w:cs="Times New Roman"/>
          <w:sz w:val="24"/>
          <w:szCs w:val="24"/>
        </w:rPr>
        <w:t>(длъжност)</w:t>
      </w:r>
    </w:p>
    <w:p w:rsidR="00044E04" w:rsidRPr="00740CCA" w:rsidRDefault="00044E04" w:rsidP="00C44601">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на ……………………………………………………………………………………………….., </w:t>
      </w:r>
    </w:p>
    <w:p w:rsidR="00044E04" w:rsidRPr="00740CCA" w:rsidRDefault="00044E04" w:rsidP="00C44601">
      <w:pPr>
        <w:spacing w:after="0" w:line="240" w:lineRule="auto"/>
        <w:ind w:left="3600" w:firstLine="720"/>
        <w:jc w:val="both"/>
        <w:rPr>
          <w:rFonts w:ascii="Times New Roman" w:hAnsi="Times New Roman" w:cs="Times New Roman"/>
          <w:sz w:val="24"/>
          <w:szCs w:val="24"/>
        </w:rPr>
      </w:pPr>
      <w:r w:rsidRPr="00740CCA">
        <w:rPr>
          <w:rFonts w:ascii="Times New Roman" w:hAnsi="Times New Roman" w:cs="Times New Roman"/>
          <w:sz w:val="24"/>
          <w:szCs w:val="24"/>
        </w:rPr>
        <w:t>(наименование на участника)</w:t>
      </w:r>
    </w:p>
    <w:p w:rsidR="00044E04" w:rsidRPr="00740CCA" w:rsidRDefault="00044E04" w:rsidP="00C44601">
      <w:pPr>
        <w:spacing w:after="0" w:line="240" w:lineRule="auto"/>
        <w:jc w:val="both"/>
        <w:rPr>
          <w:rFonts w:ascii="Times New Roman" w:hAnsi="Times New Roman" w:cs="Times New Roman"/>
          <w:sz w:val="24"/>
          <w:szCs w:val="24"/>
        </w:rPr>
      </w:pPr>
    </w:p>
    <w:p w:rsidR="00044E04" w:rsidRPr="00740CCA" w:rsidRDefault="00044E04" w:rsidP="00180494">
      <w:pPr>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 xml:space="preserve">ЕИК/БУЛСТАТ  ……………………………. – участник в обществена поръчка с предмет </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r w:rsidRPr="00740CCA">
        <w:rPr>
          <w:rFonts w:ascii="Times New Roman" w:hAnsi="Times New Roman" w:cs="Times New Roman"/>
          <w:sz w:val="24"/>
          <w:szCs w:val="24"/>
        </w:rPr>
        <w:t xml:space="preserve"> заявявам, че през последните 3 (три) години считано до датата на подаване на настоящата оферта, представляваният от мен участник е изпълнил описаните по-долу услуги </w:t>
      </w:r>
      <w:r w:rsidRPr="00740CCA">
        <w:rPr>
          <w:rFonts w:ascii="Times New Roman" w:hAnsi="Times New Roman" w:cs="Times New Roman"/>
          <w:b/>
          <w:bCs/>
          <w:sz w:val="24"/>
          <w:szCs w:val="24"/>
        </w:rPr>
        <w:t>идентични или сходни с предмета на поръчката</w:t>
      </w:r>
      <w:r w:rsidRPr="00740CCA">
        <w:rPr>
          <w:rFonts w:ascii="Times New Roman" w:hAnsi="Times New Roman" w:cs="Times New Roman"/>
          <w:sz w:val="24"/>
          <w:szCs w:val="24"/>
        </w:rPr>
        <w:t>, както следва:</w:t>
      </w:r>
    </w:p>
    <w:p w:rsidR="00044E04" w:rsidRPr="00740CCA" w:rsidRDefault="00044E04" w:rsidP="00C44601">
      <w:pPr>
        <w:spacing w:after="0" w:line="240" w:lineRule="auto"/>
        <w:jc w:val="both"/>
        <w:rPr>
          <w:rFonts w:ascii="Times New Roman" w:hAnsi="Times New Roman" w:cs="Times New Roman"/>
          <w:sz w:val="24"/>
          <w:szCs w:val="24"/>
        </w:rPr>
      </w:pPr>
    </w:p>
    <w:tbl>
      <w:tblPr>
        <w:tblW w:w="9286" w:type="dxa"/>
        <w:tblInd w:w="2" w:type="dxa"/>
        <w:tblCellMar>
          <w:left w:w="0" w:type="dxa"/>
          <w:right w:w="0" w:type="dxa"/>
        </w:tblCellMar>
        <w:tblLook w:val="00A0" w:firstRow="1" w:lastRow="0" w:firstColumn="1" w:lastColumn="0" w:noHBand="0" w:noVBand="0"/>
      </w:tblPr>
      <w:tblGrid>
        <w:gridCol w:w="340"/>
        <w:gridCol w:w="2197"/>
        <w:gridCol w:w="2446"/>
        <w:gridCol w:w="2291"/>
        <w:gridCol w:w="2012"/>
      </w:tblGrid>
      <w:tr w:rsidR="00044E04" w:rsidRPr="00740CCA">
        <w:tc>
          <w:tcPr>
            <w:tcW w:w="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C44601">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w:t>
            </w:r>
          </w:p>
        </w:tc>
        <w:tc>
          <w:tcPr>
            <w:tcW w:w="219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C44601">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Предмет на услугата</w:t>
            </w:r>
          </w:p>
        </w:tc>
        <w:tc>
          <w:tcPr>
            <w:tcW w:w="244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C44601">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 xml:space="preserve">Стойност/цена (без ДДС) </w:t>
            </w:r>
          </w:p>
        </w:tc>
        <w:tc>
          <w:tcPr>
            <w:tcW w:w="229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C44601">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Дата на извършване на услугата</w:t>
            </w:r>
          </w:p>
        </w:tc>
        <w:tc>
          <w:tcPr>
            <w:tcW w:w="201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C44601">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Получател на услугата</w:t>
            </w:r>
          </w:p>
        </w:tc>
      </w:tr>
      <w:tr w:rsidR="00044E04" w:rsidRPr="00740CCA">
        <w:tc>
          <w:tcPr>
            <w:tcW w:w="3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C44601">
            <w:pPr>
              <w:spacing w:after="0" w:line="240" w:lineRule="auto"/>
              <w:jc w:val="center"/>
              <w:rPr>
                <w:rFonts w:ascii="Times New Roman" w:hAnsi="Times New Roman" w:cs="Times New Roman"/>
                <w:color w:val="000000"/>
                <w:sz w:val="24"/>
                <w:szCs w:val="24"/>
                <w:lang w:eastAsia="bg-BG"/>
              </w:rPr>
            </w:pPr>
            <w:r w:rsidRPr="00740CCA">
              <w:rPr>
                <w:rFonts w:ascii="Times New Roman" w:hAnsi="Times New Roman" w:cs="Times New Roman"/>
                <w:color w:val="000000"/>
                <w:sz w:val="24"/>
                <w:szCs w:val="24"/>
                <w:lang w:eastAsia="bg-BG"/>
              </w:rPr>
              <w:t>1.</w:t>
            </w:r>
          </w:p>
        </w:tc>
        <w:tc>
          <w:tcPr>
            <w:tcW w:w="2197" w:type="dxa"/>
            <w:tcBorders>
              <w:top w:val="nil"/>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C44601">
            <w:pPr>
              <w:spacing w:after="0" w:line="240" w:lineRule="auto"/>
              <w:rPr>
                <w:rFonts w:ascii="Times New Roman" w:hAnsi="Times New Roman" w:cs="Times New Roman"/>
                <w:color w:val="000000"/>
                <w:sz w:val="18"/>
                <w:szCs w:val="18"/>
                <w:lang w:eastAsia="bg-BG"/>
              </w:rPr>
            </w:pPr>
          </w:p>
        </w:tc>
        <w:tc>
          <w:tcPr>
            <w:tcW w:w="2446" w:type="dxa"/>
            <w:tcBorders>
              <w:top w:val="nil"/>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C44601">
            <w:pPr>
              <w:spacing w:after="0" w:line="240" w:lineRule="auto"/>
              <w:rPr>
                <w:rFonts w:ascii="Times New Roman" w:hAnsi="Times New Roman" w:cs="Times New Roman"/>
                <w:color w:val="000000"/>
                <w:sz w:val="18"/>
                <w:szCs w:val="18"/>
                <w:lang w:eastAsia="bg-BG"/>
              </w:rPr>
            </w:pPr>
          </w:p>
        </w:tc>
        <w:tc>
          <w:tcPr>
            <w:tcW w:w="2291" w:type="dxa"/>
            <w:tcBorders>
              <w:top w:val="nil"/>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C44601">
            <w:pPr>
              <w:spacing w:after="0" w:line="240" w:lineRule="auto"/>
              <w:rPr>
                <w:rFonts w:ascii="Times New Roman" w:hAnsi="Times New Roman" w:cs="Times New Roman"/>
                <w:color w:val="000000"/>
                <w:sz w:val="18"/>
                <w:szCs w:val="18"/>
                <w:lang w:eastAsia="bg-BG"/>
              </w:rPr>
            </w:pPr>
          </w:p>
        </w:tc>
        <w:tc>
          <w:tcPr>
            <w:tcW w:w="2012" w:type="dxa"/>
            <w:tcBorders>
              <w:top w:val="nil"/>
              <w:left w:val="nil"/>
              <w:bottom w:val="single" w:sz="8" w:space="0" w:color="auto"/>
              <w:right w:val="single" w:sz="8" w:space="0" w:color="auto"/>
            </w:tcBorders>
            <w:tcMar>
              <w:top w:w="15" w:type="dxa"/>
              <w:left w:w="15" w:type="dxa"/>
              <w:bottom w:w="15" w:type="dxa"/>
              <w:right w:w="15" w:type="dxa"/>
            </w:tcMar>
            <w:vAlign w:val="center"/>
          </w:tcPr>
          <w:p w:rsidR="00044E04" w:rsidRPr="00740CCA" w:rsidRDefault="00044E04" w:rsidP="00C44601">
            <w:pPr>
              <w:spacing w:after="0" w:line="240" w:lineRule="auto"/>
              <w:rPr>
                <w:rFonts w:ascii="Times New Roman" w:hAnsi="Times New Roman" w:cs="Times New Roman"/>
                <w:color w:val="000000"/>
                <w:sz w:val="18"/>
                <w:szCs w:val="18"/>
                <w:lang w:eastAsia="bg-BG"/>
              </w:rPr>
            </w:pPr>
          </w:p>
        </w:tc>
      </w:tr>
    </w:tbl>
    <w:p w:rsidR="00044E04" w:rsidRPr="00740CCA" w:rsidRDefault="00044E04" w:rsidP="00C44601">
      <w:pPr>
        <w:spacing w:after="0" w:line="240" w:lineRule="auto"/>
        <w:jc w:val="both"/>
        <w:rPr>
          <w:rFonts w:ascii="Times New Roman" w:hAnsi="Times New Roman" w:cs="Times New Roman"/>
          <w:i/>
          <w:iCs/>
          <w:sz w:val="24"/>
          <w:szCs w:val="24"/>
        </w:rPr>
      </w:pPr>
    </w:p>
    <w:p w:rsidR="00044E04" w:rsidRPr="00740CCA" w:rsidRDefault="00044E04" w:rsidP="00C44601">
      <w:pPr>
        <w:spacing w:after="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В случай на необходимост, добавете редове.</w:t>
      </w:r>
    </w:p>
    <w:p w:rsidR="00044E04" w:rsidRPr="00740CCA" w:rsidRDefault="00044E04" w:rsidP="00C44601">
      <w:pPr>
        <w:spacing w:after="0" w:line="240" w:lineRule="auto"/>
        <w:jc w:val="both"/>
        <w:rPr>
          <w:rFonts w:ascii="Times New Roman" w:hAnsi="Times New Roman" w:cs="Times New Roman"/>
          <w:i/>
          <w:iCs/>
          <w:sz w:val="24"/>
          <w:szCs w:val="24"/>
        </w:rPr>
      </w:pPr>
    </w:p>
    <w:p w:rsidR="00044E04" w:rsidRPr="00740CCA" w:rsidRDefault="00044E04" w:rsidP="00C44601">
      <w:pPr>
        <w:spacing w:after="0" w:line="240" w:lineRule="auto"/>
        <w:ind w:firstLine="720"/>
        <w:jc w:val="both"/>
        <w:rPr>
          <w:rFonts w:ascii="Times New Roman" w:hAnsi="Times New Roman" w:cs="Times New Roman"/>
          <w:sz w:val="24"/>
          <w:szCs w:val="24"/>
        </w:rPr>
      </w:pPr>
      <w:r w:rsidRPr="00740CCA">
        <w:rPr>
          <w:rFonts w:ascii="Times New Roman" w:hAnsi="Times New Roman" w:cs="Times New Roman"/>
          <w:sz w:val="24"/>
          <w:szCs w:val="24"/>
        </w:rPr>
        <w:t>В подкрепа на посочените в списъка услуги, изпълнени от нас, прилагаме следните доказателства по чл. 64, ал. 1, т. 2 от ЗОП:</w:t>
      </w:r>
    </w:p>
    <w:p w:rsidR="00044E04" w:rsidRPr="00740CCA" w:rsidRDefault="00044E04" w:rsidP="00C44601">
      <w:pPr>
        <w:spacing w:after="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1. ......................................................................................................</w:t>
      </w:r>
    </w:p>
    <w:p w:rsidR="00044E04" w:rsidRPr="00740CCA" w:rsidRDefault="00044E04" w:rsidP="00C44601">
      <w:pPr>
        <w:spacing w:after="0" w:line="240" w:lineRule="auto"/>
        <w:jc w:val="both"/>
        <w:rPr>
          <w:rFonts w:ascii="Times New Roman" w:hAnsi="Times New Roman" w:cs="Times New Roman"/>
          <w:i/>
          <w:iCs/>
          <w:sz w:val="24"/>
          <w:szCs w:val="24"/>
        </w:rPr>
      </w:pPr>
    </w:p>
    <w:p w:rsidR="00044E04" w:rsidRPr="00740CCA" w:rsidRDefault="00044E04" w:rsidP="00C44601">
      <w:pPr>
        <w:spacing w:after="0" w:line="240" w:lineRule="auto"/>
        <w:jc w:val="both"/>
        <w:rPr>
          <w:rFonts w:ascii="Times New Roman" w:hAnsi="Times New Roman" w:cs="Times New Roman"/>
          <w:i/>
          <w:iCs/>
          <w:sz w:val="24"/>
          <w:szCs w:val="24"/>
        </w:rPr>
      </w:pPr>
      <w:r w:rsidRPr="00740CCA">
        <w:rPr>
          <w:rFonts w:ascii="Times New Roman" w:hAnsi="Times New Roman" w:cs="Times New Roman"/>
          <w:i/>
          <w:iCs/>
          <w:sz w:val="24"/>
          <w:szCs w:val="24"/>
        </w:rPr>
        <w:t>В случай на необходимост, добавете редове.</w:t>
      </w:r>
    </w:p>
    <w:p w:rsidR="00044E04" w:rsidRPr="00740CCA" w:rsidRDefault="00044E04" w:rsidP="00C44601">
      <w:pPr>
        <w:spacing w:after="0" w:line="240" w:lineRule="auto"/>
        <w:jc w:val="both"/>
        <w:rPr>
          <w:rFonts w:ascii="Times New Roman" w:hAnsi="Times New Roman" w:cs="Times New Roman"/>
          <w:b/>
          <w:bCs/>
          <w:sz w:val="24"/>
          <w:szCs w:val="24"/>
        </w:rPr>
      </w:pPr>
    </w:p>
    <w:p w:rsidR="00044E04" w:rsidRPr="00740CCA" w:rsidRDefault="00044E04" w:rsidP="00C44601">
      <w:pPr>
        <w:spacing w:after="0" w:line="240" w:lineRule="auto"/>
        <w:jc w:val="both"/>
        <w:rPr>
          <w:rFonts w:ascii="Times New Roman" w:hAnsi="Times New Roman" w:cs="Times New Roman"/>
          <w:sz w:val="24"/>
          <w:szCs w:val="24"/>
        </w:rPr>
      </w:pPr>
    </w:p>
    <w:p w:rsidR="00044E04" w:rsidRPr="00740CCA" w:rsidRDefault="00044E04" w:rsidP="00C44601">
      <w:pPr>
        <w:spacing w:after="0" w:line="240" w:lineRule="auto"/>
        <w:ind w:firstLine="720"/>
        <w:jc w:val="both"/>
        <w:rPr>
          <w:rFonts w:ascii="Times New Roman" w:hAnsi="Times New Roman" w:cs="Times New Roman"/>
          <w:sz w:val="24"/>
          <w:szCs w:val="24"/>
        </w:rPr>
      </w:pPr>
      <w:r w:rsidRPr="00740CCA">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044E04" w:rsidRPr="00740CCA" w:rsidRDefault="00044E04" w:rsidP="00C44601">
      <w:pPr>
        <w:spacing w:after="0" w:line="240" w:lineRule="auto"/>
        <w:rPr>
          <w:rFonts w:ascii="Times New Roman" w:hAnsi="Times New Roman" w:cs="Times New Roman"/>
          <w:sz w:val="24"/>
          <w:szCs w:val="24"/>
        </w:rPr>
      </w:pPr>
    </w:p>
    <w:p w:rsidR="00044E04" w:rsidRPr="00740CCA" w:rsidRDefault="00044E04" w:rsidP="00C44601">
      <w:pPr>
        <w:spacing w:after="0" w:line="240" w:lineRule="auto"/>
        <w:rPr>
          <w:rFonts w:ascii="Times New Roman" w:hAnsi="Times New Roman" w:cs="Times New Roman"/>
          <w:sz w:val="24"/>
          <w:szCs w:val="24"/>
        </w:rPr>
      </w:pPr>
    </w:p>
    <w:p w:rsidR="00044E04" w:rsidRPr="00740CCA" w:rsidRDefault="00044E04" w:rsidP="00C44601">
      <w:pPr>
        <w:spacing w:after="0" w:line="240" w:lineRule="auto"/>
        <w:rPr>
          <w:rFonts w:ascii="Times New Roman" w:hAnsi="Times New Roman" w:cs="Times New Roman"/>
          <w:sz w:val="24"/>
          <w:szCs w:val="24"/>
        </w:rPr>
      </w:pPr>
      <w:r w:rsidRPr="00740CCA">
        <w:rPr>
          <w:rFonts w:ascii="Times New Roman" w:hAnsi="Times New Roman" w:cs="Times New Roman"/>
          <w:sz w:val="24"/>
          <w:szCs w:val="24"/>
        </w:rPr>
        <w:t>………………2017 г.</w:t>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t>Подпис и печат:.............................</w:t>
      </w:r>
      <w:r w:rsidRPr="00740CCA">
        <w:rPr>
          <w:rFonts w:ascii="Times New Roman" w:hAnsi="Times New Roman" w:cs="Times New Roman"/>
          <w:sz w:val="24"/>
          <w:szCs w:val="24"/>
        </w:rPr>
        <w:br w:type="page"/>
      </w:r>
    </w:p>
    <w:p w:rsidR="00044E04" w:rsidRPr="00740CCA" w:rsidRDefault="00044E04" w:rsidP="00E82BFD">
      <w:pPr>
        <w:spacing w:after="160" w:line="259" w:lineRule="auto"/>
        <w:jc w:val="right"/>
        <w:rPr>
          <w:rFonts w:ascii="Times New Roman" w:hAnsi="Times New Roman" w:cs="Times New Roman"/>
          <w:b/>
          <w:bCs/>
          <w:i/>
          <w:iCs/>
          <w:sz w:val="24"/>
          <w:szCs w:val="24"/>
        </w:rPr>
      </w:pPr>
      <w:r w:rsidRPr="00740CCA">
        <w:rPr>
          <w:rFonts w:ascii="Times New Roman" w:hAnsi="Times New Roman" w:cs="Times New Roman"/>
          <w:b/>
          <w:bCs/>
          <w:i/>
          <w:iCs/>
          <w:sz w:val="24"/>
          <w:szCs w:val="24"/>
        </w:rPr>
        <w:t>Образец № 10</w:t>
      </w:r>
    </w:p>
    <w:p w:rsidR="00044E04" w:rsidRPr="00740CCA" w:rsidRDefault="00044E04" w:rsidP="00E82BFD">
      <w:pPr>
        <w:spacing w:after="160" w:line="259" w:lineRule="auto"/>
        <w:jc w:val="center"/>
        <w:rPr>
          <w:rFonts w:ascii="Times New Roman" w:hAnsi="Times New Roman" w:cs="Times New Roman"/>
          <w:b/>
          <w:bCs/>
          <w:sz w:val="24"/>
          <w:szCs w:val="24"/>
        </w:rPr>
      </w:pPr>
      <w:r w:rsidRPr="00740CCA">
        <w:rPr>
          <w:rFonts w:ascii="Times New Roman" w:hAnsi="Times New Roman" w:cs="Times New Roman"/>
          <w:b/>
          <w:bCs/>
          <w:sz w:val="24"/>
          <w:szCs w:val="24"/>
        </w:rPr>
        <w:t>Декларация 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за липса на обстоятелства по смисъла на </w:t>
      </w:r>
      <w:hyperlink r:id="rId19" w:anchor="%D0%BF%D0%B0%D1%801_%D1%8213');" w:history="1">
        <w:r w:rsidRPr="00740CCA">
          <w:rPr>
            <w:rFonts w:ascii="Times New Roman" w:hAnsi="Times New Roman" w:cs="Times New Roman"/>
            <w:b/>
            <w:bCs/>
            <w:sz w:val="24"/>
            <w:szCs w:val="24"/>
          </w:rPr>
          <w:t>§ 1, т. 13</w:t>
        </w:r>
      </w:hyperlink>
      <w:r w:rsidRPr="00740CCA">
        <w:rPr>
          <w:rFonts w:ascii="Times New Roman" w:hAnsi="Times New Roman" w:cs="Times New Roman"/>
          <w:b/>
          <w:bCs/>
          <w:sz w:val="24"/>
          <w:szCs w:val="24"/>
        </w:rPr>
        <w:t> и </w:t>
      </w:r>
      <w:hyperlink r:id="rId20" w:anchor="%D0%BF%D0%B0%D1%801_%D1%8214');" w:history="1">
        <w:r w:rsidRPr="00740CCA">
          <w:rPr>
            <w:rFonts w:ascii="Times New Roman" w:hAnsi="Times New Roman" w:cs="Times New Roman"/>
            <w:b/>
            <w:bCs/>
            <w:sz w:val="24"/>
            <w:szCs w:val="24"/>
          </w:rPr>
          <w:t>14</w:t>
        </w:r>
      </w:hyperlink>
      <w:r w:rsidRPr="00740CCA">
        <w:rPr>
          <w:rFonts w:ascii="Times New Roman" w:hAnsi="Times New Roman" w:cs="Times New Roman"/>
          <w:b/>
          <w:bCs/>
          <w:sz w:val="24"/>
          <w:szCs w:val="24"/>
        </w:rPr>
        <w:t> от допълнителните разпоредби на </w:t>
      </w:r>
      <w:hyperlink r:id="rId21" w:history="1">
        <w:r w:rsidRPr="00740CCA">
          <w:rPr>
            <w:rFonts w:ascii="Times New Roman" w:hAnsi="Times New Roman" w:cs="Times New Roman"/>
            <w:b/>
            <w:bCs/>
            <w:sz w:val="24"/>
            <w:szCs w:val="24"/>
          </w:rPr>
          <w:t>Закона за публичното предлагане на ценни книжа</w:t>
        </w:r>
      </w:hyperlink>
    </w:p>
    <w:p w:rsidR="00044E04" w:rsidRPr="00740CCA" w:rsidRDefault="00044E04" w:rsidP="00E82BFD">
      <w:pPr>
        <w:spacing w:after="0" w:line="240" w:lineRule="auto"/>
        <w:jc w:val="both"/>
        <w:rPr>
          <w:rFonts w:ascii="Times New Roman" w:hAnsi="Times New Roman" w:cs="Times New Roman"/>
          <w:spacing w:val="2"/>
          <w:w w:val="111"/>
          <w:sz w:val="24"/>
          <w:szCs w:val="24"/>
        </w:rPr>
      </w:pPr>
    </w:p>
    <w:p w:rsidR="00044E04" w:rsidRPr="00740CCA" w:rsidRDefault="00044E04" w:rsidP="00E82BFD">
      <w:pPr>
        <w:spacing w:after="0" w:line="240" w:lineRule="auto"/>
        <w:jc w:val="both"/>
        <w:rPr>
          <w:rFonts w:ascii="Times New Roman" w:hAnsi="Times New Roman" w:cs="Times New Roman"/>
          <w:sz w:val="24"/>
          <w:szCs w:val="24"/>
        </w:rPr>
      </w:pPr>
      <w:r w:rsidRPr="00740CCA">
        <w:rPr>
          <w:rFonts w:ascii="Times New Roman" w:hAnsi="Times New Roman" w:cs="Times New Roman"/>
          <w:spacing w:val="2"/>
          <w:w w:val="111"/>
          <w:sz w:val="24"/>
          <w:szCs w:val="24"/>
        </w:rPr>
        <w:t>Подписаният: …………………………</w:t>
      </w:r>
      <w:r w:rsidRPr="00740CCA">
        <w:rPr>
          <w:rFonts w:ascii="Times New Roman" w:hAnsi="Times New Roman" w:cs="Times New Roman"/>
          <w:sz w:val="24"/>
          <w:szCs w:val="24"/>
        </w:rPr>
        <w:t>…………………………………......................</w:t>
      </w:r>
    </w:p>
    <w:p w:rsidR="00044E04" w:rsidRPr="00740CCA" w:rsidRDefault="00044E04" w:rsidP="00E82BFD">
      <w:pPr>
        <w:spacing w:after="0" w:line="240" w:lineRule="auto"/>
        <w:jc w:val="center"/>
        <w:rPr>
          <w:rFonts w:ascii="Times New Roman" w:hAnsi="Times New Roman" w:cs="Times New Roman"/>
          <w:i/>
          <w:iCs/>
          <w:spacing w:val="4"/>
          <w:sz w:val="24"/>
          <w:szCs w:val="24"/>
        </w:rPr>
      </w:pPr>
      <w:r w:rsidRPr="00740CCA">
        <w:rPr>
          <w:rFonts w:ascii="Times New Roman" w:hAnsi="Times New Roman" w:cs="Times New Roman"/>
          <w:i/>
          <w:iCs/>
          <w:spacing w:val="4"/>
          <w:sz w:val="24"/>
          <w:szCs w:val="24"/>
        </w:rPr>
        <w:t>(три имена)</w:t>
      </w:r>
    </w:p>
    <w:p w:rsidR="00044E04" w:rsidRPr="00740CCA" w:rsidRDefault="00044E04" w:rsidP="00E82BFD">
      <w:pPr>
        <w:spacing w:after="160" w:line="240" w:lineRule="auto"/>
        <w:jc w:val="both"/>
        <w:rPr>
          <w:rFonts w:ascii="Times New Roman" w:hAnsi="Times New Roman" w:cs="Times New Roman"/>
          <w:spacing w:val="5"/>
          <w:sz w:val="24"/>
          <w:szCs w:val="24"/>
        </w:rPr>
      </w:pPr>
      <w:r w:rsidRPr="00740CCA">
        <w:rPr>
          <w:rFonts w:ascii="Times New Roman" w:hAnsi="Times New Roman" w:cs="Times New Roman"/>
          <w:spacing w:val="5"/>
          <w:sz w:val="24"/>
          <w:szCs w:val="24"/>
        </w:rPr>
        <w:t>Данни по документ за самоличност ............................................................................</w:t>
      </w:r>
    </w:p>
    <w:p w:rsidR="00044E04" w:rsidRPr="00740CCA" w:rsidRDefault="00044E04" w:rsidP="00E82BFD">
      <w:pPr>
        <w:spacing w:after="0" w:line="240" w:lineRule="auto"/>
        <w:jc w:val="both"/>
        <w:rPr>
          <w:rFonts w:ascii="Times New Roman" w:hAnsi="Times New Roman" w:cs="Times New Roman"/>
          <w:spacing w:val="5"/>
          <w:sz w:val="24"/>
          <w:szCs w:val="24"/>
        </w:rPr>
      </w:pPr>
      <w:r w:rsidRPr="00740CCA">
        <w:rPr>
          <w:rFonts w:ascii="Times New Roman" w:hAnsi="Times New Roman" w:cs="Times New Roman"/>
          <w:spacing w:val="5"/>
          <w:sz w:val="24"/>
          <w:szCs w:val="24"/>
        </w:rPr>
        <w:t>.......................................................................................................................................</w:t>
      </w:r>
    </w:p>
    <w:p w:rsidR="00044E04" w:rsidRPr="00740CCA" w:rsidRDefault="00044E04" w:rsidP="00E82BFD">
      <w:pPr>
        <w:autoSpaceDE w:val="0"/>
        <w:autoSpaceDN w:val="0"/>
        <w:adjustRightInd w:val="0"/>
        <w:spacing w:after="0" w:line="240" w:lineRule="auto"/>
        <w:jc w:val="center"/>
        <w:rPr>
          <w:rFonts w:ascii="Times New Roman" w:hAnsi="Times New Roman" w:cs="Times New Roman"/>
          <w:i/>
          <w:iCs/>
          <w:sz w:val="24"/>
          <w:szCs w:val="24"/>
        </w:rPr>
      </w:pPr>
      <w:r w:rsidRPr="00740CCA">
        <w:rPr>
          <w:rFonts w:ascii="Times New Roman" w:hAnsi="Times New Roman" w:cs="Times New Roman"/>
          <w:i/>
          <w:iCs/>
          <w:sz w:val="24"/>
          <w:szCs w:val="24"/>
        </w:rPr>
        <w:t>(номер на лична карта, дата, орган и място на издаването)</w:t>
      </w:r>
    </w:p>
    <w:p w:rsidR="00044E04" w:rsidRPr="00740CCA" w:rsidRDefault="00044E04" w:rsidP="00E82BFD">
      <w:pPr>
        <w:tabs>
          <w:tab w:val="left" w:leader="dot" w:pos="6588"/>
        </w:tabs>
        <w:spacing w:after="0" w:line="240" w:lineRule="auto"/>
        <w:jc w:val="both"/>
        <w:rPr>
          <w:rFonts w:ascii="Times New Roman" w:hAnsi="Times New Roman" w:cs="Times New Roman"/>
          <w:sz w:val="24"/>
          <w:szCs w:val="24"/>
        </w:rPr>
      </w:pPr>
      <w:r w:rsidRPr="00740CCA">
        <w:rPr>
          <w:rFonts w:ascii="Times New Roman" w:hAnsi="Times New Roman" w:cs="Times New Roman"/>
          <w:spacing w:val="5"/>
          <w:w w:val="111"/>
          <w:sz w:val="24"/>
          <w:szCs w:val="24"/>
        </w:rPr>
        <w:t xml:space="preserve">в качеството си на </w:t>
      </w:r>
      <w:r w:rsidRPr="00740CCA">
        <w:rPr>
          <w:rFonts w:ascii="Times New Roman" w:hAnsi="Times New Roman" w:cs="Times New Roman"/>
          <w:sz w:val="24"/>
          <w:szCs w:val="24"/>
        </w:rPr>
        <w:t>…………………………………………………………………………</w:t>
      </w:r>
    </w:p>
    <w:p w:rsidR="00044E04" w:rsidRPr="00740CCA" w:rsidRDefault="00044E04" w:rsidP="00E82BFD">
      <w:pPr>
        <w:spacing w:after="0" w:line="240" w:lineRule="auto"/>
        <w:jc w:val="center"/>
        <w:rPr>
          <w:rFonts w:ascii="Times New Roman" w:hAnsi="Times New Roman" w:cs="Times New Roman"/>
          <w:i/>
          <w:iCs/>
          <w:sz w:val="24"/>
          <w:szCs w:val="24"/>
        </w:rPr>
      </w:pPr>
      <w:r w:rsidRPr="00740CCA">
        <w:rPr>
          <w:rFonts w:ascii="Times New Roman" w:hAnsi="Times New Roman" w:cs="Times New Roman"/>
          <w:i/>
          <w:iCs/>
          <w:spacing w:val="3"/>
          <w:sz w:val="24"/>
          <w:szCs w:val="24"/>
        </w:rPr>
        <w:t>(длъжност)</w:t>
      </w:r>
    </w:p>
    <w:p w:rsidR="00044E04" w:rsidRPr="00740CCA" w:rsidRDefault="00044E04" w:rsidP="00E82BFD">
      <w:pPr>
        <w:tabs>
          <w:tab w:val="left" w:pos="2280"/>
        </w:tabs>
        <w:spacing w:after="0" w:line="240" w:lineRule="auto"/>
        <w:jc w:val="both"/>
        <w:rPr>
          <w:rFonts w:ascii="Times New Roman" w:hAnsi="Times New Roman" w:cs="Times New Roman"/>
          <w:sz w:val="24"/>
          <w:szCs w:val="24"/>
        </w:rPr>
      </w:pPr>
      <w:r w:rsidRPr="00740CCA">
        <w:rPr>
          <w:rFonts w:ascii="Times New Roman" w:hAnsi="Times New Roman" w:cs="Times New Roman"/>
          <w:sz w:val="24"/>
          <w:szCs w:val="24"/>
        </w:rPr>
        <w:t>на …………………………………………………………………………………………… -</w:t>
      </w:r>
    </w:p>
    <w:p w:rsidR="00044E04" w:rsidRPr="00740CCA" w:rsidRDefault="00044E04" w:rsidP="00E82BFD">
      <w:pPr>
        <w:tabs>
          <w:tab w:val="left" w:pos="2280"/>
        </w:tabs>
        <w:spacing w:after="0" w:line="240" w:lineRule="auto"/>
        <w:jc w:val="center"/>
        <w:rPr>
          <w:rFonts w:ascii="Times New Roman" w:hAnsi="Times New Roman" w:cs="Times New Roman"/>
          <w:i/>
          <w:iCs/>
          <w:sz w:val="24"/>
          <w:szCs w:val="24"/>
        </w:rPr>
      </w:pPr>
      <w:r w:rsidRPr="00740CCA">
        <w:rPr>
          <w:rFonts w:ascii="Times New Roman" w:hAnsi="Times New Roman" w:cs="Times New Roman"/>
          <w:i/>
          <w:iCs/>
          <w:sz w:val="24"/>
          <w:szCs w:val="24"/>
        </w:rPr>
        <w:t>(наименование на участника)</w:t>
      </w:r>
    </w:p>
    <w:p w:rsidR="00044E04" w:rsidRPr="00740CCA" w:rsidRDefault="00044E04" w:rsidP="0030102C">
      <w:pPr>
        <w:overflowPunct w:val="0"/>
        <w:autoSpaceDE w:val="0"/>
        <w:autoSpaceDN w:val="0"/>
        <w:adjustRightInd w:val="0"/>
        <w:spacing w:after="0" w:line="240" w:lineRule="auto"/>
        <w:jc w:val="both"/>
        <w:rPr>
          <w:rFonts w:ascii="Times New Roman" w:hAnsi="Times New Roman" w:cs="Times New Roman"/>
          <w:b/>
          <w:bCs/>
          <w:i/>
          <w:iCs/>
          <w:sz w:val="24"/>
          <w:szCs w:val="24"/>
        </w:rPr>
      </w:pPr>
      <w:proofErr w:type="spellStart"/>
      <w:r w:rsidRPr="00740CCA">
        <w:rPr>
          <w:rFonts w:ascii="Times New Roman" w:hAnsi="Times New Roman" w:cs="Times New Roman"/>
          <w:sz w:val="24"/>
          <w:szCs w:val="24"/>
        </w:rPr>
        <w:t>участникв</w:t>
      </w:r>
      <w:proofErr w:type="spellEnd"/>
      <w:r w:rsidRPr="00740CCA">
        <w:rPr>
          <w:rFonts w:ascii="Times New Roman" w:hAnsi="Times New Roman" w:cs="Times New Roman"/>
          <w:sz w:val="24"/>
          <w:szCs w:val="24"/>
        </w:rPr>
        <w:t xml:space="preserve"> обществена поръчка с предмет:</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p w:rsidR="00044E04" w:rsidRPr="00740CCA" w:rsidRDefault="00044E04" w:rsidP="00E82BFD">
      <w:pPr>
        <w:spacing w:after="160" w:line="240" w:lineRule="auto"/>
        <w:jc w:val="both"/>
        <w:rPr>
          <w:rFonts w:ascii="Times New Roman" w:hAnsi="Times New Roman" w:cs="Times New Roman"/>
          <w:b/>
          <w:bCs/>
          <w:sz w:val="24"/>
          <w:szCs w:val="24"/>
        </w:rPr>
      </w:pPr>
    </w:p>
    <w:p w:rsidR="00044E04" w:rsidRPr="00740CCA" w:rsidRDefault="00044E04" w:rsidP="00E82BFD">
      <w:pPr>
        <w:spacing w:after="160" w:line="240" w:lineRule="auto"/>
        <w:jc w:val="center"/>
        <w:rPr>
          <w:rFonts w:ascii="Times New Roman" w:hAnsi="Times New Roman" w:cs="Times New Roman"/>
          <w:b/>
          <w:bCs/>
          <w:sz w:val="24"/>
          <w:szCs w:val="24"/>
        </w:rPr>
      </w:pPr>
      <w:r w:rsidRPr="00740CCA">
        <w:rPr>
          <w:rFonts w:ascii="Times New Roman" w:hAnsi="Times New Roman" w:cs="Times New Roman"/>
          <w:b/>
          <w:bCs/>
          <w:sz w:val="24"/>
          <w:szCs w:val="24"/>
        </w:rPr>
        <w:t>Д Е К Л А Р И Р А М:</w:t>
      </w:r>
    </w:p>
    <w:p w:rsidR="00044E04" w:rsidRPr="00740CCA" w:rsidRDefault="00044E04" w:rsidP="0030102C">
      <w:pPr>
        <w:tabs>
          <w:tab w:val="left" w:pos="993"/>
        </w:tabs>
        <w:spacing w:after="160" w:line="240" w:lineRule="auto"/>
        <w:jc w:val="both"/>
        <w:rPr>
          <w:rFonts w:ascii="Times New Roman" w:hAnsi="Times New Roman" w:cs="Times New Roman"/>
          <w:sz w:val="24"/>
          <w:szCs w:val="24"/>
        </w:rPr>
      </w:pPr>
      <w:r w:rsidRPr="00740CCA">
        <w:rPr>
          <w:rFonts w:ascii="Times New Roman" w:hAnsi="Times New Roman" w:cs="Times New Roman"/>
          <w:sz w:val="24"/>
          <w:szCs w:val="24"/>
        </w:rPr>
        <w:t>1. За представляваният от мен участник не са налице/са налице обстоятелствата, посочени в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740CCA">
        <w:rPr>
          <w:rFonts w:ascii="Times New Roman" w:hAnsi="Times New Roman" w:cs="Times New Roman"/>
          <w:i/>
          <w:iCs/>
          <w:sz w:val="24"/>
          <w:szCs w:val="24"/>
        </w:rPr>
        <w:t>/невярното се зачертава/</w:t>
      </w:r>
    </w:p>
    <w:p w:rsidR="00044E04" w:rsidRPr="00740CCA" w:rsidRDefault="00044E04" w:rsidP="0030102C">
      <w:pPr>
        <w:tabs>
          <w:tab w:val="left" w:pos="993"/>
        </w:tabs>
        <w:spacing w:after="160" w:line="240" w:lineRule="auto"/>
        <w:jc w:val="both"/>
        <w:rPr>
          <w:rFonts w:ascii="Times New Roman" w:hAnsi="Times New Roman" w:cs="Times New Roman"/>
          <w:sz w:val="24"/>
          <w:szCs w:val="24"/>
        </w:rPr>
      </w:pPr>
      <w:r w:rsidRPr="00740CCA">
        <w:rPr>
          <w:rFonts w:ascii="Times New Roman" w:hAnsi="Times New Roman" w:cs="Times New Roman"/>
          <w:sz w:val="24"/>
          <w:szCs w:val="24"/>
        </w:rPr>
        <w:t>2. Представляваният от мен участник не е свързано/е свързано лице по смисъла на § 1, т. 13 и 14 от допълнителните разпоредби на Закона за публичното предлагане на ценни книжа.</w:t>
      </w:r>
      <w:r w:rsidRPr="00740CCA">
        <w:rPr>
          <w:rFonts w:ascii="Times New Roman" w:hAnsi="Times New Roman" w:cs="Times New Roman"/>
          <w:i/>
          <w:iCs/>
          <w:sz w:val="24"/>
          <w:szCs w:val="24"/>
        </w:rPr>
        <w:t>/невярното се зачертава/</w:t>
      </w:r>
    </w:p>
    <w:p w:rsidR="00044E04" w:rsidRPr="00740CCA" w:rsidRDefault="00044E04" w:rsidP="0030102C">
      <w:pPr>
        <w:jc w:val="both"/>
        <w:rPr>
          <w:rFonts w:ascii="Times New Roman" w:hAnsi="Times New Roman" w:cs="Times New Roman"/>
        </w:rPr>
      </w:pPr>
    </w:p>
    <w:p w:rsidR="00044E04" w:rsidRPr="00740CCA" w:rsidRDefault="00044E04" w:rsidP="0030102C">
      <w:pPr>
        <w:ind w:firstLine="720"/>
        <w:jc w:val="both"/>
        <w:rPr>
          <w:rFonts w:ascii="Times New Roman" w:hAnsi="Times New Roman" w:cs="Times New Roman"/>
          <w:sz w:val="24"/>
          <w:szCs w:val="24"/>
        </w:rPr>
      </w:pPr>
      <w:r w:rsidRPr="00740CCA">
        <w:rPr>
          <w:rFonts w:ascii="Times New Roman" w:hAnsi="Times New Roman" w:cs="Times New Roman"/>
          <w:sz w:val="24"/>
          <w:szCs w:val="24"/>
        </w:rPr>
        <w:t>Известна ми е отговорността, която нося по чл. 313 от Наказателния кодекс за деклариране на неверни данни.</w:t>
      </w:r>
    </w:p>
    <w:p w:rsidR="00044E04" w:rsidRPr="00740CCA" w:rsidRDefault="00044E04" w:rsidP="0030102C">
      <w:pPr>
        <w:spacing w:after="160" w:line="240" w:lineRule="auto"/>
        <w:jc w:val="both"/>
        <w:rPr>
          <w:rFonts w:ascii="Times New Roman" w:hAnsi="Times New Roman" w:cs="Times New Roman"/>
          <w:sz w:val="24"/>
          <w:szCs w:val="24"/>
        </w:rPr>
      </w:pPr>
      <w:r w:rsidRPr="00740CCA">
        <w:rPr>
          <w:rFonts w:ascii="Times New Roman" w:hAnsi="Times New Roman" w:cs="Times New Roman"/>
          <w:b/>
          <w:bCs/>
          <w:sz w:val="24"/>
          <w:szCs w:val="24"/>
          <w:u w:val="single"/>
        </w:rPr>
        <w:t>Забележка:</w:t>
      </w:r>
      <w:r w:rsidRPr="00740CCA">
        <w:rPr>
          <w:rFonts w:ascii="Times New Roman" w:hAnsi="Times New Roman" w:cs="Times New Roman"/>
          <w:i/>
          <w:iCs/>
          <w:sz w:val="24"/>
          <w:szCs w:val="24"/>
        </w:rPr>
        <w:t>Наличието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обществената поръчка.</w:t>
      </w:r>
    </w:p>
    <w:p w:rsidR="00044E04" w:rsidRPr="00740CCA" w:rsidRDefault="00044E04" w:rsidP="00E82BFD">
      <w:pPr>
        <w:spacing w:after="0" w:line="240" w:lineRule="auto"/>
        <w:rPr>
          <w:rFonts w:ascii="Times New Roman" w:hAnsi="Times New Roman" w:cs="Times New Roman"/>
          <w:sz w:val="24"/>
          <w:szCs w:val="24"/>
        </w:rPr>
      </w:pPr>
    </w:p>
    <w:p w:rsidR="00044E04" w:rsidRPr="00740CCA" w:rsidRDefault="00044E04" w:rsidP="00E82BFD">
      <w:pPr>
        <w:spacing w:after="0" w:line="240" w:lineRule="auto"/>
        <w:rPr>
          <w:rFonts w:ascii="Times New Roman" w:hAnsi="Times New Roman" w:cs="Times New Roman"/>
          <w:sz w:val="24"/>
          <w:szCs w:val="24"/>
        </w:rPr>
      </w:pPr>
    </w:p>
    <w:p w:rsidR="00044E04" w:rsidRPr="00740CCA" w:rsidRDefault="00044E04" w:rsidP="00E82BFD">
      <w:pPr>
        <w:spacing w:after="0" w:line="240" w:lineRule="auto"/>
        <w:rPr>
          <w:rFonts w:ascii="Times New Roman" w:hAnsi="Times New Roman" w:cs="Times New Roman"/>
          <w:sz w:val="24"/>
          <w:szCs w:val="24"/>
        </w:rPr>
      </w:pPr>
    </w:p>
    <w:p w:rsidR="00044E04" w:rsidRPr="00740CCA" w:rsidRDefault="00044E04" w:rsidP="007451A3">
      <w:pPr>
        <w:spacing w:after="0" w:line="240" w:lineRule="auto"/>
        <w:rPr>
          <w:rFonts w:ascii="Times New Roman" w:hAnsi="Times New Roman" w:cs="Times New Roman"/>
          <w:sz w:val="24"/>
          <w:szCs w:val="24"/>
        </w:rPr>
      </w:pPr>
      <w:r w:rsidRPr="00740CCA">
        <w:rPr>
          <w:rFonts w:ascii="Times New Roman" w:hAnsi="Times New Roman" w:cs="Times New Roman"/>
          <w:sz w:val="24"/>
          <w:szCs w:val="24"/>
        </w:rPr>
        <w:t>Дата: ............2017 г.</w:t>
      </w:r>
      <w:r w:rsidRPr="00740CCA">
        <w:rPr>
          <w:rFonts w:ascii="Times New Roman" w:hAnsi="Times New Roman" w:cs="Times New Roman"/>
          <w:sz w:val="24"/>
          <w:szCs w:val="24"/>
        </w:rPr>
        <w:tab/>
      </w:r>
      <w:r w:rsidRPr="00740CCA">
        <w:rPr>
          <w:rFonts w:ascii="Times New Roman" w:hAnsi="Times New Roman" w:cs="Times New Roman"/>
          <w:sz w:val="24"/>
          <w:szCs w:val="24"/>
        </w:rPr>
        <w:tab/>
      </w:r>
      <w:r w:rsidRPr="00740CCA">
        <w:rPr>
          <w:rFonts w:ascii="Times New Roman" w:hAnsi="Times New Roman" w:cs="Times New Roman"/>
          <w:sz w:val="24"/>
          <w:szCs w:val="24"/>
        </w:rPr>
        <w:tab/>
        <w:t xml:space="preserve">                                 ДЕКЛАРАТОР:  …………………</w:t>
      </w:r>
    </w:p>
    <w:p w:rsidR="00044E04" w:rsidRPr="00740CCA" w:rsidRDefault="00044E04" w:rsidP="00E82BFD">
      <w:pPr>
        <w:spacing w:after="0" w:line="240" w:lineRule="auto"/>
        <w:rPr>
          <w:rFonts w:ascii="Times New Roman" w:hAnsi="Times New Roman" w:cs="Times New Roman"/>
          <w:i/>
          <w:iCs/>
          <w:color w:val="808080"/>
          <w:sz w:val="24"/>
          <w:szCs w:val="24"/>
        </w:rPr>
      </w:pPr>
      <w:r w:rsidRPr="00740CCA">
        <w:rPr>
          <w:rFonts w:ascii="Times New Roman" w:hAnsi="Times New Roman" w:cs="Times New Roman"/>
          <w:i/>
          <w:iCs/>
          <w:color w:val="808080"/>
          <w:sz w:val="24"/>
          <w:szCs w:val="24"/>
        </w:rPr>
        <w:t xml:space="preserve">                                                                                                                         (подпис и печат)</w:t>
      </w:r>
      <w:r w:rsidRPr="00740CCA">
        <w:rPr>
          <w:rFonts w:ascii="Times New Roman" w:hAnsi="Times New Roman" w:cs="Times New Roman"/>
          <w:i/>
          <w:iCs/>
          <w:color w:val="808080"/>
          <w:sz w:val="24"/>
          <w:szCs w:val="24"/>
        </w:rPr>
        <w:br w:type="page"/>
      </w:r>
    </w:p>
    <w:p w:rsidR="00044E04" w:rsidRPr="00740CCA" w:rsidRDefault="00044E04" w:rsidP="00D71FF2">
      <w:pPr>
        <w:spacing w:line="240" w:lineRule="auto"/>
        <w:jc w:val="right"/>
        <w:rPr>
          <w:rFonts w:ascii="Times New Roman" w:hAnsi="Times New Roman" w:cs="Times New Roman"/>
          <w:b/>
          <w:bCs/>
          <w:i/>
          <w:iCs/>
        </w:rPr>
      </w:pPr>
      <w:r w:rsidRPr="00740CCA">
        <w:rPr>
          <w:rFonts w:ascii="Times New Roman" w:hAnsi="Times New Roman" w:cs="Times New Roman"/>
          <w:b/>
          <w:bCs/>
          <w:i/>
          <w:iCs/>
        </w:rPr>
        <w:t>Образец №11</w:t>
      </w:r>
    </w:p>
    <w:p w:rsidR="00044E04" w:rsidRPr="00740CCA" w:rsidRDefault="00044E04" w:rsidP="00D71FF2">
      <w:pPr>
        <w:spacing w:after="0" w:line="240" w:lineRule="auto"/>
        <w:rPr>
          <w:rFonts w:ascii="Times New Roman" w:hAnsi="Times New Roman" w:cs="Times New Roman"/>
          <w:i/>
          <w:iCs/>
        </w:rPr>
      </w:pPr>
      <w:r w:rsidRPr="00740CCA">
        <w:rPr>
          <w:rFonts w:ascii="Times New Roman" w:hAnsi="Times New Roman" w:cs="Times New Roman"/>
        </w:rPr>
        <w:tab/>
      </w:r>
      <w:r w:rsidRPr="00740CCA">
        <w:rPr>
          <w:rFonts w:ascii="Times New Roman" w:hAnsi="Times New Roman" w:cs="Times New Roman"/>
        </w:rPr>
        <w:tab/>
      </w:r>
      <w:r w:rsidRPr="00740CCA">
        <w:rPr>
          <w:rFonts w:ascii="Times New Roman" w:hAnsi="Times New Roman" w:cs="Times New Roman"/>
        </w:rPr>
        <w:tab/>
      </w:r>
    </w:p>
    <w:p w:rsidR="00044E04" w:rsidRPr="00740CCA" w:rsidRDefault="00044E04" w:rsidP="00D71FF2">
      <w:pPr>
        <w:keepNext/>
        <w:spacing w:after="0" w:line="240" w:lineRule="auto"/>
        <w:rPr>
          <w:rFonts w:ascii="Times New Roman" w:hAnsi="Times New Roman" w:cs="Times New Roman"/>
          <w:b/>
          <w:bCs/>
          <w:sz w:val="24"/>
          <w:szCs w:val="24"/>
        </w:rPr>
      </w:pPr>
      <w:r w:rsidRPr="00740CCA">
        <w:rPr>
          <w:rFonts w:ascii="Times New Roman" w:hAnsi="Times New Roman" w:cs="Times New Roman"/>
          <w:b/>
          <w:bCs/>
          <w:sz w:val="24"/>
          <w:szCs w:val="24"/>
        </w:rPr>
        <w:t>До</w:t>
      </w:r>
    </w:p>
    <w:p w:rsidR="00044E04" w:rsidRPr="00740CCA" w:rsidRDefault="00044E04" w:rsidP="00D71FF2">
      <w:pPr>
        <w:keepNext/>
        <w:spacing w:after="0" w:line="240" w:lineRule="auto"/>
        <w:rPr>
          <w:rFonts w:ascii="Times New Roman" w:hAnsi="Times New Roman" w:cs="Times New Roman"/>
          <w:b/>
          <w:bCs/>
          <w:sz w:val="24"/>
          <w:szCs w:val="24"/>
        </w:rPr>
      </w:pPr>
      <w:r w:rsidRPr="00740CCA">
        <w:rPr>
          <w:rFonts w:ascii="Times New Roman" w:hAnsi="Times New Roman" w:cs="Times New Roman"/>
          <w:b/>
          <w:bCs/>
          <w:sz w:val="24"/>
          <w:szCs w:val="24"/>
        </w:rPr>
        <w:t>Община Панагюрище</w:t>
      </w:r>
    </w:p>
    <w:p w:rsidR="00044E04" w:rsidRPr="00740CCA" w:rsidRDefault="00044E04" w:rsidP="00D71FF2">
      <w:pPr>
        <w:pStyle w:val="af"/>
        <w:ind w:left="3600" w:firstLine="720"/>
        <w:rPr>
          <w:b/>
          <w:bCs/>
          <w:sz w:val="22"/>
          <w:szCs w:val="22"/>
        </w:rPr>
      </w:pPr>
    </w:p>
    <w:p w:rsidR="00044E04" w:rsidRPr="00740CCA" w:rsidRDefault="00044E04" w:rsidP="00D71FF2">
      <w:pPr>
        <w:pStyle w:val="af"/>
        <w:jc w:val="center"/>
        <w:rPr>
          <w:b/>
          <w:bCs/>
          <w:sz w:val="22"/>
          <w:szCs w:val="22"/>
        </w:rPr>
      </w:pPr>
    </w:p>
    <w:p w:rsidR="00044E04" w:rsidRPr="00740CCA" w:rsidRDefault="00044E04" w:rsidP="00621DC3">
      <w:pPr>
        <w:pStyle w:val="af"/>
        <w:jc w:val="center"/>
        <w:rPr>
          <w:b/>
          <w:bCs/>
          <w:caps/>
          <w:sz w:val="28"/>
          <w:szCs w:val="28"/>
        </w:rPr>
      </w:pPr>
      <w:r w:rsidRPr="00740CCA">
        <w:rPr>
          <w:b/>
          <w:bCs/>
          <w:caps/>
          <w:sz w:val="28"/>
          <w:szCs w:val="28"/>
        </w:rPr>
        <w:t>предложение за изпълнение на поръчката в съответствие с техническАТА спецификациЯ и изискванията на възложителя</w:t>
      </w:r>
    </w:p>
    <w:p w:rsidR="00044E04" w:rsidRPr="00740CCA" w:rsidRDefault="00044E04" w:rsidP="00D71FF2">
      <w:pPr>
        <w:pStyle w:val="af"/>
        <w:jc w:val="center"/>
        <w:rPr>
          <w:b/>
          <w:bCs/>
        </w:rPr>
      </w:pPr>
    </w:p>
    <w:tbl>
      <w:tblPr>
        <w:tblW w:w="0" w:type="auto"/>
        <w:jc w:val="center"/>
        <w:tblBorders>
          <w:bottom w:val="single" w:sz="4" w:space="0" w:color="auto"/>
          <w:insideH w:val="single" w:sz="4" w:space="0" w:color="auto"/>
        </w:tblBorders>
        <w:tblLook w:val="00A0" w:firstRow="1" w:lastRow="0" w:firstColumn="1" w:lastColumn="0" w:noHBand="0" w:noVBand="0"/>
      </w:tblPr>
      <w:tblGrid>
        <w:gridCol w:w="2908"/>
        <w:gridCol w:w="6290"/>
      </w:tblGrid>
      <w:tr w:rsidR="00044E04" w:rsidRPr="00740CCA">
        <w:trPr>
          <w:jc w:val="center"/>
        </w:trPr>
        <w:tc>
          <w:tcPr>
            <w:tcW w:w="2908" w:type="dxa"/>
            <w:tcBorders>
              <w:left w:val="single" w:sz="4" w:space="0" w:color="auto"/>
              <w:right w:val="single" w:sz="4" w:space="0" w:color="auto"/>
            </w:tcBorders>
          </w:tcPr>
          <w:p w:rsidR="00044E04" w:rsidRPr="0075347C" w:rsidRDefault="00044E04" w:rsidP="0084328E">
            <w:pPr>
              <w:pStyle w:val="af"/>
              <w:jc w:val="left"/>
              <w:rPr>
                <w:rFonts w:ascii="Calibri" w:hAnsi="Calibri" w:cs="Arial"/>
                <w:b/>
                <w:bCs/>
              </w:rPr>
            </w:pPr>
            <w:r w:rsidRPr="0075347C">
              <w:rPr>
                <w:rFonts w:ascii="Calibri" w:hAnsi="Calibri" w:cs="Arial"/>
                <w:b/>
                <w:bCs/>
              </w:rPr>
              <w:t>Наименование на поръчката:</w:t>
            </w:r>
          </w:p>
        </w:tc>
        <w:tc>
          <w:tcPr>
            <w:tcW w:w="6290" w:type="dxa"/>
            <w:tcBorders>
              <w:left w:val="single" w:sz="4" w:space="0" w:color="auto"/>
              <w:right w:val="single" w:sz="4" w:space="0" w:color="auto"/>
            </w:tcBorders>
          </w:tcPr>
          <w:p w:rsidR="00044E04" w:rsidRPr="00740CCA" w:rsidRDefault="00044E04" w:rsidP="0084328E">
            <w:pPr>
              <w:spacing w:after="0" w:line="240" w:lineRule="auto"/>
              <w:jc w:val="both"/>
              <w:rPr>
                <w:rFonts w:ascii="Times New Roman" w:hAnsi="Times New Roman" w:cs="Times New Roman"/>
                <w:i/>
                <w:iCs/>
              </w:rPr>
            </w:pP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tc>
      </w:tr>
    </w:tbl>
    <w:p w:rsidR="00044E04" w:rsidRPr="00740CCA" w:rsidRDefault="00044E04" w:rsidP="00D71FF2">
      <w:pPr>
        <w:pStyle w:val="af"/>
        <w:jc w:val="center"/>
        <w:rPr>
          <w:b/>
          <w:bCs/>
        </w:rPr>
      </w:pPr>
    </w:p>
    <w:p w:rsidR="00044E04" w:rsidRPr="00740CCA" w:rsidRDefault="00044E04" w:rsidP="00D71FF2">
      <w:pPr>
        <w:pStyle w:val="af"/>
        <w:rPr>
          <w:b/>
          <w:bCs/>
          <w:sz w:val="22"/>
          <w:szCs w:val="22"/>
        </w:rPr>
      </w:pPr>
      <w:r w:rsidRPr="00740CCA">
        <w:rPr>
          <w:b/>
          <w:bCs/>
          <w:sz w:val="22"/>
          <w:szCs w:val="22"/>
        </w:rPr>
        <w:tab/>
      </w:r>
      <w:bookmarkStart w:id="51" w:name="_Toc329089988"/>
    </w:p>
    <w:bookmarkEnd w:id="51"/>
    <w:p w:rsidR="00044E04" w:rsidRPr="00740CCA" w:rsidRDefault="00044E04" w:rsidP="002B3743">
      <w:pPr>
        <w:spacing w:after="120" w:line="259" w:lineRule="auto"/>
        <w:rPr>
          <w:rFonts w:ascii="Times New Roman" w:hAnsi="Times New Roman" w:cs="Times New Roman"/>
          <w:b/>
          <w:bCs/>
        </w:rPr>
      </w:pPr>
      <w:r w:rsidRPr="00740CCA">
        <w:rPr>
          <w:rFonts w:ascii="Times New Roman" w:hAnsi="Times New Roman" w:cs="Times New Roman"/>
          <w:b/>
          <w:bCs/>
        </w:rPr>
        <w:t>УВАЖАЕМИ ДАМИ И ГОСПОДА,</w:t>
      </w:r>
    </w:p>
    <w:p w:rsidR="00044E04" w:rsidRPr="00740CCA" w:rsidRDefault="00044E04" w:rsidP="002B3743">
      <w:pPr>
        <w:spacing w:after="120" w:line="259" w:lineRule="auto"/>
        <w:rPr>
          <w:rFonts w:ascii="Times New Roman" w:hAnsi="Times New Roman" w:cs="Times New Roman"/>
          <w:b/>
          <w:bCs/>
          <w:sz w:val="16"/>
          <w:szCs w:val="16"/>
        </w:rPr>
      </w:pPr>
    </w:p>
    <w:p w:rsidR="00044E04" w:rsidRPr="00740CCA" w:rsidRDefault="00044E04" w:rsidP="00FD5D0F">
      <w:pPr>
        <w:spacing w:after="160" w:line="240" w:lineRule="auto"/>
        <w:jc w:val="both"/>
        <w:rPr>
          <w:rFonts w:ascii="Times New Roman" w:hAnsi="Times New Roman" w:cs="Times New Roman"/>
          <w:sz w:val="24"/>
          <w:szCs w:val="24"/>
        </w:rPr>
      </w:pPr>
      <w:r w:rsidRPr="00740CCA">
        <w:rPr>
          <w:rFonts w:ascii="Times New Roman" w:hAnsi="Times New Roman" w:cs="Times New Roman"/>
          <w:sz w:val="24"/>
          <w:szCs w:val="24"/>
        </w:rPr>
        <w:tab/>
        <w:t>След запознаване с всички документи и образци от документацията за участие в обществената поръчка,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обществената поръчка и Техническата спецификация.</w:t>
      </w:r>
    </w:p>
    <w:p w:rsidR="00044E04" w:rsidRPr="00740CCA" w:rsidRDefault="00044E04" w:rsidP="00FD5D0F">
      <w:pPr>
        <w:spacing w:after="160" w:line="240" w:lineRule="auto"/>
        <w:ind w:firstLine="709"/>
        <w:jc w:val="both"/>
        <w:rPr>
          <w:rFonts w:ascii="Times New Roman" w:hAnsi="Times New Roman" w:cs="Times New Roman"/>
          <w:sz w:val="24"/>
          <w:szCs w:val="24"/>
        </w:rPr>
      </w:pPr>
      <w:r w:rsidRPr="00740CCA">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с горепосочения предмет, съобразено с Техническата спецификация.</w:t>
      </w:r>
    </w:p>
    <w:p w:rsidR="00044E04" w:rsidRPr="00740CCA" w:rsidRDefault="00044E04" w:rsidP="00843942">
      <w:pPr>
        <w:spacing w:after="160" w:line="240" w:lineRule="auto"/>
        <w:ind w:firstLine="708"/>
        <w:jc w:val="both"/>
        <w:rPr>
          <w:rFonts w:ascii="Times New Roman" w:hAnsi="Times New Roman" w:cs="Times New Roman"/>
          <w:sz w:val="24"/>
          <w:szCs w:val="24"/>
        </w:rPr>
      </w:pPr>
      <w:r w:rsidRPr="00740CCA">
        <w:rPr>
          <w:rFonts w:ascii="Times New Roman" w:hAnsi="Times New Roman" w:cs="Times New Roman"/>
          <w:sz w:val="24"/>
          <w:szCs w:val="24"/>
        </w:rPr>
        <w:t>Гаранционните срокове, които предлагаме за отделните строителни и монтажни работи, предмет на поръчката, са както следва (</w:t>
      </w:r>
      <w:r w:rsidRPr="00740CCA">
        <w:rPr>
          <w:rFonts w:ascii="Times New Roman" w:hAnsi="Times New Roman" w:cs="Times New Roman"/>
          <w:i/>
          <w:iCs/>
          <w:sz w:val="24"/>
          <w:szCs w:val="24"/>
        </w:rPr>
        <w:t>описват се предлаганите сроковете за конкретните видове работи</w:t>
      </w:r>
      <w:r w:rsidRPr="00740CCA">
        <w:rPr>
          <w:rFonts w:ascii="Times New Roman" w:hAnsi="Times New Roman" w:cs="Times New Roman"/>
          <w:sz w:val="24"/>
          <w:szCs w:val="24"/>
        </w:rPr>
        <w:t>):........................................................</w:t>
      </w:r>
    </w:p>
    <w:p w:rsidR="00044E04" w:rsidRPr="00740CCA" w:rsidRDefault="00044E04" w:rsidP="002B3743">
      <w:pPr>
        <w:spacing w:after="120" w:line="259" w:lineRule="auto"/>
        <w:ind w:firstLine="708"/>
        <w:jc w:val="both"/>
        <w:rPr>
          <w:rFonts w:ascii="Times New Roman" w:hAnsi="Times New Roman" w:cs="Times New Roman"/>
          <w:sz w:val="24"/>
          <w:szCs w:val="24"/>
        </w:rPr>
      </w:pPr>
      <w:r w:rsidRPr="00740CCA">
        <w:rPr>
          <w:rFonts w:ascii="Times New Roman" w:hAnsi="Times New Roman" w:cs="Times New Roman"/>
          <w:sz w:val="24"/>
          <w:szCs w:val="24"/>
        </w:rPr>
        <w:t>Приемаме, срокът за изпълнение на предмета на настоящата обществена поръчка, да бъде ......... календарни дни.</w:t>
      </w:r>
      <w:r w:rsidRPr="00740CCA">
        <w:rPr>
          <w:rFonts w:ascii="Times New Roman" w:hAnsi="Times New Roman" w:cs="Times New Roman"/>
          <w:sz w:val="24"/>
          <w:szCs w:val="24"/>
        </w:rPr>
        <w:tab/>
      </w:r>
    </w:p>
    <w:p w:rsidR="00044E04" w:rsidRPr="00740CCA" w:rsidRDefault="00044E04" w:rsidP="002B3743">
      <w:pPr>
        <w:spacing w:after="120" w:line="259" w:lineRule="auto"/>
        <w:ind w:firstLine="720"/>
        <w:jc w:val="both"/>
        <w:rPr>
          <w:rFonts w:ascii="Times New Roman" w:hAnsi="Times New Roman" w:cs="Times New Roman"/>
          <w:sz w:val="24"/>
          <w:szCs w:val="24"/>
        </w:rPr>
      </w:pPr>
      <w:r w:rsidRPr="00740CCA">
        <w:rPr>
          <w:rFonts w:ascii="Times New Roman" w:hAnsi="Times New Roman" w:cs="Times New Roman"/>
          <w:sz w:val="24"/>
          <w:szCs w:val="24"/>
        </w:rPr>
        <w:t xml:space="preserve">Нашето предложение за изпълнение на обекта на обществената поръчка с предмет: </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 е:</w:t>
      </w:r>
    </w:p>
    <w:p w:rsidR="00044E04" w:rsidRPr="00740CCA" w:rsidRDefault="00044E04" w:rsidP="002B3743">
      <w:pPr>
        <w:spacing w:after="120" w:line="259" w:lineRule="auto"/>
        <w:jc w:val="both"/>
        <w:rPr>
          <w:rFonts w:ascii="Times New Roman" w:hAnsi="Times New Roman" w:cs="Times New Roman"/>
          <w:sz w:val="24"/>
          <w:szCs w:val="24"/>
        </w:rPr>
      </w:pPr>
    </w:p>
    <w:p w:rsidR="00044E04" w:rsidRPr="00740CCA" w:rsidRDefault="00044E04" w:rsidP="002B3743">
      <w:pPr>
        <w:autoSpaceDE w:val="0"/>
        <w:autoSpaceDN w:val="0"/>
        <w:adjustRightInd w:val="0"/>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1. Подход за решаване на проектантската задачата</w:t>
      </w:r>
    </w:p>
    <w:p w:rsidR="00044E04" w:rsidRPr="00740CCA" w:rsidRDefault="00044E04" w:rsidP="003C3378">
      <w:pPr>
        <w:autoSpaceDE w:val="0"/>
        <w:autoSpaceDN w:val="0"/>
        <w:adjustRightInd w:val="0"/>
        <w:spacing w:after="120" w:line="240" w:lineRule="auto"/>
        <w:jc w:val="both"/>
        <w:rPr>
          <w:rFonts w:ascii="Times New Roman" w:hAnsi="Times New Roman" w:cs="Times New Roman"/>
          <w:i/>
          <w:iCs/>
          <w:sz w:val="20"/>
          <w:szCs w:val="20"/>
        </w:rPr>
      </w:pPr>
      <w:r w:rsidRPr="00740CCA">
        <w:rPr>
          <w:rFonts w:ascii="Times New Roman" w:hAnsi="Times New Roman" w:cs="Times New Roman"/>
          <w:i/>
          <w:iCs/>
          <w:sz w:val="20"/>
          <w:szCs w:val="20"/>
        </w:rPr>
        <w:t>(Участникът описва етапите на изпълнение на задачата, обосновава последователността и взаимовръзката на предложените от него дейности, включени във всеки един етап на изпълнение, като са отразени предвижданията на Техническата спецификация и предлага подход за изпълнение, организация и управление и обосновава, че предложеният подход ще доведе до качествено и ефективно изпълнение на проектантската задача.)</w:t>
      </w:r>
    </w:p>
    <w:p w:rsidR="00044E04" w:rsidRPr="00740CCA" w:rsidRDefault="00044E04" w:rsidP="009246A7">
      <w:pPr>
        <w:spacing w:after="0" w:line="240" w:lineRule="auto"/>
        <w:jc w:val="both"/>
        <w:rPr>
          <w:rFonts w:ascii="Times New Roman" w:hAnsi="Times New Roman" w:cs="Times New Roman"/>
          <w:b/>
          <w:bCs/>
          <w:sz w:val="24"/>
          <w:szCs w:val="24"/>
        </w:rPr>
      </w:pPr>
      <w:r w:rsidRPr="00740CCA">
        <w:rPr>
          <w:rFonts w:ascii="Times New Roman" w:hAnsi="Times New Roman" w:cs="Times New Roman"/>
          <w:b/>
          <w:bCs/>
          <w:sz w:val="24"/>
          <w:szCs w:val="24"/>
        </w:rPr>
        <w:t>2.Подход при изпълнение на СМР</w:t>
      </w:r>
    </w:p>
    <w:p w:rsidR="00044E04" w:rsidRPr="00740CCA" w:rsidRDefault="00044E04" w:rsidP="007C6A6D">
      <w:pPr>
        <w:spacing w:after="120" w:line="240" w:lineRule="auto"/>
        <w:jc w:val="both"/>
        <w:rPr>
          <w:rFonts w:ascii="Times New Roman" w:hAnsi="Times New Roman" w:cs="Times New Roman"/>
          <w:i/>
          <w:iCs/>
          <w:sz w:val="20"/>
          <w:szCs w:val="20"/>
        </w:rPr>
      </w:pPr>
      <w:r w:rsidRPr="00740CCA">
        <w:rPr>
          <w:rFonts w:ascii="Times New Roman" w:hAnsi="Times New Roman" w:cs="Times New Roman"/>
          <w:i/>
          <w:iCs/>
          <w:sz w:val="20"/>
          <w:szCs w:val="20"/>
        </w:rPr>
        <w:t>(Съгласно описаното в Методиката за оценка на офертите)</w:t>
      </w:r>
    </w:p>
    <w:p w:rsidR="00044E04" w:rsidRPr="00740CCA" w:rsidRDefault="00044E04" w:rsidP="00E31014">
      <w:pPr>
        <w:spacing w:line="240" w:lineRule="auto"/>
        <w:jc w:val="both"/>
        <w:rPr>
          <w:rFonts w:ascii="Times New Roman" w:hAnsi="Times New Roman" w:cs="Times New Roman"/>
          <w:sz w:val="24"/>
          <w:szCs w:val="24"/>
        </w:rPr>
      </w:pPr>
    </w:p>
    <w:p w:rsidR="00044E04" w:rsidRPr="00740CCA" w:rsidRDefault="00044E04" w:rsidP="00D71FF2">
      <w:pPr>
        <w:spacing w:line="240" w:lineRule="auto"/>
        <w:ind w:firstLine="709"/>
        <w:jc w:val="both"/>
        <w:rPr>
          <w:rFonts w:ascii="Times New Roman" w:hAnsi="Times New Roman" w:cs="Times New Roman"/>
          <w:b/>
          <w:bCs/>
          <w:sz w:val="24"/>
          <w:szCs w:val="24"/>
        </w:rPr>
      </w:pPr>
      <w:r w:rsidRPr="00740CCA">
        <w:rPr>
          <w:rFonts w:ascii="Times New Roman" w:hAnsi="Times New Roman" w:cs="Times New Roman"/>
          <w:b/>
          <w:bCs/>
          <w:sz w:val="24"/>
          <w:szCs w:val="24"/>
        </w:rPr>
        <w:t>Изпълнението на предмета на настоящата обществена поръчка ще бъде в съответствие с:</w:t>
      </w:r>
    </w:p>
    <w:p w:rsidR="00044E04" w:rsidRPr="00740CCA" w:rsidRDefault="00044E04" w:rsidP="008C7679">
      <w:pPr>
        <w:pStyle w:val="a4"/>
        <w:numPr>
          <w:ilvl w:val="0"/>
          <w:numId w:val="6"/>
        </w:numPr>
        <w:spacing w:after="160" w:line="259" w:lineRule="auto"/>
        <w:jc w:val="both"/>
        <w:rPr>
          <w:rFonts w:ascii="Times New Roman" w:hAnsi="Times New Roman"/>
          <w:lang w:val="ru-RU"/>
        </w:rPr>
      </w:pPr>
      <w:r w:rsidRPr="00740CCA">
        <w:rPr>
          <w:rFonts w:ascii="Times New Roman" w:hAnsi="Times New Roman"/>
          <w:lang w:val="ru-RU"/>
        </w:rPr>
        <w:t xml:space="preserve">Закон за устройство на </w:t>
      </w:r>
      <w:proofErr w:type="spellStart"/>
      <w:r w:rsidRPr="00740CCA">
        <w:rPr>
          <w:rFonts w:ascii="Times New Roman" w:hAnsi="Times New Roman"/>
          <w:lang w:val="ru-RU"/>
        </w:rPr>
        <w:t>територията</w:t>
      </w:r>
      <w:proofErr w:type="spellEnd"/>
      <w:r w:rsidRPr="00740CCA">
        <w:rPr>
          <w:rFonts w:ascii="Times New Roman" w:hAnsi="Times New Roman"/>
          <w:lang w:val="ru-RU"/>
        </w:rPr>
        <w:t xml:space="preserve"> (ЗУТ);</w:t>
      </w:r>
    </w:p>
    <w:p w:rsidR="00044E04" w:rsidRPr="00740CCA" w:rsidRDefault="00044E04" w:rsidP="008C7679">
      <w:pPr>
        <w:pStyle w:val="a4"/>
        <w:numPr>
          <w:ilvl w:val="0"/>
          <w:numId w:val="6"/>
        </w:numPr>
        <w:spacing w:after="160" w:line="259" w:lineRule="auto"/>
        <w:jc w:val="both"/>
        <w:rPr>
          <w:rFonts w:ascii="Times New Roman" w:hAnsi="Times New Roman"/>
          <w:lang w:val="ru-RU"/>
        </w:rPr>
      </w:pPr>
      <w:proofErr w:type="spellStart"/>
      <w:r w:rsidRPr="00740CCA">
        <w:rPr>
          <w:rFonts w:ascii="Times New Roman" w:hAnsi="Times New Roman"/>
          <w:lang w:val="ru-RU"/>
        </w:rPr>
        <w:t>Наредба</w:t>
      </w:r>
      <w:proofErr w:type="spellEnd"/>
      <w:r w:rsidRPr="00740CCA">
        <w:rPr>
          <w:rFonts w:ascii="Times New Roman" w:hAnsi="Times New Roman"/>
          <w:lang w:val="ru-RU"/>
        </w:rPr>
        <w:t xml:space="preserve"> № 3 от 31.07.2003 г. на МРРБ </w:t>
      </w:r>
      <w:proofErr w:type="spellStart"/>
      <w:r w:rsidRPr="00740CCA">
        <w:rPr>
          <w:rFonts w:ascii="Times New Roman" w:hAnsi="Times New Roman"/>
          <w:lang w:val="ru-RU"/>
        </w:rPr>
        <w:t>към</w:t>
      </w:r>
      <w:proofErr w:type="spellEnd"/>
      <w:r w:rsidRPr="00740CCA">
        <w:rPr>
          <w:rFonts w:ascii="Times New Roman" w:hAnsi="Times New Roman"/>
          <w:lang w:val="ru-RU"/>
        </w:rPr>
        <w:t xml:space="preserve"> ЗУТ за </w:t>
      </w:r>
      <w:proofErr w:type="spellStart"/>
      <w:r w:rsidRPr="00740CCA">
        <w:rPr>
          <w:rFonts w:ascii="Times New Roman" w:hAnsi="Times New Roman"/>
          <w:lang w:val="ru-RU"/>
        </w:rPr>
        <w:t>съставяне</w:t>
      </w:r>
      <w:proofErr w:type="spellEnd"/>
      <w:r w:rsidRPr="00740CCA">
        <w:rPr>
          <w:rFonts w:ascii="Times New Roman" w:hAnsi="Times New Roman"/>
          <w:lang w:val="ru-RU"/>
        </w:rPr>
        <w:t xml:space="preserve"> на </w:t>
      </w:r>
      <w:proofErr w:type="spellStart"/>
      <w:r w:rsidRPr="00740CCA">
        <w:rPr>
          <w:rFonts w:ascii="Times New Roman" w:hAnsi="Times New Roman"/>
          <w:lang w:val="ru-RU"/>
        </w:rPr>
        <w:t>актове</w:t>
      </w:r>
      <w:proofErr w:type="spellEnd"/>
      <w:r w:rsidRPr="00740CCA">
        <w:rPr>
          <w:rFonts w:ascii="Times New Roman" w:hAnsi="Times New Roman"/>
          <w:lang w:val="ru-RU"/>
        </w:rPr>
        <w:t xml:space="preserve"> и </w:t>
      </w:r>
      <w:proofErr w:type="spellStart"/>
      <w:r w:rsidRPr="00740CCA">
        <w:rPr>
          <w:rFonts w:ascii="Times New Roman" w:hAnsi="Times New Roman"/>
          <w:lang w:val="ru-RU"/>
        </w:rPr>
        <w:t>протоколи</w:t>
      </w:r>
      <w:proofErr w:type="spellEnd"/>
      <w:r w:rsidRPr="00740CCA">
        <w:rPr>
          <w:rFonts w:ascii="Times New Roman" w:hAnsi="Times New Roman"/>
          <w:lang w:val="ru-RU"/>
        </w:rPr>
        <w:t xml:space="preserve"> по </w:t>
      </w:r>
      <w:proofErr w:type="spellStart"/>
      <w:proofErr w:type="gramStart"/>
      <w:r w:rsidRPr="00740CCA">
        <w:rPr>
          <w:rFonts w:ascii="Times New Roman" w:hAnsi="Times New Roman"/>
          <w:lang w:val="ru-RU"/>
        </w:rPr>
        <w:t>време</w:t>
      </w:r>
      <w:proofErr w:type="spellEnd"/>
      <w:r w:rsidRPr="00740CCA">
        <w:rPr>
          <w:rFonts w:ascii="Times New Roman" w:hAnsi="Times New Roman"/>
          <w:lang w:val="ru-RU"/>
        </w:rPr>
        <w:t xml:space="preserve"> на</w:t>
      </w:r>
      <w:proofErr w:type="gramEnd"/>
      <w:r w:rsidRPr="00740CCA">
        <w:rPr>
          <w:rFonts w:ascii="Times New Roman" w:hAnsi="Times New Roman"/>
          <w:lang w:val="ru-RU"/>
        </w:rPr>
        <w:t xml:space="preserve"> </w:t>
      </w:r>
      <w:proofErr w:type="spellStart"/>
      <w:r w:rsidRPr="00740CCA">
        <w:rPr>
          <w:rFonts w:ascii="Times New Roman" w:hAnsi="Times New Roman"/>
          <w:lang w:val="ru-RU"/>
        </w:rPr>
        <w:t>строителството</w:t>
      </w:r>
      <w:proofErr w:type="spellEnd"/>
      <w:r w:rsidRPr="00740CCA">
        <w:rPr>
          <w:rFonts w:ascii="Times New Roman" w:hAnsi="Times New Roman"/>
          <w:lang w:val="ru-RU"/>
        </w:rPr>
        <w:t>;</w:t>
      </w:r>
    </w:p>
    <w:p w:rsidR="00044E04" w:rsidRPr="00740CCA" w:rsidRDefault="00044E04" w:rsidP="008C7679">
      <w:pPr>
        <w:pStyle w:val="a4"/>
        <w:numPr>
          <w:ilvl w:val="0"/>
          <w:numId w:val="6"/>
        </w:numPr>
        <w:spacing w:after="160" w:line="259" w:lineRule="auto"/>
        <w:jc w:val="both"/>
        <w:rPr>
          <w:rFonts w:ascii="Times New Roman" w:hAnsi="Times New Roman"/>
          <w:lang w:val="ru-RU"/>
        </w:rPr>
      </w:pPr>
      <w:proofErr w:type="spellStart"/>
      <w:r w:rsidRPr="00740CCA">
        <w:rPr>
          <w:rFonts w:ascii="Times New Roman" w:hAnsi="Times New Roman"/>
          <w:lang w:val="ru-RU"/>
        </w:rPr>
        <w:t>Наредба</w:t>
      </w:r>
      <w:proofErr w:type="spellEnd"/>
      <w:r w:rsidRPr="00740CCA">
        <w:rPr>
          <w:rFonts w:ascii="Times New Roman" w:hAnsi="Times New Roman"/>
          <w:lang w:val="ru-RU"/>
        </w:rPr>
        <w:t xml:space="preserve"> № 2 от 31.07.2003 г. на МРРБ </w:t>
      </w:r>
      <w:proofErr w:type="spellStart"/>
      <w:r w:rsidRPr="00740CCA">
        <w:rPr>
          <w:rFonts w:ascii="Times New Roman" w:hAnsi="Times New Roman"/>
          <w:lang w:val="ru-RU"/>
        </w:rPr>
        <w:t>към</w:t>
      </w:r>
      <w:proofErr w:type="spellEnd"/>
      <w:r w:rsidRPr="00740CCA">
        <w:rPr>
          <w:rFonts w:ascii="Times New Roman" w:hAnsi="Times New Roman"/>
          <w:lang w:val="ru-RU"/>
        </w:rPr>
        <w:t xml:space="preserve"> ЗУТ за </w:t>
      </w:r>
      <w:proofErr w:type="spellStart"/>
      <w:r w:rsidRPr="00740CCA">
        <w:rPr>
          <w:rFonts w:ascii="Times New Roman" w:hAnsi="Times New Roman"/>
          <w:lang w:val="ru-RU"/>
        </w:rPr>
        <w:t>въвеждане</w:t>
      </w:r>
      <w:proofErr w:type="spellEnd"/>
      <w:r w:rsidRPr="00740CCA">
        <w:rPr>
          <w:rFonts w:ascii="Times New Roman" w:hAnsi="Times New Roman"/>
          <w:lang w:val="ru-RU"/>
        </w:rPr>
        <w:t xml:space="preserve"> в </w:t>
      </w:r>
      <w:proofErr w:type="spellStart"/>
      <w:r w:rsidRPr="00740CCA">
        <w:rPr>
          <w:rFonts w:ascii="Times New Roman" w:hAnsi="Times New Roman"/>
          <w:lang w:val="ru-RU"/>
        </w:rPr>
        <w:t>експлоатация</w:t>
      </w:r>
      <w:proofErr w:type="spellEnd"/>
      <w:r w:rsidRPr="00740CCA">
        <w:rPr>
          <w:rFonts w:ascii="Times New Roman" w:hAnsi="Times New Roman"/>
          <w:lang w:val="ru-RU"/>
        </w:rPr>
        <w:t xml:space="preserve"> на </w:t>
      </w:r>
      <w:proofErr w:type="spellStart"/>
      <w:r w:rsidRPr="00740CCA">
        <w:rPr>
          <w:rFonts w:ascii="Times New Roman" w:hAnsi="Times New Roman"/>
          <w:lang w:val="ru-RU"/>
        </w:rPr>
        <w:t>строежите</w:t>
      </w:r>
      <w:proofErr w:type="spellEnd"/>
      <w:r w:rsidRPr="00740CCA">
        <w:rPr>
          <w:rFonts w:ascii="Times New Roman" w:hAnsi="Times New Roman"/>
          <w:lang w:val="ru-RU"/>
        </w:rPr>
        <w:t xml:space="preserve"> в </w:t>
      </w:r>
      <w:proofErr w:type="spellStart"/>
      <w:r w:rsidRPr="00740CCA">
        <w:rPr>
          <w:rFonts w:ascii="Times New Roman" w:hAnsi="Times New Roman"/>
          <w:lang w:val="ru-RU"/>
        </w:rPr>
        <w:t>Република</w:t>
      </w:r>
      <w:proofErr w:type="spellEnd"/>
      <w:r w:rsidRPr="00740CCA">
        <w:rPr>
          <w:rFonts w:ascii="Times New Roman" w:hAnsi="Times New Roman"/>
          <w:lang w:val="ru-RU"/>
        </w:rPr>
        <w:t xml:space="preserve"> </w:t>
      </w:r>
      <w:proofErr w:type="spellStart"/>
      <w:r w:rsidRPr="00740CCA">
        <w:rPr>
          <w:rFonts w:ascii="Times New Roman" w:hAnsi="Times New Roman"/>
          <w:lang w:val="ru-RU"/>
        </w:rPr>
        <w:t>България</w:t>
      </w:r>
      <w:proofErr w:type="spellEnd"/>
      <w:r w:rsidRPr="00740CCA">
        <w:rPr>
          <w:rFonts w:ascii="Times New Roman" w:hAnsi="Times New Roman"/>
          <w:lang w:val="ru-RU"/>
        </w:rPr>
        <w:t xml:space="preserve"> и </w:t>
      </w:r>
      <w:proofErr w:type="spellStart"/>
      <w:r w:rsidRPr="00740CCA">
        <w:rPr>
          <w:rFonts w:ascii="Times New Roman" w:hAnsi="Times New Roman"/>
          <w:lang w:val="ru-RU"/>
        </w:rPr>
        <w:t>минимални</w:t>
      </w:r>
      <w:proofErr w:type="spellEnd"/>
      <w:r w:rsidRPr="00740CCA">
        <w:rPr>
          <w:rFonts w:ascii="Times New Roman" w:hAnsi="Times New Roman"/>
          <w:lang w:val="ru-RU"/>
        </w:rPr>
        <w:t xml:space="preserve"> </w:t>
      </w:r>
      <w:proofErr w:type="spellStart"/>
      <w:r w:rsidRPr="00740CCA">
        <w:rPr>
          <w:rFonts w:ascii="Times New Roman" w:hAnsi="Times New Roman"/>
          <w:lang w:val="ru-RU"/>
        </w:rPr>
        <w:t>гаранционни</w:t>
      </w:r>
      <w:proofErr w:type="spellEnd"/>
      <w:r w:rsidRPr="00740CCA">
        <w:rPr>
          <w:rFonts w:ascii="Times New Roman" w:hAnsi="Times New Roman"/>
          <w:lang w:val="ru-RU"/>
        </w:rPr>
        <w:t xml:space="preserve"> </w:t>
      </w:r>
      <w:proofErr w:type="spellStart"/>
      <w:r w:rsidRPr="00740CCA">
        <w:rPr>
          <w:rFonts w:ascii="Times New Roman" w:hAnsi="Times New Roman"/>
          <w:lang w:val="ru-RU"/>
        </w:rPr>
        <w:t>срокове</w:t>
      </w:r>
      <w:proofErr w:type="spellEnd"/>
      <w:r w:rsidRPr="00740CCA">
        <w:rPr>
          <w:rFonts w:ascii="Times New Roman" w:hAnsi="Times New Roman"/>
          <w:lang w:val="ru-RU"/>
        </w:rPr>
        <w:t xml:space="preserve"> за </w:t>
      </w:r>
      <w:proofErr w:type="spellStart"/>
      <w:r w:rsidRPr="00740CCA">
        <w:rPr>
          <w:rFonts w:ascii="Times New Roman" w:hAnsi="Times New Roman"/>
          <w:lang w:val="ru-RU"/>
        </w:rPr>
        <w:t>изпълнени</w:t>
      </w:r>
      <w:proofErr w:type="spellEnd"/>
      <w:r w:rsidRPr="00740CCA">
        <w:rPr>
          <w:rFonts w:ascii="Times New Roman" w:hAnsi="Times New Roman"/>
          <w:lang w:val="ru-RU"/>
        </w:rPr>
        <w:t xml:space="preserve"> </w:t>
      </w:r>
      <w:proofErr w:type="spellStart"/>
      <w:r w:rsidRPr="00740CCA">
        <w:rPr>
          <w:rFonts w:ascii="Times New Roman" w:hAnsi="Times New Roman"/>
          <w:lang w:val="ru-RU"/>
        </w:rPr>
        <w:t>строителни</w:t>
      </w:r>
      <w:proofErr w:type="spellEnd"/>
      <w:r w:rsidRPr="00740CCA">
        <w:rPr>
          <w:rFonts w:ascii="Times New Roman" w:hAnsi="Times New Roman"/>
          <w:lang w:val="ru-RU"/>
        </w:rPr>
        <w:t xml:space="preserve"> и </w:t>
      </w:r>
      <w:proofErr w:type="spellStart"/>
      <w:r w:rsidRPr="00740CCA">
        <w:rPr>
          <w:rFonts w:ascii="Times New Roman" w:hAnsi="Times New Roman"/>
          <w:lang w:val="ru-RU"/>
        </w:rPr>
        <w:t>монтажни</w:t>
      </w:r>
      <w:proofErr w:type="spellEnd"/>
      <w:r w:rsidRPr="00740CCA">
        <w:rPr>
          <w:rFonts w:ascii="Times New Roman" w:hAnsi="Times New Roman"/>
          <w:lang w:val="ru-RU"/>
        </w:rPr>
        <w:t xml:space="preserve"> </w:t>
      </w:r>
      <w:proofErr w:type="spellStart"/>
      <w:r w:rsidRPr="00740CCA">
        <w:rPr>
          <w:rFonts w:ascii="Times New Roman" w:hAnsi="Times New Roman"/>
          <w:lang w:val="ru-RU"/>
        </w:rPr>
        <w:t>работи</w:t>
      </w:r>
      <w:proofErr w:type="spellEnd"/>
      <w:r w:rsidRPr="00740CCA">
        <w:rPr>
          <w:rFonts w:ascii="Times New Roman" w:hAnsi="Times New Roman"/>
          <w:lang w:val="ru-RU"/>
        </w:rPr>
        <w:t xml:space="preserve">, </w:t>
      </w:r>
      <w:proofErr w:type="spellStart"/>
      <w:r w:rsidRPr="00740CCA">
        <w:rPr>
          <w:rFonts w:ascii="Times New Roman" w:hAnsi="Times New Roman"/>
          <w:lang w:val="ru-RU"/>
        </w:rPr>
        <w:t>съоръжения</w:t>
      </w:r>
      <w:proofErr w:type="spellEnd"/>
      <w:r w:rsidRPr="00740CCA">
        <w:rPr>
          <w:rFonts w:ascii="Times New Roman" w:hAnsi="Times New Roman"/>
          <w:lang w:val="ru-RU"/>
        </w:rPr>
        <w:t xml:space="preserve"> и </w:t>
      </w:r>
      <w:proofErr w:type="spellStart"/>
      <w:r w:rsidRPr="00740CCA">
        <w:rPr>
          <w:rFonts w:ascii="Times New Roman" w:hAnsi="Times New Roman"/>
          <w:lang w:val="ru-RU"/>
        </w:rPr>
        <w:t>строителни</w:t>
      </w:r>
      <w:proofErr w:type="spellEnd"/>
      <w:r w:rsidRPr="00740CCA">
        <w:rPr>
          <w:rFonts w:ascii="Times New Roman" w:hAnsi="Times New Roman"/>
          <w:lang w:val="ru-RU"/>
        </w:rPr>
        <w:t xml:space="preserve"> </w:t>
      </w:r>
      <w:proofErr w:type="spellStart"/>
      <w:r w:rsidRPr="00740CCA">
        <w:rPr>
          <w:rFonts w:ascii="Times New Roman" w:hAnsi="Times New Roman"/>
          <w:lang w:val="ru-RU"/>
        </w:rPr>
        <w:t>обекти</w:t>
      </w:r>
      <w:proofErr w:type="spellEnd"/>
      <w:r w:rsidRPr="00740CCA">
        <w:rPr>
          <w:rFonts w:ascii="Times New Roman" w:hAnsi="Times New Roman"/>
          <w:lang w:val="ru-RU"/>
        </w:rPr>
        <w:t>;</w:t>
      </w:r>
    </w:p>
    <w:p w:rsidR="00044E04" w:rsidRPr="00740CCA" w:rsidRDefault="00044E04" w:rsidP="008C7679">
      <w:pPr>
        <w:pStyle w:val="a4"/>
        <w:numPr>
          <w:ilvl w:val="0"/>
          <w:numId w:val="6"/>
        </w:numPr>
        <w:spacing w:after="160" w:line="259" w:lineRule="auto"/>
        <w:jc w:val="both"/>
        <w:rPr>
          <w:rFonts w:ascii="Times New Roman" w:hAnsi="Times New Roman"/>
          <w:lang w:val="ru-RU"/>
        </w:rPr>
      </w:pPr>
      <w:proofErr w:type="spellStart"/>
      <w:r w:rsidRPr="00740CCA">
        <w:rPr>
          <w:rFonts w:ascii="Times New Roman" w:hAnsi="Times New Roman"/>
          <w:lang w:val="ru-RU"/>
        </w:rPr>
        <w:t>Наредба</w:t>
      </w:r>
      <w:proofErr w:type="spellEnd"/>
      <w:r w:rsidRPr="00740CCA">
        <w:rPr>
          <w:rFonts w:ascii="Times New Roman" w:hAnsi="Times New Roman"/>
          <w:lang w:val="ru-RU"/>
        </w:rPr>
        <w:t xml:space="preserve"> № 2 от 22.03.2004 г. за </w:t>
      </w:r>
      <w:proofErr w:type="spellStart"/>
      <w:r w:rsidRPr="00740CCA">
        <w:rPr>
          <w:rFonts w:ascii="Times New Roman" w:hAnsi="Times New Roman"/>
          <w:lang w:val="ru-RU"/>
        </w:rPr>
        <w:t>минималните</w:t>
      </w:r>
      <w:proofErr w:type="spellEnd"/>
      <w:r w:rsidRPr="00740CCA">
        <w:rPr>
          <w:rFonts w:ascii="Times New Roman" w:hAnsi="Times New Roman"/>
          <w:lang w:val="ru-RU"/>
        </w:rPr>
        <w:t xml:space="preserve"> </w:t>
      </w:r>
      <w:proofErr w:type="spellStart"/>
      <w:r w:rsidRPr="00740CCA">
        <w:rPr>
          <w:rFonts w:ascii="Times New Roman" w:hAnsi="Times New Roman"/>
          <w:lang w:val="ru-RU"/>
        </w:rPr>
        <w:t>изисквания</w:t>
      </w:r>
      <w:proofErr w:type="spellEnd"/>
      <w:r w:rsidRPr="00740CCA">
        <w:rPr>
          <w:rFonts w:ascii="Times New Roman" w:hAnsi="Times New Roman"/>
          <w:lang w:val="ru-RU"/>
        </w:rPr>
        <w:t xml:space="preserve"> за </w:t>
      </w:r>
      <w:proofErr w:type="spellStart"/>
      <w:r w:rsidRPr="00740CCA">
        <w:rPr>
          <w:rFonts w:ascii="Times New Roman" w:hAnsi="Times New Roman"/>
          <w:lang w:val="ru-RU"/>
        </w:rPr>
        <w:t>здравословни</w:t>
      </w:r>
      <w:proofErr w:type="spellEnd"/>
      <w:r w:rsidRPr="00740CCA">
        <w:rPr>
          <w:rFonts w:ascii="Times New Roman" w:hAnsi="Times New Roman"/>
          <w:lang w:val="ru-RU"/>
        </w:rPr>
        <w:t xml:space="preserve"> и </w:t>
      </w:r>
      <w:proofErr w:type="spellStart"/>
      <w:r w:rsidRPr="00740CCA">
        <w:rPr>
          <w:rFonts w:ascii="Times New Roman" w:hAnsi="Times New Roman"/>
          <w:lang w:val="ru-RU"/>
        </w:rPr>
        <w:t>безопасни</w:t>
      </w:r>
      <w:proofErr w:type="spellEnd"/>
      <w:r w:rsidRPr="00740CCA">
        <w:rPr>
          <w:rFonts w:ascii="Times New Roman" w:hAnsi="Times New Roman"/>
          <w:lang w:val="ru-RU"/>
        </w:rPr>
        <w:t xml:space="preserve"> условия на труд при </w:t>
      </w:r>
      <w:proofErr w:type="spellStart"/>
      <w:r w:rsidRPr="00740CCA">
        <w:rPr>
          <w:rFonts w:ascii="Times New Roman" w:hAnsi="Times New Roman"/>
          <w:lang w:val="ru-RU"/>
        </w:rPr>
        <w:t>извършване</w:t>
      </w:r>
      <w:proofErr w:type="spellEnd"/>
      <w:r w:rsidRPr="00740CCA">
        <w:rPr>
          <w:rFonts w:ascii="Times New Roman" w:hAnsi="Times New Roman"/>
          <w:lang w:val="ru-RU"/>
        </w:rPr>
        <w:t xml:space="preserve"> на </w:t>
      </w:r>
      <w:proofErr w:type="spellStart"/>
      <w:r w:rsidRPr="00740CCA">
        <w:rPr>
          <w:rFonts w:ascii="Times New Roman" w:hAnsi="Times New Roman"/>
          <w:lang w:val="ru-RU"/>
        </w:rPr>
        <w:t>строителни</w:t>
      </w:r>
      <w:proofErr w:type="spellEnd"/>
      <w:r w:rsidRPr="00740CCA">
        <w:rPr>
          <w:rFonts w:ascii="Times New Roman" w:hAnsi="Times New Roman"/>
          <w:lang w:val="ru-RU"/>
        </w:rPr>
        <w:t xml:space="preserve"> и </w:t>
      </w:r>
      <w:proofErr w:type="spellStart"/>
      <w:r w:rsidRPr="00740CCA">
        <w:rPr>
          <w:rFonts w:ascii="Times New Roman" w:hAnsi="Times New Roman"/>
          <w:lang w:val="ru-RU"/>
        </w:rPr>
        <w:t>монтажни</w:t>
      </w:r>
      <w:proofErr w:type="spellEnd"/>
      <w:r w:rsidRPr="00740CCA">
        <w:rPr>
          <w:rFonts w:ascii="Times New Roman" w:hAnsi="Times New Roman"/>
          <w:lang w:val="ru-RU"/>
        </w:rPr>
        <w:t xml:space="preserve"> </w:t>
      </w:r>
      <w:proofErr w:type="spellStart"/>
      <w:r w:rsidRPr="00740CCA">
        <w:rPr>
          <w:rFonts w:ascii="Times New Roman" w:hAnsi="Times New Roman"/>
          <w:lang w:val="ru-RU"/>
        </w:rPr>
        <w:t>работи</w:t>
      </w:r>
      <w:proofErr w:type="spellEnd"/>
      <w:r w:rsidRPr="00740CCA">
        <w:rPr>
          <w:rFonts w:ascii="Times New Roman" w:hAnsi="Times New Roman"/>
          <w:lang w:val="ru-RU"/>
        </w:rPr>
        <w:t>;</w:t>
      </w:r>
    </w:p>
    <w:p w:rsidR="00044E04" w:rsidRPr="00740CCA" w:rsidRDefault="00044E04" w:rsidP="008C7679">
      <w:pPr>
        <w:pStyle w:val="a4"/>
        <w:numPr>
          <w:ilvl w:val="0"/>
          <w:numId w:val="6"/>
        </w:numPr>
        <w:spacing w:after="160" w:line="259" w:lineRule="auto"/>
        <w:jc w:val="both"/>
        <w:rPr>
          <w:rFonts w:ascii="Times New Roman" w:hAnsi="Times New Roman"/>
          <w:lang w:val="ru-RU"/>
        </w:rPr>
      </w:pPr>
      <w:proofErr w:type="spellStart"/>
      <w:r w:rsidRPr="00740CCA">
        <w:rPr>
          <w:rFonts w:ascii="Times New Roman" w:hAnsi="Times New Roman"/>
          <w:lang w:val="ru-RU"/>
        </w:rPr>
        <w:t>Наредба</w:t>
      </w:r>
      <w:proofErr w:type="spellEnd"/>
      <w:r w:rsidRPr="00740CCA">
        <w:rPr>
          <w:rFonts w:ascii="Times New Roman" w:hAnsi="Times New Roman"/>
          <w:lang w:val="ru-RU"/>
        </w:rPr>
        <w:t xml:space="preserve"> № 7 от 1999 г. за </w:t>
      </w:r>
      <w:proofErr w:type="spellStart"/>
      <w:r w:rsidRPr="00740CCA">
        <w:rPr>
          <w:rFonts w:ascii="Times New Roman" w:hAnsi="Times New Roman"/>
          <w:lang w:val="ru-RU"/>
        </w:rPr>
        <w:t>минималниизисквания</w:t>
      </w:r>
      <w:proofErr w:type="spellEnd"/>
      <w:r w:rsidRPr="00740CCA">
        <w:rPr>
          <w:rFonts w:ascii="Times New Roman" w:hAnsi="Times New Roman"/>
          <w:lang w:val="ru-RU"/>
        </w:rPr>
        <w:t xml:space="preserve"> за </w:t>
      </w:r>
      <w:proofErr w:type="spellStart"/>
      <w:r w:rsidRPr="00740CCA">
        <w:rPr>
          <w:rFonts w:ascii="Times New Roman" w:hAnsi="Times New Roman"/>
          <w:lang w:val="ru-RU"/>
        </w:rPr>
        <w:t>здравословни</w:t>
      </w:r>
      <w:proofErr w:type="spellEnd"/>
      <w:r w:rsidRPr="00740CCA">
        <w:rPr>
          <w:rFonts w:ascii="Times New Roman" w:hAnsi="Times New Roman"/>
          <w:lang w:val="ru-RU"/>
        </w:rPr>
        <w:t xml:space="preserve"> и </w:t>
      </w:r>
      <w:proofErr w:type="spellStart"/>
      <w:r w:rsidRPr="00740CCA">
        <w:rPr>
          <w:rFonts w:ascii="Times New Roman" w:hAnsi="Times New Roman"/>
          <w:lang w:val="ru-RU"/>
        </w:rPr>
        <w:t>безопасни</w:t>
      </w:r>
      <w:proofErr w:type="spellEnd"/>
      <w:r w:rsidRPr="00740CCA">
        <w:rPr>
          <w:rFonts w:ascii="Times New Roman" w:hAnsi="Times New Roman"/>
          <w:lang w:val="ru-RU"/>
        </w:rPr>
        <w:t xml:space="preserve"> условия на труд на работните места при </w:t>
      </w:r>
      <w:proofErr w:type="spellStart"/>
      <w:r w:rsidRPr="00740CCA">
        <w:rPr>
          <w:rFonts w:ascii="Times New Roman" w:hAnsi="Times New Roman"/>
          <w:lang w:val="ru-RU"/>
        </w:rPr>
        <w:t>използване</w:t>
      </w:r>
      <w:proofErr w:type="spellEnd"/>
      <w:r w:rsidRPr="00740CCA">
        <w:rPr>
          <w:rFonts w:ascii="Times New Roman" w:hAnsi="Times New Roman"/>
          <w:lang w:val="ru-RU"/>
        </w:rPr>
        <w:t xml:space="preserve"> на </w:t>
      </w:r>
      <w:proofErr w:type="spellStart"/>
      <w:r w:rsidRPr="00740CCA">
        <w:rPr>
          <w:rFonts w:ascii="Times New Roman" w:hAnsi="Times New Roman"/>
          <w:lang w:val="ru-RU"/>
        </w:rPr>
        <w:t>работното</w:t>
      </w:r>
      <w:proofErr w:type="spellEnd"/>
      <w:r w:rsidRPr="00740CCA">
        <w:rPr>
          <w:rFonts w:ascii="Times New Roman" w:hAnsi="Times New Roman"/>
          <w:lang w:val="ru-RU"/>
        </w:rPr>
        <w:t xml:space="preserve"> </w:t>
      </w:r>
      <w:proofErr w:type="spellStart"/>
      <w:r w:rsidRPr="00740CCA">
        <w:rPr>
          <w:rFonts w:ascii="Times New Roman" w:hAnsi="Times New Roman"/>
          <w:lang w:val="ru-RU"/>
        </w:rPr>
        <w:t>оборудване</w:t>
      </w:r>
      <w:proofErr w:type="spellEnd"/>
      <w:r w:rsidRPr="00740CCA">
        <w:rPr>
          <w:rFonts w:ascii="Times New Roman" w:hAnsi="Times New Roman"/>
          <w:lang w:val="ru-RU"/>
        </w:rPr>
        <w:t>;</w:t>
      </w:r>
    </w:p>
    <w:p w:rsidR="00044E04" w:rsidRPr="00740CCA" w:rsidRDefault="00044E04" w:rsidP="008C7679">
      <w:pPr>
        <w:pStyle w:val="a4"/>
        <w:numPr>
          <w:ilvl w:val="0"/>
          <w:numId w:val="6"/>
        </w:numPr>
        <w:spacing w:after="160" w:line="259" w:lineRule="auto"/>
        <w:jc w:val="both"/>
        <w:rPr>
          <w:rFonts w:ascii="Times New Roman" w:hAnsi="Times New Roman"/>
          <w:lang w:val="ru-RU"/>
        </w:rPr>
      </w:pPr>
      <w:proofErr w:type="spellStart"/>
      <w:r w:rsidRPr="00740CCA">
        <w:rPr>
          <w:rFonts w:ascii="Times New Roman" w:hAnsi="Times New Roman"/>
          <w:lang w:val="ru-RU"/>
        </w:rPr>
        <w:t>Наредба</w:t>
      </w:r>
      <w:proofErr w:type="spellEnd"/>
      <w:r w:rsidRPr="00740CCA">
        <w:rPr>
          <w:rFonts w:ascii="Times New Roman" w:hAnsi="Times New Roman"/>
          <w:lang w:val="ru-RU"/>
        </w:rPr>
        <w:t xml:space="preserve"> № 3 от 1996 г. </w:t>
      </w:r>
      <w:proofErr w:type="gramStart"/>
      <w:r w:rsidRPr="00740CCA">
        <w:rPr>
          <w:rFonts w:ascii="Times New Roman" w:hAnsi="Times New Roman"/>
          <w:lang w:val="ru-RU"/>
        </w:rPr>
        <w:t>за</w:t>
      </w:r>
      <w:proofErr w:type="gramEnd"/>
      <w:r w:rsidRPr="00740CCA">
        <w:rPr>
          <w:rFonts w:ascii="Times New Roman" w:hAnsi="Times New Roman"/>
          <w:lang w:val="ru-RU"/>
        </w:rPr>
        <w:t xml:space="preserve"> инструктажа на </w:t>
      </w:r>
      <w:proofErr w:type="spellStart"/>
      <w:r w:rsidRPr="00740CCA">
        <w:rPr>
          <w:rFonts w:ascii="Times New Roman" w:hAnsi="Times New Roman"/>
          <w:lang w:val="ru-RU"/>
        </w:rPr>
        <w:t>работниците</w:t>
      </w:r>
      <w:proofErr w:type="spellEnd"/>
      <w:r w:rsidRPr="00740CCA">
        <w:rPr>
          <w:rFonts w:ascii="Times New Roman" w:hAnsi="Times New Roman"/>
          <w:lang w:val="ru-RU"/>
        </w:rPr>
        <w:t xml:space="preserve"> и </w:t>
      </w:r>
      <w:proofErr w:type="spellStart"/>
      <w:r w:rsidRPr="00740CCA">
        <w:rPr>
          <w:rFonts w:ascii="Times New Roman" w:hAnsi="Times New Roman"/>
          <w:lang w:val="ru-RU"/>
        </w:rPr>
        <w:t>служителите</w:t>
      </w:r>
      <w:proofErr w:type="spellEnd"/>
      <w:r w:rsidRPr="00740CCA">
        <w:rPr>
          <w:rFonts w:ascii="Times New Roman" w:hAnsi="Times New Roman"/>
          <w:lang w:val="ru-RU"/>
        </w:rPr>
        <w:t xml:space="preserve"> по БХТПО;</w:t>
      </w:r>
    </w:p>
    <w:p w:rsidR="00044E04" w:rsidRPr="00740CCA" w:rsidRDefault="00044E04" w:rsidP="008C7679">
      <w:pPr>
        <w:pStyle w:val="a4"/>
        <w:numPr>
          <w:ilvl w:val="0"/>
          <w:numId w:val="6"/>
        </w:numPr>
        <w:spacing w:after="160" w:line="259" w:lineRule="auto"/>
        <w:jc w:val="both"/>
        <w:rPr>
          <w:rFonts w:ascii="Times New Roman" w:hAnsi="Times New Roman"/>
          <w:lang w:val="ru-RU"/>
        </w:rPr>
      </w:pPr>
      <w:proofErr w:type="spellStart"/>
      <w:r w:rsidRPr="00740CCA">
        <w:rPr>
          <w:rFonts w:ascii="Times New Roman" w:hAnsi="Times New Roman"/>
          <w:lang w:val="ru-RU"/>
        </w:rPr>
        <w:t>Наредба</w:t>
      </w:r>
      <w:proofErr w:type="spellEnd"/>
      <w:r w:rsidRPr="00740CCA">
        <w:rPr>
          <w:rFonts w:ascii="Times New Roman" w:hAnsi="Times New Roman"/>
          <w:lang w:val="ru-RU"/>
        </w:rPr>
        <w:t xml:space="preserve"> № 4 от 1995 г. за </w:t>
      </w:r>
      <w:proofErr w:type="spellStart"/>
      <w:r w:rsidRPr="00740CCA">
        <w:rPr>
          <w:rFonts w:ascii="Times New Roman" w:hAnsi="Times New Roman"/>
          <w:lang w:val="ru-RU"/>
        </w:rPr>
        <w:t>знаците</w:t>
      </w:r>
      <w:proofErr w:type="spellEnd"/>
      <w:r w:rsidRPr="00740CCA">
        <w:rPr>
          <w:rFonts w:ascii="Times New Roman" w:hAnsi="Times New Roman"/>
          <w:lang w:val="ru-RU"/>
        </w:rPr>
        <w:t xml:space="preserve"> и сигналите за БТПО;</w:t>
      </w:r>
    </w:p>
    <w:p w:rsidR="00044E04" w:rsidRPr="00740CCA" w:rsidRDefault="00044E04" w:rsidP="008C7679">
      <w:pPr>
        <w:pStyle w:val="a4"/>
        <w:numPr>
          <w:ilvl w:val="0"/>
          <w:numId w:val="6"/>
        </w:numPr>
        <w:spacing w:after="160" w:line="259" w:lineRule="auto"/>
        <w:jc w:val="both"/>
        <w:rPr>
          <w:rFonts w:ascii="Times New Roman" w:hAnsi="Times New Roman"/>
          <w:lang w:val="ru-RU"/>
        </w:rPr>
      </w:pPr>
      <w:r w:rsidRPr="00740CCA">
        <w:rPr>
          <w:rFonts w:ascii="Times New Roman" w:hAnsi="Times New Roman"/>
          <w:lang w:val="ru-RU"/>
        </w:rPr>
        <w:t xml:space="preserve">Закон за </w:t>
      </w:r>
      <w:proofErr w:type="spellStart"/>
      <w:r w:rsidRPr="00740CCA">
        <w:rPr>
          <w:rFonts w:ascii="Times New Roman" w:hAnsi="Times New Roman"/>
          <w:lang w:val="ru-RU"/>
        </w:rPr>
        <w:t>задълженията</w:t>
      </w:r>
      <w:proofErr w:type="spellEnd"/>
      <w:r w:rsidRPr="00740CCA">
        <w:rPr>
          <w:rFonts w:ascii="Times New Roman" w:hAnsi="Times New Roman"/>
          <w:lang w:val="ru-RU"/>
        </w:rPr>
        <w:t xml:space="preserve"> и договорите;</w:t>
      </w:r>
    </w:p>
    <w:p w:rsidR="00044E04" w:rsidRPr="00740CCA" w:rsidRDefault="00044E04" w:rsidP="008C7679">
      <w:pPr>
        <w:pStyle w:val="a4"/>
        <w:numPr>
          <w:ilvl w:val="0"/>
          <w:numId w:val="6"/>
        </w:numPr>
        <w:spacing w:after="160" w:line="259" w:lineRule="auto"/>
        <w:jc w:val="both"/>
        <w:rPr>
          <w:rFonts w:ascii="Times New Roman" w:hAnsi="Times New Roman"/>
          <w:lang w:val="ru-RU"/>
        </w:rPr>
      </w:pPr>
      <w:proofErr w:type="spellStart"/>
      <w:r w:rsidRPr="00740CCA">
        <w:rPr>
          <w:rFonts w:ascii="Times New Roman" w:hAnsi="Times New Roman"/>
          <w:lang w:val="ru-RU"/>
        </w:rPr>
        <w:t>Всички</w:t>
      </w:r>
      <w:proofErr w:type="spellEnd"/>
      <w:r w:rsidRPr="00740CCA">
        <w:rPr>
          <w:rFonts w:ascii="Times New Roman" w:hAnsi="Times New Roman"/>
          <w:lang w:val="ru-RU"/>
        </w:rPr>
        <w:t xml:space="preserve"> </w:t>
      </w:r>
      <w:proofErr w:type="spellStart"/>
      <w:r w:rsidRPr="00740CCA">
        <w:rPr>
          <w:rFonts w:ascii="Times New Roman" w:hAnsi="Times New Roman"/>
          <w:lang w:val="ru-RU"/>
        </w:rPr>
        <w:t>други</w:t>
      </w:r>
      <w:proofErr w:type="spellEnd"/>
      <w:r w:rsidRPr="00740CCA">
        <w:rPr>
          <w:rFonts w:ascii="Times New Roman" w:hAnsi="Times New Roman"/>
          <w:lang w:val="ru-RU"/>
        </w:rPr>
        <w:t xml:space="preserve"> </w:t>
      </w:r>
      <w:proofErr w:type="spellStart"/>
      <w:r w:rsidRPr="00740CCA">
        <w:rPr>
          <w:rFonts w:ascii="Times New Roman" w:hAnsi="Times New Roman"/>
          <w:lang w:val="ru-RU"/>
        </w:rPr>
        <w:t>нормативни</w:t>
      </w:r>
      <w:proofErr w:type="spellEnd"/>
      <w:r w:rsidRPr="00740CCA">
        <w:rPr>
          <w:rFonts w:ascii="Times New Roman" w:hAnsi="Times New Roman"/>
          <w:lang w:val="ru-RU"/>
        </w:rPr>
        <w:t xml:space="preserve"> </w:t>
      </w:r>
      <w:proofErr w:type="spellStart"/>
      <w:r w:rsidRPr="00740CCA">
        <w:rPr>
          <w:rFonts w:ascii="Times New Roman" w:hAnsi="Times New Roman"/>
          <w:lang w:val="ru-RU"/>
        </w:rPr>
        <w:t>документи</w:t>
      </w:r>
      <w:proofErr w:type="spellEnd"/>
      <w:r w:rsidRPr="00740CCA">
        <w:rPr>
          <w:rFonts w:ascii="Times New Roman" w:hAnsi="Times New Roman"/>
          <w:lang w:val="ru-RU"/>
        </w:rPr>
        <w:t xml:space="preserve">, </w:t>
      </w:r>
      <w:proofErr w:type="spellStart"/>
      <w:r w:rsidRPr="00740CCA">
        <w:rPr>
          <w:rFonts w:ascii="Times New Roman" w:hAnsi="Times New Roman"/>
          <w:lang w:val="ru-RU"/>
        </w:rPr>
        <w:t>приложими</w:t>
      </w:r>
      <w:proofErr w:type="spellEnd"/>
      <w:r w:rsidRPr="00740CCA">
        <w:rPr>
          <w:rFonts w:ascii="Times New Roman" w:hAnsi="Times New Roman"/>
          <w:lang w:val="ru-RU"/>
        </w:rPr>
        <w:t xml:space="preserve"> за </w:t>
      </w:r>
      <w:proofErr w:type="spellStart"/>
      <w:r w:rsidRPr="00740CCA">
        <w:rPr>
          <w:rFonts w:ascii="Times New Roman" w:hAnsi="Times New Roman"/>
          <w:lang w:val="ru-RU"/>
        </w:rPr>
        <w:t>изпълнение</w:t>
      </w:r>
      <w:proofErr w:type="spellEnd"/>
      <w:r w:rsidRPr="00740CCA">
        <w:rPr>
          <w:rFonts w:ascii="Times New Roman" w:hAnsi="Times New Roman"/>
          <w:lang w:val="ru-RU"/>
        </w:rPr>
        <w:t xml:space="preserve"> на </w:t>
      </w:r>
      <w:proofErr w:type="spellStart"/>
      <w:r w:rsidRPr="00740CCA">
        <w:rPr>
          <w:rFonts w:ascii="Times New Roman" w:hAnsi="Times New Roman"/>
          <w:lang w:val="ru-RU"/>
        </w:rPr>
        <w:t>съответната</w:t>
      </w:r>
      <w:proofErr w:type="spellEnd"/>
      <w:r w:rsidRPr="00740CCA">
        <w:rPr>
          <w:rFonts w:ascii="Times New Roman" w:hAnsi="Times New Roman"/>
          <w:lang w:val="ru-RU"/>
        </w:rPr>
        <w:t xml:space="preserve"> </w:t>
      </w:r>
      <w:proofErr w:type="spellStart"/>
      <w:r w:rsidRPr="00740CCA">
        <w:rPr>
          <w:rFonts w:ascii="Times New Roman" w:hAnsi="Times New Roman"/>
          <w:lang w:val="ru-RU"/>
        </w:rPr>
        <w:t>дейност</w:t>
      </w:r>
      <w:proofErr w:type="spellEnd"/>
      <w:r w:rsidRPr="00740CCA">
        <w:rPr>
          <w:rFonts w:ascii="Times New Roman" w:hAnsi="Times New Roman"/>
          <w:lang w:val="ru-RU"/>
        </w:rPr>
        <w:t>.</w:t>
      </w:r>
    </w:p>
    <w:p w:rsidR="00044E04" w:rsidRPr="00740CCA" w:rsidRDefault="00044E04" w:rsidP="00D71FF2">
      <w:pPr>
        <w:pStyle w:val="af"/>
        <w:rPr>
          <w:sz w:val="16"/>
          <w:szCs w:val="16"/>
        </w:rPr>
      </w:pPr>
    </w:p>
    <w:p w:rsidR="00044E04" w:rsidRPr="00740CCA" w:rsidRDefault="00044E04" w:rsidP="00D71FF2">
      <w:pPr>
        <w:pStyle w:val="af"/>
        <w:ind w:firstLine="708"/>
        <w:rPr>
          <w:sz w:val="16"/>
          <w:szCs w:val="16"/>
        </w:rPr>
      </w:pPr>
    </w:p>
    <w:p w:rsidR="00044E04" w:rsidRPr="00740CCA" w:rsidRDefault="00044E04" w:rsidP="00D71FF2">
      <w:pPr>
        <w:pStyle w:val="af"/>
      </w:pPr>
    </w:p>
    <w:p w:rsidR="00044E04" w:rsidRPr="00740CCA" w:rsidRDefault="00044E04" w:rsidP="00A80B44">
      <w:pPr>
        <w:pStyle w:val="af"/>
      </w:pPr>
      <w:r w:rsidRPr="00740CCA">
        <w:t>Дата:</w:t>
      </w:r>
      <w:r w:rsidRPr="00740CCA">
        <w:rPr>
          <w:b/>
          <w:bCs/>
        </w:rPr>
        <w:tab/>
        <w:t>……………</w:t>
      </w:r>
      <w:r w:rsidRPr="00740CCA">
        <w:t>2017 г.</w:t>
      </w:r>
      <w:r w:rsidRPr="00740CCA">
        <w:tab/>
      </w:r>
      <w:r w:rsidRPr="00740CCA">
        <w:rPr>
          <w:b/>
          <w:bCs/>
        </w:rPr>
        <w:tab/>
      </w:r>
      <w:r w:rsidRPr="00740CCA">
        <w:rPr>
          <w:b/>
          <w:bCs/>
        </w:rPr>
        <w:tab/>
      </w:r>
      <w:r w:rsidRPr="00740CCA">
        <w:rPr>
          <w:b/>
          <w:bCs/>
        </w:rPr>
        <w:tab/>
      </w:r>
      <w:r w:rsidRPr="00740CCA">
        <w:rPr>
          <w:b/>
          <w:bCs/>
        </w:rPr>
        <w:tab/>
      </w:r>
      <w:r w:rsidRPr="00740CCA">
        <w:t>Подпис и печат:......................</w:t>
      </w:r>
      <w:r w:rsidRPr="00740CCA">
        <w:br w:type="page"/>
      </w:r>
    </w:p>
    <w:p w:rsidR="00044E04" w:rsidRPr="00740CCA" w:rsidRDefault="00044E04" w:rsidP="00621DC3">
      <w:pPr>
        <w:spacing w:after="0" w:line="240" w:lineRule="auto"/>
        <w:ind w:firstLine="720"/>
        <w:jc w:val="right"/>
        <w:rPr>
          <w:rFonts w:ascii="Times New Roman" w:hAnsi="Times New Roman" w:cs="Times New Roman"/>
          <w:b/>
          <w:bCs/>
          <w:i/>
          <w:iCs/>
          <w:sz w:val="24"/>
          <w:szCs w:val="24"/>
        </w:rPr>
      </w:pPr>
      <w:r w:rsidRPr="00740CCA">
        <w:rPr>
          <w:rFonts w:ascii="Times New Roman" w:hAnsi="Times New Roman" w:cs="Times New Roman"/>
          <w:b/>
          <w:bCs/>
          <w:i/>
          <w:iCs/>
          <w:sz w:val="24"/>
          <w:szCs w:val="24"/>
        </w:rPr>
        <w:t>Образец № 12</w:t>
      </w:r>
    </w:p>
    <w:p w:rsidR="00044E04" w:rsidRPr="00740CCA" w:rsidRDefault="00044E04" w:rsidP="00621DC3">
      <w:pPr>
        <w:spacing w:after="0" w:line="240" w:lineRule="auto"/>
        <w:ind w:right="250"/>
        <w:jc w:val="center"/>
        <w:rPr>
          <w:rFonts w:ascii="Times New Roman" w:hAnsi="Times New Roman" w:cs="Times New Roman"/>
          <w:b/>
          <w:bCs/>
          <w:lang w:eastAsia="bg-BG"/>
        </w:rPr>
      </w:pPr>
    </w:p>
    <w:p w:rsidR="00044E04" w:rsidRPr="00740CCA" w:rsidRDefault="00044E04" w:rsidP="00621DC3">
      <w:pPr>
        <w:spacing w:after="0" w:line="240" w:lineRule="auto"/>
        <w:ind w:right="250"/>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ДЕКЛАРАЦИЯ</w:t>
      </w:r>
    </w:p>
    <w:p w:rsidR="00044E04" w:rsidRPr="00740CCA" w:rsidRDefault="00044E04" w:rsidP="00621DC3">
      <w:pPr>
        <w:spacing w:after="0" w:line="240" w:lineRule="auto"/>
        <w:ind w:right="250"/>
        <w:jc w:val="center"/>
        <w:rPr>
          <w:rFonts w:ascii="Times New Roman" w:hAnsi="Times New Roman" w:cs="Times New Roman"/>
          <w:b/>
          <w:bCs/>
          <w:sz w:val="24"/>
          <w:szCs w:val="24"/>
          <w:lang w:eastAsia="bg-BG"/>
        </w:rPr>
      </w:pPr>
    </w:p>
    <w:p w:rsidR="00044E04" w:rsidRPr="00740CCA" w:rsidRDefault="00044E04" w:rsidP="00621DC3">
      <w:pPr>
        <w:spacing w:after="0" w:line="240" w:lineRule="auto"/>
        <w:ind w:right="250"/>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 xml:space="preserve">за </w:t>
      </w:r>
      <w:proofErr w:type="spellStart"/>
      <w:r w:rsidRPr="00740CCA">
        <w:rPr>
          <w:rFonts w:ascii="Times New Roman" w:hAnsi="Times New Roman" w:cs="Times New Roman"/>
          <w:b/>
          <w:bCs/>
          <w:sz w:val="24"/>
          <w:szCs w:val="24"/>
          <w:lang w:eastAsia="bg-BG"/>
        </w:rPr>
        <w:t>конфиденциалност</w:t>
      </w:r>
      <w:proofErr w:type="spellEnd"/>
      <w:r w:rsidRPr="00740CCA">
        <w:rPr>
          <w:rFonts w:ascii="Times New Roman" w:hAnsi="Times New Roman" w:cs="Times New Roman"/>
          <w:b/>
          <w:bCs/>
          <w:sz w:val="24"/>
          <w:szCs w:val="24"/>
          <w:lang w:eastAsia="bg-BG"/>
        </w:rPr>
        <w:t xml:space="preserve"> по чл. 102, ал. 1 от  ЗОП</w:t>
      </w:r>
    </w:p>
    <w:p w:rsidR="00044E04" w:rsidRPr="00740CCA" w:rsidRDefault="00044E04" w:rsidP="00621DC3">
      <w:pPr>
        <w:spacing w:after="0" w:line="240" w:lineRule="auto"/>
        <w:ind w:right="250"/>
        <w:jc w:val="center"/>
        <w:rPr>
          <w:rFonts w:ascii="Times New Roman" w:hAnsi="Times New Roman" w:cs="Times New Roman"/>
          <w:b/>
          <w:bCs/>
          <w:sz w:val="24"/>
          <w:szCs w:val="24"/>
          <w:lang w:eastAsia="bg-BG"/>
        </w:rPr>
      </w:pPr>
    </w:p>
    <w:p w:rsidR="00044E04" w:rsidRPr="00740CCA" w:rsidRDefault="00044E04" w:rsidP="00621DC3">
      <w:pPr>
        <w:spacing w:after="0" w:line="240" w:lineRule="auto"/>
        <w:ind w:right="250"/>
        <w:jc w:val="both"/>
        <w:rPr>
          <w:rFonts w:ascii="Times New Roman" w:hAnsi="Times New Roman" w:cs="Times New Roman"/>
          <w:sz w:val="24"/>
          <w:szCs w:val="24"/>
          <w:lang w:eastAsia="bg-BG"/>
        </w:rPr>
      </w:pPr>
    </w:p>
    <w:p w:rsidR="00044E04" w:rsidRPr="00740CCA" w:rsidRDefault="00044E04" w:rsidP="00621DC3">
      <w:pPr>
        <w:spacing w:after="0" w:line="240" w:lineRule="auto"/>
        <w:ind w:right="250"/>
        <w:jc w:val="both"/>
        <w:rPr>
          <w:rFonts w:ascii="Times New Roman" w:hAnsi="Times New Roman" w:cs="Times New Roman"/>
          <w:sz w:val="24"/>
          <w:szCs w:val="24"/>
          <w:lang w:eastAsia="bg-BG"/>
        </w:rPr>
      </w:pPr>
      <w:r w:rsidRPr="00740CCA">
        <w:rPr>
          <w:rFonts w:ascii="Times New Roman" w:hAnsi="Times New Roman" w:cs="Times New Roman"/>
          <w:sz w:val="24"/>
          <w:szCs w:val="24"/>
          <w:lang w:eastAsia="bg-BG"/>
        </w:rPr>
        <w:t>Подписаният/ата ……………………………………………………..………........................</w:t>
      </w:r>
    </w:p>
    <w:p w:rsidR="00044E04" w:rsidRPr="00740CCA" w:rsidRDefault="00044E04" w:rsidP="00621DC3">
      <w:pPr>
        <w:spacing w:after="0" w:line="240" w:lineRule="auto"/>
        <w:ind w:right="250"/>
        <w:jc w:val="both"/>
        <w:rPr>
          <w:rFonts w:ascii="Times New Roman" w:hAnsi="Times New Roman" w:cs="Times New Roman"/>
          <w:i/>
          <w:iCs/>
          <w:sz w:val="24"/>
          <w:szCs w:val="24"/>
          <w:lang w:eastAsia="bg-BG"/>
        </w:rPr>
      </w:pPr>
      <w:r w:rsidRPr="00740CCA">
        <w:rPr>
          <w:rFonts w:ascii="Times New Roman" w:hAnsi="Times New Roman" w:cs="Times New Roman"/>
          <w:i/>
          <w:iCs/>
          <w:sz w:val="24"/>
          <w:szCs w:val="24"/>
          <w:lang w:eastAsia="bg-BG"/>
        </w:rPr>
        <w:t xml:space="preserve">                                                            (трите имена)</w:t>
      </w:r>
    </w:p>
    <w:p w:rsidR="00044E04" w:rsidRPr="00740CCA" w:rsidRDefault="00044E04" w:rsidP="00621DC3">
      <w:pPr>
        <w:spacing w:after="0" w:line="240" w:lineRule="auto"/>
        <w:ind w:right="250"/>
        <w:jc w:val="both"/>
        <w:rPr>
          <w:rFonts w:ascii="Times New Roman" w:hAnsi="Times New Roman" w:cs="Times New Roman"/>
          <w:sz w:val="24"/>
          <w:szCs w:val="24"/>
          <w:lang w:eastAsia="bg-BG"/>
        </w:rPr>
      </w:pPr>
      <w:r w:rsidRPr="00740CCA">
        <w:rPr>
          <w:rFonts w:ascii="Times New Roman" w:hAnsi="Times New Roman" w:cs="Times New Roman"/>
          <w:sz w:val="24"/>
          <w:szCs w:val="24"/>
          <w:lang w:eastAsia="bg-BG"/>
        </w:rPr>
        <w:t>в качеството си на ……………………………………..............……………....................…</w:t>
      </w:r>
    </w:p>
    <w:p w:rsidR="00044E04" w:rsidRPr="00740CCA" w:rsidRDefault="00044E04" w:rsidP="00621DC3">
      <w:pPr>
        <w:spacing w:after="0" w:line="240" w:lineRule="auto"/>
        <w:ind w:right="250"/>
        <w:jc w:val="both"/>
        <w:rPr>
          <w:rFonts w:ascii="Times New Roman" w:hAnsi="Times New Roman" w:cs="Times New Roman"/>
          <w:i/>
          <w:iCs/>
          <w:sz w:val="24"/>
          <w:szCs w:val="24"/>
          <w:lang w:eastAsia="bg-BG"/>
        </w:rPr>
      </w:pPr>
      <w:r w:rsidRPr="00740CCA">
        <w:rPr>
          <w:rFonts w:ascii="Times New Roman" w:hAnsi="Times New Roman" w:cs="Times New Roman"/>
          <w:i/>
          <w:iCs/>
          <w:sz w:val="24"/>
          <w:szCs w:val="24"/>
          <w:lang w:eastAsia="bg-BG"/>
        </w:rPr>
        <w:t xml:space="preserve">                                                              (длъжност)</w:t>
      </w:r>
    </w:p>
    <w:p w:rsidR="00044E04" w:rsidRPr="00740CCA" w:rsidRDefault="00044E04" w:rsidP="00621DC3">
      <w:pPr>
        <w:spacing w:after="0" w:line="240" w:lineRule="auto"/>
        <w:ind w:right="250"/>
        <w:jc w:val="both"/>
        <w:rPr>
          <w:rFonts w:ascii="Times New Roman" w:hAnsi="Times New Roman" w:cs="Times New Roman"/>
          <w:sz w:val="24"/>
          <w:szCs w:val="24"/>
          <w:lang w:eastAsia="bg-BG"/>
        </w:rPr>
      </w:pPr>
      <w:r w:rsidRPr="00740CCA">
        <w:rPr>
          <w:rFonts w:ascii="Times New Roman" w:hAnsi="Times New Roman" w:cs="Times New Roman"/>
          <w:sz w:val="24"/>
          <w:szCs w:val="24"/>
          <w:lang w:eastAsia="bg-BG"/>
        </w:rPr>
        <w:t>на……………………………………………………………………………………….............</w:t>
      </w:r>
    </w:p>
    <w:p w:rsidR="00044E04" w:rsidRPr="00740CCA" w:rsidRDefault="00044E04" w:rsidP="00621DC3">
      <w:pPr>
        <w:spacing w:after="0" w:line="240" w:lineRule="auto"/>
        <w:ind w:right="250"/>
        <w:jc w:val="center"/>
        <w:rPr>
          <w:rFonts w:ascii="Times New Roman" w:hAnsi="Times New Roman" w:cs="Times New Roman"/>
          <w:i/>
          <w:iCs/>
          <w:sz w:val="24"/>
          <w:szCs w:val="24"/>
          <w:lang w:eastAsia="bg-BG"/>
        </w:rPr>
      </w:pPr>
      <w:r w:rsidRPr="00740CCA">
        <w:rPr>
          <w:rFonts w:ascii="Times New Roman" w:hAnsi="Times New Roman" w:cs="Times New Roman"/>
          <w:i/>
          <w:iCs/>
          <w:sz w:val="24"/>
          <w:szCs w:val="24"/>
          <w:lang w:eastAsia="bg-BG"/>
        </w:rPr>
        <w:t>(наименование на участника)</w:t>
      </w:r>
    </w:p>
    <w:p w:rsidR="00044E04" w:rsidRPr="00740CCA" w:rsidRDefault="00044E04" w:rsidP="00621DC3">
      <w:pPr>
        <w:spacing w:after="0" w:line="240" w:lineRule="auto"/>
        <w:ind w:left="-142"/>
        <w:jc w:val="both"/>
        <w:rPr>
          <w:rFonts w:ascii="Times New Roman" w:hAnsi="Times New Roman" w:cs="Times New Roman"/>
          <w:sz w:val="24"/>
          <w:szCs w:val="24"/>
          <w:lang w:eastAsia="bg-BG"/>
        </w:rPr>
      </w:pPr>
    </w:p>
    <w:p w:rsidR="00044E04" w:rsidRPr="00740CCA" w:rsidRDefault="00044E04" w:rsidP="00042EAB">
      <w:pPr>
        <w:spacing w:after="0" w:line="240" w:lineRule="auto"/>
        <w:ind w:firstLine="708"/>
        <w:jc w:val="both"/>
        <w:rPr>
          <w:rFonts w:ascii="Times New Roman" w:hAnsi="Times New Roman" w:cs="Times New Roman"/>
          <w:b/>
          <w:bCs/>
          <w:color w:val="000000"/>
          <w:sz w:val="24"/>
          <w:szCs w:val="24"/>
          <w:lang w:val="ru-RU" w:eastAsia="bg-BG"/>
        </w:rPr>
      </w:pPr>
      <w:r w:rsidRPr="00740CCA">
        <w:rPr>
          <w:rFonts w:ascii="Times New Roman" w:hAnsi="Times New Roman" w:cs="Times New Roman"/>
          <w:sz w:val="24"/>
          <w:szCs w:val="24"/>
          <w:lang w:eastAsia="bg-BG"/>
        </w:rPr>
        <w:t xml:space="preserve">ЕИК/БУЛСТАТ .................................................. – участник в провежданото възлагане по реда на чл.20, ал.3, т.1 от ЗОП  чрез “Събиране на оферти с обява” на обществена поръчка с предмет: </w:t>
      </w: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p w:rsidR="00044E04" w:rsidRPr="00740CCA" w:rsidRDefault="00044E04" w:rsidP="00621DC3">
      <w:pPr>
        <w:spacing w:after="0" w:line="240" w:lineRule="auto"/>
        <w:jc w:val="both"/>
        <w:rPr>
          <w:rFonts w:ascii="Times New Roman" w:hAnsi="Times New Roman" w:cs="Times New Roman"/>
          <w:sz w:val="24"/>
          <w:szCs w:val="24"/>
          <w:lang w:eastAsia="bg-BG"/>
        </w:rPr>
      </w:pPr>
    </w:p>
    <w:p w:rsidR="00044E04" w:rsidRPr="00740CCA" w:rsidRDefault="00044E04" w:rsidP="00621DC3">
      <w:pPr>
        <w:spacing w:after="0" w:line="240" w:lineRule="auto"/>
        <w:jc w:val="both"/>
        <w:rPr>
          <w:rFonts w:ascii="Times New Roman" w:hAnsi="Times New Roman" w:cs="Times New Roman"/>
          <w:b/>
          <w:bCs/>
          <w:sz w:val="24"/>
          <w:szCs w:val="24"/>
          <w:lang w:eastAsia="bg-BG"/>
        </w:rPr>
      </w:pPr>
    </w:p>
    <w:p w:rsidR="00044E04" w:rsidRPr="00740CCA" w:rsidRDefault="00044E04" w:rsidP="00621DC3">
      <w:pPr>
        <w:spacing w:after="0" w:line="240" w:lineRule="auto"/>
        <w:ind w:right="250"/>
        <w:jc w:val="center"/>
        <w:rPr>
          <w:rFonts w:ascii="Times New Roman" w:hAnsi="Times New Roman" w:cs="Times New Roman"/>
          <w:b/>
          <w:bCs/>
          <w:sz w:val="24"/>
          <w:szCs w:val="24"/>
          <w:lang w:eastAsia="bg-BG"/>
        </w:rPr>
      </w:pPr>
      <w:r w:rsidRPr="00740CCA">
        <w:rPr>
          <w:rFonts w:ascii="Times New Roman" w:hAnsi="Times New Roman" w:cs="Times New Roman"/>
          <w:b/>
          <w:bCs/>
          <w:sz w:val="24"/>
          <w:szCs w:val="24"/>
          <w:lang w:eastAsia="bg-BG"/>
        </w:rPr>
        <w:t>ДЕКЛАРИРАМ:</w:t>
      </w:r>
    </w:p>
    <w:p w:rsidR="00044E04" w:rsidRPr="00740CCA" w:rsidRDefault="00044E04" w:rsidP="00621DC3">
      <w:pPr>
        <w:spacing w:after="0" w:line="240" w:lineRule="auto"/>
        <w:ind w:right="250"/>
        <w:jc w:val="both"/>
        <w:rPr>
          <w:rFonts w:ascii="Times New Roman" w:hAnsi="Times New Roman" w:cs="Times New Roman"/>
          <w:sz w:val="24"/>
          <w:szCs w:val="24"/>
          <w:lang w:eastAsia="bg-BG"/>
        </w:rPr>
      </w:pPr>
    </w:p>
    <w:p w:rsidR="00044E04" w:rsidRPr="00740CCA" w:rsidRDefault="00044E04" w:rsidP="00A80B44">
      <w:pPr>
        <w:spacing w:after="0" w:line="240" w:lineRule="auto"/>
        <w:ind w:right="250" w:firstLine="720"/>
        <w:jc w:val="both"/>
        <w:rPr>
          <w:rFonts w:ascii="Times New Roman" w:hAnsi="Times New Roman" w:cs="Times New Roman"/>
          <w:sz w:val="24"/>
          <w:szCs w:val="24"/>
          <w:lang w:eastAsia="bg-BG"/>
        </w:rPr>
      </w:pPr>
      <w:r w:rsidRPr="00740CCA">
        <w:rPr>
          <w:rFonts w:ascii="Times New Roman" w:hAnsi="Times New Roman" w:cs="Times New Roman"/>
          <w:sz w:val="24"/>
          <w:szCs w:val="24"/>
          <w:lang w:eastAsia="bg-BG"/>
        </w:rPr>
        <w:t xml:space="preserve">В офертата на представлявания от мен участник …………. </w:t>
      </w:r>
      <w:r w:rsidRPr="00740CCA">
        <w:rPr>
          <w:rFonts w:ascii="Times New Roman" w:hAnsi="Times New Roman" w:cs="Times New Roman"/>
          <w:i/>
          <w:iCs/>
          <w:sz w:val="24"/>
          <w:szCs w:val="24"/>
          <w:lang w:eastAsia="bg-BG"/>
        </w:rPr>
        <w:t>(посочете наименованието на участника)</w:t>
      </w:r>
      <w:r w:rsidRPr="00740CCA">
        <w:rPr>
          <w:rFonts w:ascii="Times New Roman" w:hAnsi="Times New Roman" w:cs="Times New Roman"/>
          <w:sz w:val="24"/>
          <w:szCs w:val="24"/>
          <w:lang w:eastAsia="bg-BG"/>
        </w:rPr>
        <w:t xml:space="preserve"> в част:  …………....…………………………… </w:t>
      </w:r>
      <w:r w:rsidRPr="00740CCA">
        <w:rPr>
          <w:rFonts w:ascii="Times New Roman" w:hAnsi="Times New Roman" w:cs="Times New Roman"/>
          <w:i/>
          <w:iCs/>
          <w:sz w:val="24"/>
          <w:szCs w:val="24"/>
          <w:lang w:eastAsia="bg-BG"/>
        </w:rPr>
        <w:t xml:space="preserve">(посочва се коя част конкретно от офертата) </w:t>
      </w:r>
      <w:r w:rsidRPr="00740CCA">
        <w:rPr>
          <w:rFonts w:ascii="Times New Roman" w:hAnsi="Times New Roman" w:cs="Times New Roman"/>
          <w:sz w:val="24"/>
          <w:szCs w:val="24"/>
          <w:lang w:eastAsia="bg-BG"/>
        </w:rPr>
        <w:t xml:space="preserve"> има конфиденциална по отношение на търговска тайна информация и същата не следва да се разкрива от възложителя.</w:t>
      </w:r>
    </w:p>
    <w:p w:rsidR="00044E04" w:rsidRPr="00740CCA" w:rsidRDefault="00044E04" w:rsidP="00621DC3">
      <w:pPr>
        <w:spacing w:after="0" w:line="240" w:lineRule="auto"/>
        <w:ind w:right="250"/>
        <w:jc w:val="both"/>
        <w:rPr>
          <w:rFonts w:ascii="Times New Roman" w:hAnsi="Times New Roman" w:cs="Times New Roman"/>
          <w:sz w:val="24"/>
          <w:szCs w:val="24"/>
          <w:lang w:eastAsia="bg-BG"/>
        </w:rPr>
      </w:pPr>
    </w:p>
    <w:p w:rsidR="00044E04" w:rsidRPr="00740CCA" w:rsidRDefault="00044E04" w:rsidP="00621DC3">
      <w:pPr>
        <w:spacing w:after="0" w:line="240" w:lineRule="auto"/>
        <w:jc w:val="both"/>
        <w:rPr>
          <w:rFonts w:ascii="Times New Roman" w:hAnsi="Times New Roman" w:cs="Times New Roman"/>
          <w:b/>
          <w:bCs/>
          <w:sz w:val="24"/>
          <w:szCs w:val="24"/>
          <w:lang w:eastAsia="bg-BG"/>
        </w:rPr>
      </w:pPr>
    </w:p>
    <w:p w:rsidR="00044E04" w:rsidRPr="00740CCA" w:rsidRDefault="00044E04" w:rsidP="00621DC3">
      <w:pPr>
        <w:spacing w:after="0" w:line="240" w:lineRule="auto"/>
        <w:jc w:val="both"/>
        <w:rPr>
          <w:rFonts w:ascii="Times New Roman" w:hAnsi="Times New Roman" w:cs="Times New Roman"/>
          <w:b/>
          <w:bCs/>
          <w:sz w:val="24"/>
          <w:szCs w:val="24"/>
          <w:lang w:eastAsia="bg-BG"/>
        </w:rPr>
      </w:pPr>
    </w:p>
    <w:p w:rsidR="00044E04" w:rsidRPr="00740CCA" w:rsidRDefault="00044E04" w:rsidP="00621DC3">
      <w:pPr>
        <w:spacing w:after="0" w:line="240" w:lineRule="auto"/>
        <w:jc w:val="both"/>
        <w:rPr>
          <w:rFonts w:ascii="Times New Roman" w:hAnsi="Times New Roman" w:cs="Times New Roman"/>
          <w:sz w:val="24"/>
          <w:szCs w:val="24"/>
          <w:lang w:eastAsia="bg-BG"/>
        </w:rPr>
      </w:pPr>
      <w:r w:rsidRPr="00740CCA">
        <w:rPr>
          <w:rFonts w:ascii="Times New Roman" w:hAnsi="Times New Roman" w:cs="Times New Roman"/>
          <w:sz w:val="24"/>
          <w:szCs w:val="24"/>
          <w:lang w:eastAsia="bg-BG"/>
        </w:rPr>
        <w:t>Дата: ................2017 год.</w:t>
      </w:r>
      <w:r w:rsidRPr="00740CCA">
        <w:rPr>
          <w:rFonts w:ascii="Times New Roman" w:hAnsi="Times New Roman" w:cs="Times New Roman"/>
          <w:sz w:val="24"/>
          <w:szCs w:val="24"/>
          <w:lang w:eastAsia="bg-BG"/>
        </w:rPr>
        <w:tab/>
      </w:r>
      <w:r w:rsidRPr="00740CCA">
        <w:rPr>
          <w:rFonts w:ascii="Times New Roman" w:hAnsi="Times New Roman" w:cs="Times New Roman"/>
          <w:sz w:val="24"/>
          <w:szCs w:val="24"/>
          <w:lang w:eastAsia="bg-BG"/>
        </w:rPr>
        <w:tab/>
      </w:r>
      <w:r w:rsidRPr="00740CCA">
        <w:rPr>
          <w:rFonts w:ascii="Times New Roman" w:hAnsi="Times New Roman" w:cs="Times New Roman"/>
          <w:sz w:val="24"/>
          <w:szCs w:val="24"/>
          <w:lang w:eastAsia="bg-BG"/>
        </w:rPr>
        <w:tab/>
      </w:r>
      <w:r w:rsidRPr="00740CCA">
        <w:rPr>
          <w:rFonts w:ascii="Times New Roman" w:hAnsi="Times New Roman" w:cs="Times New Roman"/>
          <w:sz w:val="24"/>
          <w:szCs w:val="24"/>
          <w:lang w:eastAsia="bg-BG"/>
        </w:rPr>
        <w:tab/>
        <w:t xml:space="preserve">Декларатор: </w:t>
      </w:r>
      <w:r w:rsidRPr="00740CCA">
        <w:rPr>
          <w:rFonts w:ascii="Times New Roman" w:hAnsi="Times New Roman" w:cs="Times New Roman"/>
          <w:sz w:val="24"/>
          <w:szCs w:val="24"/>
          <w:lang w:eastAsia="bg-BG"/>
        </w:rPr>
        <w:softHyphen/>
        <w:t>....................................</w:t>
      </w:r>
    </w:p>
    <w:p w:rsidR="00044E04" w:rsidRPr="00740CCA" w:rsidRDefault="00044E04" w:rsidP="00621DC3">
      <w:pPr>
        <w:spacing w:after="0" w:line="240" w:lineRule="auto"/>
        <w:rPr>
          <w:rFonts w:ascii="Times New Roman" w:hAnsi="Times New Roman" w:cs="Times New Roman"/>
          <w:sz w:val="24"/>
          <w:szCs w:val="24"/>
          <w:lang w:eastAsia="bg-BG"/>
        </w:rPr>
      </w:pPr>
      <w:r w:rsidRPr="00740CCA">
        <w:rPr>
          <w:rFonts w:ascii="Times New Roman" w:hAnsi="Times New Roman" w:cs="Times New Roman"/>
          <w:i/>
          <w:iCs/>
          <w:sz w:val="24"/>
          <w:szCs w:val="24"/>
          <w:lang w:eastAsia="bg-BG"/>
        </w:rPr>
        <w:t>(дата на подписване)</w:t>
      </w:r>
      <w:r w:rsidRPr="00740CCA">
        <w:rPr>
          <w:rFonts w:ascii="Times New Roman" w:hAnsi="Times New Roman" w:cs="Times New Roman"/>
          <w:i/>
          <w:iCs/>
          <w:sz w:val="24"/>
          <w:szCs w:val="24"/>
          <w:lang w:eastAsia="bg-BG"/>
        </w:rPr>
        <w:tab/>
      </w:r>
      <w:r w:rsidRPr="00740CCA">
        <w:rPr>
          <w:rFonts w:ascii="Times New Roman" w:hAnsi="Times New Roman" w:cs="Times New Roman"/>
          <w:i/>
          <w:iCs/>
          <w:sz w:val="24"/>
          <w:szCs w:val="24"/>
          <w:lang w:eastAsia="bg-BG"/>
        </w:rPr>
        <w:tab/>
      </w:r>
      <w:r w:rsidRPr="00740CCA">
        <w:rPr>
          <w:rFonts w:ascii="Times New Roman" w:hAnsi="Times New Roman" w:cs="Times New Roman"/>
          <w:i/>
          <w:iCs/>
          <w:sz w:val="24"/>
          <w:szCs w:val="24"/>
          <w:lang w:eastAsia="bg-BG"/>
        </w:rPr>
        <w:tab/>
      </w:r>
      <w:r w:rsidRPr="00740CCA">
        <w:rPr>
          <w:rFonts w:ascii="Times New Roman" w:hAnsi="Times New Roman" w:cs="Times New Roman"/>
          <w:i/>
          <w:iCs/>
          <w:sz w:val="24"/>
          <w:szCs w:val="24"/>
          <w:lang w:eastAsia="bg-BG"/>
        </w:rPr>
        <w:tab/>
      </w:r>
      <w:r w:rsidRPr="00740CCA">
        <w:rPr>
          <w:rFonts w:ascii="Times New Roman" w:hAnsi="Times New Roman" w:cs="Times New Roman"/>
          <w:i/>
          <w:iCs/>
          <w:sz w:val="24"/>
          <w:szCs w:val="24"/>
          <w:lang w:eastAsia="bg-BG"/>
        </w:rPr>
        <w:tab/>
        <w:t>(име, подпис и печат)</w:t>
      </w:r>
    </w:p>
    <w:p w:rsidR="00044E04" w:rsidRPr="00740CCA" w:rsidRDefault="00044E04" w:rsidP="00621DC3">
      <w:pPr>
        <w:spacing w:after="0" w:line="240" w:lineRule="auto"/>
        <w:ind w:right="250"/>
        <w:jc w:val="right"/>
        <w:rPr>
          <w:rFonts w:ascii="Times New Roman" w:hAnsi="Times New Roman" w:cs="Times New Roman"/>
          <w:b/>
          <w:bCs/>
          <w:sz w:val="24"/>
          <w:szCs w:val="24"/>
          <w:lang w:eastAsia="bg-BG"/>
        </w:rPr>
      </w:pPr>
    </w:p>
    <w:p w:rsidR="00044E04" w:rsidRPr="00740CCA" w:rsidRDefault="00044E04" w:rsidP="00621DC3">
      <w:pPr>
        <w:spacing w:after="0" w:line="240" w:lineRule="auto"/>
        <w:ind w:right="250"/>
        <w:jc w:val="right"/>
        <w:rPr>
          <w:rFonts w:ascii="Times New Roman" w:hAnsi="Times New Roman" w:cs="Times New Roman"/>
          <w:b/>
          <w:bCs/>
          <w:sz w:val="24"/>
          <w:szCs w:val="24"/>
          <w:lang w:eastAsia="bg-BG"/>
        </w:rPr>
      </w:pPr>
    </w:p>
    <w:p w:rsidR="00044E04" w:rsidRPr="00740CCA" w:rsidRDefault="00044E04" w:rsidP="00621DC3">
      <w:pPr>
        <w:spacing w:after="0" w:line="240" w:lineRule="auto"/>
        <w:ind w:right="249"/>
        <w:jc w:val="both"/>
        <w:rPr>
          <w:rFonts w:ascii="Times New Roman" w:hAnsi="Times New Roman" w:cs="Times New Roman"/>
          <w:i/>
          <w:iCs/>
          <w:sz w:val="24"/>
          <w:szCs w:val="24"/>
          <w:lang w:eastAsia="bg-BG"/>
        </w:rPr>
      </w:pPr>
      <w:r w:rsidRPr="00740CCA">
        <w:rPr>
          <w:rFonts w:ascii="Times New Roman" w:hAnsi="Times New Roman" w:cs="Times New Roman"/>
          <w:b/>
          <w:bCs/>
          <w:i/>
          <w:iCs/>
          <w:sz w:val="24"/>
          <w:szCs w:val="24"/>
          <w:lang w:eastAsia="bg-BG"/>
        </w:rPr>
        <w:t xml:space="preserve">Забележка: </w:t>
      </w:r>
      <w:r w:rsidRPr="00740CCA">
        <w:rPr>
          <w:rFonts w:ascii="Times New Roman" w:hAnsi="Times New Roman" w:cs="Times New Roman"/>
          <w:i/>
          <w:iCs/>
          <w:sz w:val="24"/>
          <w:szCs w:val="24"/>
          <w:lang w:eastAsia="bg-BG"/>
        </w:rPr>
        <w:t>Декларацията по чл. 102, ал. 1 от ЗОП не е задължителна част от офертата, като същата се представя по преценка на всеки участник и при наличие на основания за това.</w:t>
      </w:r>
    </w:p>
    <w:p w:rsidR="00044E04" w:rsidRPr="00740CCA" w:rsidRDefault="00044E04">
      <w:pPr>
        <w:spacing w:after="160" w:line="259" w:lineRule="auto"/>
        <w:rPr>
          <w:rFonts w:ascii="Times New Roman" w:hAnsi="Times New Roman" w:cs="Times New Roman"/>
          <w:b/>
          <w:bCs/>
          <w:i/>
          <w:iCs/>
          <w:lang w:eastAsia="bg-BG"/>
        </w:rPr>
      </w:pPr>
      <w:r w:rsidRPr="00740CCA">
        <w:rPr>
          <w:rFonts w:ascii="Times New Roman" w:hAnsi="Times New Roman" w:cs="Times New Roman"/>
          <w:b/>
          <w:bCs/>
          <w:i/>
          <w:iCs/>
          <w:lang w:eastAsia="bg-BG"/>
        </w:rPr>
        <w:br w:type="page"/>
      </w:r>
    </w:p>
    <w:p w:rsidR="00044E04" w:rsidRPr="00740CCA" w:rsidRDefault="00044E04" w:rsidP="0022624F">
      <w:pPr>
        <w:spacing w:after="0" w:line="240" w:lineRule="auto"/>
        <w:ind w:firstLine="720"/>
        <w:jc w:val="right"/>
        <w:rPr>
          <w:rFonts w:ascii="Times New Roman" w:hAnsi="Times New Roman" w:cs="Times New Roman"/>
          <w:b/>
          <w:bCs/>
          <w:i/>
          <w:iCs/>
        </w:rPr>
      </w:pPr>
      <w:r w:rsidRPr="00740CCA">
        <w:rPr>
          <w:rFonts w:ascii="Times New Roman" w:hAnsi="Times New Roman" w:cs="Times New Roman"/>
          <w:b/>
          <w:bCs/>
          <w:i/>
          <w:iCs/>
          <w:sz w:val="24"/>
          <w:szCs w:val="24"/>
        </w:rPr>
        <w:t>Образец № 13</w:t>
      </w:r>
    </w:p>
    <w:p w:rsidR="00044E04" w:rsidRPr="00740CCA" w:rsidRDefault="00044E04" w:rsidP="0022624F">
      <w:pPr>
        <w:spacing w:after="0" w:line="240" w:lineRule="auto"/>
        <w:rPr>
          <w:rFonts w:ascii="Times New Roman" w:hAnsi="Times New Roman" w:cs="Times New Roman"/>
          <w:i/>
          <w:iCs/>
          <w:sz w:val="24"/>
          <w:szCs w:val="24"/>
        </w:rPr>
      </w:pPr>
    </w:p>
    <w:p w:rsidR="00044E04" w:rsidRPr="00740CCA" w:rsidRDefault="00044E04" w:rsidP="0022624F">
      <w:pPr>
        <w:pStyle w:val="af"/>
        <w:rPr>
          <w:i/>
          <w:iCs/>
        </w:rPr>
      </w:pPr>
      <w:r w:rsidRPr="00740CCA">
        <w:rPr>
          <w:b/>
          <w:bCs/>
        </w:rPr>
        <w:t>До</w:t>
      </w:r>
    </w:p>
    <w:p w:rsidR="00044E04" w:rsidRPr="00740CCA" w:rsidRDefault="00044E04" w:rsidP="0022624F">
      <w:pPr>
        <w:keepNext/>
        <w:spacing w:after="0" w:line="240" w:lineRule="auto"/>
        <w:rPr>
          <w:rFonts w:ascii="Times New Roman" w:hAnsi="Times New Roman" w:cs="Times New Roman"/>
          <w:b/>
          <w:bCs/>
          <w:sz w:val="24"/>
          <w:szCs w:val="24"/>
        </w:rPr>
      </w:pPr>
      <w:r w:rsidRPr="00740CCA">
        <w:rPr>
          <w:rFonts w:ascii="Times New Roman" w:hAnsi="Times New Roman" w:cs="Times New Roman"/>
          <w:b/>
          <w:bCs/>
          <w:sz w:val="24"/>
          <w:szCs w:val="24"/>
        </w:rPr>
        <w:t>Община Панагюрище</w:t>
      </w:r>
    </w:p>
    <w:p w:rsidR="00044E04" w:rsidRPr="00740CCA" w:rsidRDefault="00044E04" w:rsidP="0022624F">
      <w:pPr>
        <w:pStyle w:val="af"/>
        <w:jc w:val="center"/>
        <w:rPr>
          <w:b/>
          <w:bCs/>
        </w:rPr>
      </w:pPr>
    </w:p>
    <w:p w:rsidR="00044E04" w:rsidRPr="00740CCA" w:rsidRDefault="00044E04" w:rsidP="00D56F44">
      <w:pPr>
        <w:spacing w:after="0" w:line="240" w:lineRule="auto"/>
        <w:jc w:val="center"/>
        <w:rPr>
          <w:rFonts w:ascii="Times New Roman" w:hAnsi="Times New Roman" w:cs="Times New Roman"/>
          <w:b/>
          <w:bCs/>
          <w:caps/>
          <w:position w:val="8"/>
          <w:sz w:val="24"/>
          <w:szCs w:val="24"/>
        </w:rPr>
      </w:pPr>
      <w:r w:rsidRPr="00740CCA">
        <w:rPr>
          <w:rFonts w:ascii="Times New Roman" w:hAnsi="Times New Roman" w:cs="Times New Roman"/>
          <w:b/>
          <w:bCs/>
          <w:caps/>
          <w:position w:val="8"/>
          <w:sz w:val="24"/>
          <w:szCs w:val="24"/>
        </w:rPr>
        <w:t>ЦЕНОВОПРЕДЛОЖЕНИЕ</w:t>
      </w:r>
    </w:p>
    <w:p w:rsidR="00044E04" w:rsidRPr="00740CCA" w:rsidRDefault="00044E04" w:rsidP="0022624F">
      <w:pPr>
        <w:spacing w:after="0" w:line="240" w:lineRule="auto"/>
        <w:jc w:val="center"/>
        <w:rPr>
          <w:rFonts w:ascii="Times New Roman" w:hAnsi="Times New Roman" w:cs="Times New Roman"/>
          <w:b/>
          <w:bCs/>
          <w:caps/>
          <w:position w:val="8"/>
          <w:sz w:val="24"/>
          <w:szCs w:val="24"/>
        </w:rPr>
      </w:pPr>
    </w:p>
    <w:tbl>
      <w:tblPr>
        <w:tblW w:w="0" w:type="auto"/>
        <w:jc w:val="center"/>
        <w:tblBorders>
          <w:bottom w:val="single" w:sz="4" w:space="0" w:color="auto"/>
          <w:insideH w:val="single" w:sz="4" w:space="0" w:color="auto"/>
        </w:tblBorders>
        <w:tblLook w:val="00A0" w:firstRow="1" w:lastRow="0" w:firstColumn="1" w:lastColumn="0" w:noHBand="0" w:noVBand="0"/>
      </w:tblPr>
      <w:tblGrid>
        <w:gridCol w:w="2746"/>
        <w:gridCol w:w="6532"/>
      </w:tblGrid>
      <w:tr w:rsidR="00044E04" w:rsidRPr="00740CCA">
        <w:trPr>
          <w:jc w:val="center"/>
        </w:trPr>
        <w:tc>
          <w:tcPr>
            <w:tcW w:w="2746" w:type="dxa"/>
            <w:tcBorders>
              <w:left w:val="single" w:sz="4" w:space="0" w:color="auto"/>
              <w:right w:val="single" w:sz="4" w:space="0" w:color="auto"/>
            </w:tcBorders>
          </w:tcPr>
          <w:p w:rsidR="00044E04" w:rsidRPr="0075347C" w:rsidRDefault="00044E04" w:rsidP="0084328E">
            <w:pPr>
              <w:pStyle w:val="af"/>
              <w:jc w:val="left"/>
              <w:rPr>
                <w:rFonts w:ascii="Calibri" w:hAnsi="Calibri" w:cs="Arial"/>
                <w:b/>
                <w:bCs/>
              </w:rPr>
            </w:pPr>
            <w:r w:rsidRPr="0075347C">
              <w:rPr>
                <w:rFonts w:ascii="Calibri" w:hAnsi="Calibri" w:cs="Arial"/>
                <w:b/>
                <w:bCs/>
              </w:rPr>
              <w:t>Наименование на поръчката:</w:t>
            </w:r>
          </w:p>
        </w:tc>
        <w:tc>
          <w:tcPr>
            <w:tcW w:w="6532" w:type="dxa"/>
            <w:tcBorders>
              <w:left w:val="single" w:sz="4" w:space="0" w:color="auto"/>
              <w:right w:val="single" w:sz="4" w:space="0" w:color="auto"/>
            </w:tcBorders>
          </w:tcPr>
          <w:p w:rsidR="00044E04" w:rsidRPr="00740CCA" w:rsidRDefault="00044E04" w:rsidP="0084328E">
            <w:pPr>
              <w:spacing w:after="0" w:line="240" w:lineRule="auto"/>
              <w:jc w:val="both"/>
              <w:rPr>
                <w:rFonts w:ascii="Times New Roman" w:hAnsi="Times New Roman" w:cs="Times New Roman"/>
                <w:i/>
                <w:iCs/>
                <w:sz w:val="24"/>
                <w:szCs w:val="24"/>
              </w:rPr>
            </w:pPr>
            <w:r w:rsidRPr="00740CCA">
              <w:rPr>
                <w:rFonts w:ascii="Times New Roman" w:hAnsi="Times New Roman" w:cs="Times New Roman"/>
                <w:b/>
                <w:bCs/>
                <w:spacing w:val="1"/>
                <w:sz w:val="24"/>
                <w:szCs w:val="24"/>
              </w:rPr>
              <w:t>“Реконструкция и модернизация на тренировъчен футболен терен – гр. Панагюрище“</w:t>
            </w:r>
          </w:p>
        </w:tc>
      </w:tr>
    </w:tbl>
    <w:p w:rsidR="00044E04" w:rsidRPr="00740CCA" w:rsidRDefault="00044E04" w:rsidP="0022624F">
      <w:pPr>
        <w:spacing w:after="0" w:line="240" w:lineRule="auto"/>
        <w:rPr>
          <w:rFonts w:ascii="Times New Roman" w:hAnsi="Times New Roman" w:cs="Times New Roman"/>
          <w:b/>
          <w:bCs/>
          <w:sz w:val="24"/>
          <w:szCs w:val="24"/>
        </w:rPr>
      </w:pPr>
    </w:p>
    <w:p w:rsidR="00044E04" w:rsidRPr="00740CCA" w:rsidRDefault="00044E04" w:rsidP="0022624F">
      <w:pPr>
        <w:spacing w:after="120" w:line="240" w:lineRule="auto"/>
        <w:ind w:firstLine="851"/>
        <w:rPr>
          <w:rFonts w:ascii="Times New Roman" w:hAnsi="Times New Roman" w:cs="Times New Roman"/>
          <w:b/>
          <w:bCs/>
          <w:sz w:val="24"/>
          <w:szCs w:val="24"/>
        </w:rPr>
      </w:pPr>
    </w:p>
    <w:p w:rsidR="00044E04" w:rsidRPr="00740CCA" w:rsidRDefault="00044E04" w:rsidP="008C7679">
      <w:pPr>
        <w:spacing w:after="120" w:line="240" w:lineRule="auto"/>
        <w:ind w:firstLine="851"/>
        <w:rPr>
          <w:rFonts w:ascii="Times New Roman" w:hAnsi="Times New Roman" w:cs="Times New Roman"/>
          <w:b/>
          <w:bCs/>
          <w:sz w:val="24"/>
          <w:szCs w:val="24"/>
        </w:rPr>
      </w:pPr>
      <w:r w:rsidRPr="00740CCA">
        <w:rPr>
          <w:rFonts w:ascii="Times New Roman" w:hAnsi="Times New Roman" w:cs="Times New Roman"/>
          <w:b/>
          <w:bCs/>
          <w:sz w:val="24"/>
          <w:szCs w:val="24"/>
        </w:rPr>
        <w:t>УВАЖАЕМИ ДАМИ И ГОСПОДА,</w:t>
      </w:r>
    </w:p>
    <w:p w:rsidR="00044E04" w:rsidRPr="00740CCA" w:rsidRDefault="00044E04" w:rsidP="008C7679">
      <w:pPr>
        <w:spacing w:after="0" w:line="240" w:lineRule="auto"/>
        <w:ind w:firstLine="720"/>
        <w:jc w:val="both"/>
        <w:rPr>
          <w:rFonts w:ascii="Times New Roman" w:hAnsi="Times New Roman" w:cs="Times New Roman"/>
          <w:sz w:val="24"/>
          <w:szCs w:val="24"/>
        </w:rPr>
      </w:pPr>
      <w:r w:rsidRPr="00740CCA">
        <w:rPr>
          <w:rFonts w:ascii="Times New Roman" w:hAnsi="Times New Roman" w:cs="Times New Roman"/>
          <w:sz w:val="24"/>
          <w:szCs w:val="24"/>
        </w:rPr>
        <w:t>Във връзка обявената процедура за възлагане на горепосочената поръчка, Ви представяме нашето ценово предложение за сумата от ........................................................... лева, [словом], без ДДС. Посочената цена включва всички разходи, необходими за изпълнението предмета на обществената поръчка и е формирана, както следва:</w:t>
      </w:r>
    </w:p>
    <w:p w:rsidR="00044E04" w:rsidRPr="00740CCA" w:rsidRDefault="00044E04" w:rsidP="008C7679">
      <w:pPr>
        <w:spacing w:after="0" w:line="240" w:lineRule="auto"/>
        <w:ind w:firstLine="72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2127"/>
        <w:gridCol w:w="1950"/>
      </w:tblGrid>
      <w:tr w:rsidR="00044E04" w:rsidRPr="00740CCA">
        <w:tc>
          <w:tcPr>
            <w:tcW w:w="5211" w:type="dxa"/>
            <w:shd w:val="clear" w:color="auto" w:fill="D9D9D9"/>
          </w:tcPr>
          <w:p w:rsidR="00044E04" w:rsidRPr="00740CCA" w:rsidRDefault="00044E04" w:rsidP="008C7679">
            <w:pPr>
              <w:spacing w:after="160" w:line="240" w:lineRule="auto"/>
              <w:jc w:val="center"/>
              <w:rPr>
                <w:rFonts w:ascii="Times New Roman" w:hAnsi="Times New Roman" w:cs="Times New Roman"/>
                <w:b/>
                <w:bCs/>
                <w:sz w:val="24"/>
                <w:szCs w:val="24"/>
                <w:lang w:val="en-US"/>
              </w:rPr>
            </w:pPr>
            <w:proofErr w:type="spellStart"/>
            <w:r w:rsidRPr="00740CCA">
              <w:rPr>
                <w:rFonts w:ascii="Times New Roman" w:hAnsi="Times New Roman" w:cs="Times New Roman"/>
                <w:b/>
                <w:bCs/>
                <w:sz w:val="24"/>
                <w:szCs w:val="24"/>
                <w:lang w:val="en-US"/>
              </w:rPr>
              <w:t>Вид</w:t>
            </w:r>
            <w:proofErr w:type="spellEnd"/>
            <w:r w:rsidRPr="00740CCA">
              <w:rPr>
                <w:rFonts w:ascii="Times New Roman" w:hAnsi="Times New Roman" w:cs="Times New Roman"/>
                <w:b/>
                <w:bCs/>
                <w:sz w:val="24"/>
                <w:szCs w:val="24"/>
                <w:lang w:val="en-US"/>
              </w:rPr>
              <w:t xml:space="preserve"> </w:t>
            </w:r>
            <w:proofErr w:type="spellStart"/>
            <w:r w:rsidRPr="00740CCA">
              <w:rPr>
                <w:rFonts w:ascii="Times New Roman" w:hAnsi="Times New Roman" w:cs="Times New Roman"/>
                <w:b/>
                <w:bCs/>
                <w:sz w:val="24"/>
                <w:szCs w:val="24"/>
                <w:lang w:val="en-US"/>
              </w:rPr>
              <w:t>на</w:t>
            </w:r>
            <w:proofErr w:type="spellEnd"/>
            <w:r w:rsidRPr="00740CCA">
              <w:rPr>
                <w:rFonts w:ascii="Times New Roman" w:hAnsi="Times New Roman" w:cs="Times New Roman"/>
                <w:b/>
                <w:bCs/>
                <w:sz w:val="24"/>
                <w:szCs w:val="24"/>
                <w:lang w:val="en-US"/>
              </w:rPr>
              <w:t xml:space="preserve"> </w:t>
            </w:r>
            <w:proofErr w:type="spellStart"/>
            <w:r w:rsidRPr="00740CCA">
              <w:rPr>
                <w:rFonts w:ascii="Times New Roman" w:hAnsi="Times New Roman" w:cs="Times New Roman"/>
                <w:b/>
                <w:bCs/>
                <w:sz w:val="24"/>
                <w:szCs w:val="24"/>
                <w:lang w:val="en-US"/>
              </w:rPr>
              <w:t>разхода</w:t>
            </w:r>
            <w:proofErr w:type="spellEnd"/>
          </w:p>
        </w:tc>
        <w:tc>
          <w:tcPr>
            <w:tcW w:w="2127" w:type="dxa"/>
            <w:shd w:val="clear" w:color="auto" w:fill="D9D9D9"/>
          </w:tcPr>
          <w:p w:rsidR="00044E04" w:rsidRPr="00740CCA" w:rsidRDefault="00044E04" w:rsidP="008C7679">
            <w:pPr>
              <w:spacing w:after="160" w:line="240" w:lineRule="auto"/>
              <w:jc w:val="center"/>
              <w:rPr>
                <w:rFonts w:ascii="Times New Roman" w:hAnsi="Times New Roman" w:cs="Times New Roman"/>
                <w:b/>
                <w:bCs/>
                <w:sz w:val="24"/>
                <w:szCs w:val="24"/>
              </w:rPr>
            </w:pPr>
            <w:r w:rsidRPr="00740CCA">
              <w:rPr>
                <w:rFonts w:ascii="Times New Roman" w:hAnsi="Times New Roman" w:cs="Times New Roman"/>
                <w:b/>
                <w:bCs/>
                <w:sz w:val="24"/>
                <w:szCs w:val="24"/>
              </w:rPr>
              <w:t>Стойност в лева без ДДС /</w:t>
            </w:r>
            <w:proofErr w:type="spellStart"/>
            <w:r w:rsidRPr="00740CCA">
              <w:rPr>
                <w:rFonts w:ascii="Times New Roman" w:hAnsi="Times New Roman" w:cs="Times New Roman"/>
                <w:b/>
                <w:bCs/>
                <w:sz w:val="24"/>
                <w:szCs w:val="24"/>
              </w:rPr>
              <w:t>цифром</w:t>
            </w:r>
            <w:proofErr w:type="spellEnd"/>
            <w:r w:rsidRPr="00740CCA">
              <w:rPr>
                <w:rFonts w:ascii="Times New Roman" w:hAnsi="Times New Roman" w:cs="Times New Roman"/>
                <w:b/>
                <w:bCs/>
                <w:sz w:val="24"/>
                <w:szCs w:val="24"/>
              </w:rPr>
              <w:t>/</w:t>
            </w:r>
          </w:p>
        </w:tc>
        <w:tc>
          <w:tcPr>
            <w:tcW w:w="1950" w:type="dxa"/>
            <w:shd w:val="clear" w:color="auto" w:fill="D9D9D9"/>
          </w:tcPr>
          <w:p w:rsidR="00044E04" w:rsidRPr="00740CCA" w:rsidRDefault="00044E04" w:rsidP="008C7679">
            <w:pPr>
              <w:spacing w:after="160" w:line="240" w:lineRule="auto"/>
              <w:jc w:val="center"/>
              <w:rPr>
                <w:rFonts w:ascii="Times New Roman" w:hAnsi="Times New Roman" w:cs="Times New Roman"/>
                <w:b/>
                <w:bCs/>
                <w:sz w:val="24"/>
                <w:szCs w:val="24"/>
              </w:rPr>
            </w:pPr>
            <w:r w:rsidRPr="00740CCA">
              <w:rPr>
                <w:rFonts w:ascii="Times New Roman" w:hAnsi="Times New Roman" w:cs="Times New Roman"/>
                <w:b/>
                <w:bCs/>
                <w:sz w:val="24"/>
                <w:szCs w:val="24"/>
              </w:rPr>
              <w:t>Стойност в лева без ДДС /словом/</w:t>
            </w:r>
          </w:p>
        </w:tc>
      </w:tr>
      <w:tr w:rsidR="00044E04" w:rsidRPr="00740CCA">
        <w:tc>
          <w:tcPr>
            <w:tcW w:w="5211" w:type="dxa"/>
            <w:vAlign w:val="center"/>
          </w:tcPr>
          <w:p w:rsidR="00044E04" w:rsidRPr="00740CCA" w:rsidRDefault="00044E04" w:rsidP="0086602A">
            <w:pPr>
              <w:autoSpaceDE w:val="0"/>
              <w:autoSpaceDN w:val="0"/>
              <w:adjustRightInd w:val="0"/>
              <w:spacing w:after="120" w:line="240" w:lineRule="auto"/>
              <w:jc w:val="both"/>
              <w:rPr>
                <w:rFonts w:ascii="Times New Roman" w:hAnsi="Times New Roman" w:cs="Times New Roman"/>
                <w:sz w:val="24"/>
                <w:szCs w:val="24"/>
              </w:rPr>
            </w:pPr>
            <w:r w:rsidRPr="00740CCA">
              <w:rPr>
                <w:rFonts w:ascii="Times New Roman" w:hAnsi="Times New Roman" w:cs="Times New Roman"/>
                <w:sz w:val="24"/>
                <w:szCs w:val="24"/>
                <w:lang w:eastAsia="bg-BG"/>
              </w:rPr>
              <w:t xml:space="preserve">Цена за проектиране </w:t>
            </w:r>
          </w:p>
        </w:tc>
        <w:tc>
          <w:tcPr>
            <w:tcW w:w="2127" w:type="dxa"/>
          </w:tcPr>
          <w:p w:rsidR="00044E04" w:rsidRPr="00740CCA" w:rsidRDefault="00044E04" w:rsidP="008C7679">
            <w:pPr>
              <w:spacing w:after="160" w:line="240" w:lineRule="auto"/>
              <w:jc w:val="both"/>
              <w:rPr>
                <w:rFonts w:ascii="Times New Roman" w:hAnsi="Times New Roman" w:cs="Times New Roman"/>
                <w:sz w:val="24"/>
                <w:szCs w:val="24"/>
              </w:rPr>
            </w:pPr>
          </w:p>
        </w:tc>
        <w:tc>
          <w:tcPr>
            <w:tcW w:w="1950" w:type="dxa"/>
          </w:tcPr>
          <w:p w:rsidR="00044E04" w:rsidRPr="00740CCA" w:rsidRDefault="00044E04" w:rsidP="008C7679">
            <w:pPr>
              <w:spacing w:after="160" w:line="240" w:lineRule="auto"/>
              <w:jc w:val="both"/>
              <w:rPr>
                <w:rFonts w:ascii="Times New Roman" w:hAnsi="Times New Roman" w:cs="Times New Roman"/>
                <w:sz w:val="24"/>
                <w:szCs w:val="24"/>
              </w:rPr>
            </w:pPr>
          </w:p>
        </w:tc>
      </w:tr>
      <w:tr w:rsidR="00044E04" w:rsidRPr="00740CCA">
        <w:tc>
          <w:tcPr>
            <w:tcW w:w="5211" w:type="dxa"/>
            <w:vAlign w:val="center"/>
          </w:tcPr>
          <w:p w:rsidR="00044E04" w:rsidRPr="00740CCA" w:rsidRDefault="00044E04" w:rsidP="008C7679">
            <w:pPr>
              <w:spacing w:before="120" w:after="120" w:line="240" w:lineRule="auto"/>
              <w:rPr>
                <w:rFonts w:ascii="Times New Roman" w:hAnsi="Times New Roman" w:cs="Times New Roman"/>
                <w:sz w:val="24"/>
                <w:szCs w:val="24"/>
              </w:rPr>
            </w:pPr>
            <w:r w:rsidRPr="00740CCA">
              <w:rPr>
                <w:rFonts w:ascii="Times New Roman" w:eastAsia="SimSun" w:hAnsi="Times New Roman" w:cs="Times New Roman"/>
                <w:sz w:val="24"/>
                <w:szCs w:val="24"/>
                <w:lang w:eastAsia="bg-BG"/>
              </w:rPr>
              <w:t>Цена за изпълнение на СМР</w:t>
            </w:r>
          </w:p>
        </w:tc>
        <w:tc>
          <w:tcPr>
            <w:tcW w:w="2127" w:type="dxa"/>
          </w:tcPr>
          <w:p w:rsidR="00044E04" w:rsidRPr="00740CCA" w:rsidRDefault="00044E04" w:rsidP="008C7679">
            <w:pPr>
              <w:spacing w:after="160" w:line="240" w:lineRule="auto"/>
              <w:jc w:val="both"/>
              <w:rPr>
                <w:rFonts w:ascii="Times New Roman" w:hAnsi="Times New Roman" w:cs="Times New Roman"/>
                <w:sz w:val="24"/>
                <w:szCs w:val="24"/>
              </w:rPr>
            </w:pPr>
          </w:p>
        </w:tc>
        <w:tc>
          <w:tcPr>
            <w:tcW w:w="1950" w:type="dxa"/>
          </w:tcPr>
          <w:p w:rsidR="00044E04" w:rsidRPr="00740CCA" w:rsidRDefault="00044E04" w:rsidP="008C7679">
            <w:pPr>
              <w:spacing w:after="160" w:line="240" w:lineRule="auto"/>
              <w:jc w:val="both"/>
              <w:rPr>
                <w:rFonts w:ascii="Times New Roman" w:hAnsi="Times New Roman" w:cs="Times New Roman"/>
                <w:sz w:val="24"/>
                <w:szCs w:val="24"/>
              </w:rPr>
            </w:pPr>
          </w:p>
        </w:tc>
      </w:tr>
      <w:tr w:rsidR="00044E04" w:rsidRPr="00740CCA">
        <w:tc>
          <w:tcPr>
            <w:tcW w:w="5211" w:type="dxa"/>
            <w:shd w:val="clear" w:color="auto" w:fill="D9D9D9"/>
          </w:tcPr>
          <w:p w:rsidR="00044E04" w:rsidRPr="00740CCA" w:rsidRDefault="00044E04" w:rsidP="008C7679">
            <w:pPr>
              <w:spacing w:after="160" w:line="240" w:lineRule="auto"/>
              <w:jc w:val="right"/>
              <w:rPr>
                <w:rFonts w:ascii="Times New Roman" w:hAnsi="Times New Roman" w:cs="Times New Roman"/>
                <w:b/>
                <w:bCs/>
                <w:sz w:val="24"/>
                <w:szCs w:val="24"/>
                <w:lang w:val="en-US"/>
              </w:rPr>
            </w:pPr>
            <w:r w:rsidRPr="00740CCA">
              <w:rPr>
                <w:rFonts w:ascii="Times New Roman" w:hAnsi="Times New Roman" w:cs="Times New Roman"/>
                <w:b/>
                <w:bCs/>
                <w:sz w:val="24"/>
                <w:szCs w:val="24"/>
                <w:lang w:val="en-US"/>
              </w:rPr>
              <w:t>ОБЩО:</w:t>
            </w:r>
          </w:p>
        </w:tc>
        <w:tc>
          <w:tcPr>
            <w:tcW w:w="2127" w:type="dxa"/>
            <w:shd w:val="clear" w:color="auto" w:fill="D9D9D9"/>
          </w:tcPr>
          <w:p w:rsidR="00044E04" w:rsidRPr="00740CCA" w:rsidRDefault="00044E04" w:rsidP="008C7679">
            <w:pPr>
              <w:spacing w:after="160" w:line="240" w:lineRule="auto"/>
              <w:jc w:val="both"/>
              <w:rPr>
                <w:rFonts w:ascii="Times New Roman" w:hAnsi="Times New Roman" w:cs="Times New Roman"/>
                <w:sz w:val="24"/>
                <w:szCs w:val="24"/>
                <w:lang w:val="en-US"/>
              </w:rPr>
            </w:pPr>
          </w:p>
        </w:tc>
        <w:tc>
          <w:tcPr>
            <w:tcW w:w="1950" w:type="dxa"/>
            <w:shd w:val="clear" w:color="auto" w:fill="D9D9D9"/>
          </w:tcPr>
          <w:p w:rsidR="00044E04" w:rsidRPr="00740CCA" w:rsidRDefault="00044E04" w:rsidP="008C7679">
            <w:pPr>
              <w:spacing w:after="160" w:line="240" w:lineRule="auto"/>
              <w:jc w:val="both"/>
              <w:rPr>
                <w:rFonts w:ascii="Times New Roman" w:hAnsi="Times New Roman" w:cs="Times New Roman"/>
                <w:sz w:val="24"/>
                <w:szCs w:val="24"/>
                <w:lang w:val="en-US"/>
              </w:rPr>
            </w:pPr>
          </w:p>
        </w:tc>
      </w:tr>
    </w:tbl>
    <w:p w:rsidR="00044E04" w:rsidRPr="00740CCA" w:rsidRDefault="00044E04" w:rsidP="0022624F">
      <w:pPr>
        <w:spacing w:after="0" w:line="240" w:lineRule="auto"/>
        <w:jc w:val="both"/>
        <w:rPr>
          <w:rFonts w:ascii="Times New Roman" w:hAnsi="Times New Roman" w:cs="Times New Roman"/>
        </w:rPr>
      </w:pPr>
    </w:p>
    <w:p w:rsidR="00044E04" w:rsidRPr="00740CCA" w:rsidRDefault="00044E04" w:rsidP="0022624F">
      <w:pPr>
        <w:pStyle w:val="2"/>
        <w:spacing w:after="0" w:line="240" w:lineRule="auto"/>
        <w:jc w:val="both"/>
        <w:rPr>
          <w:rFonts w:ascii="Times New Roman" w:hAnsi="Times New Roman" w:cs="Times New Roman"/>
          <w:sz w:val="24"/>
          <w:szCs w:val="24"/>
        </w:rPr>
      </w:pPr>
    </w:p>
    <w:p w:rsidR="00044E04" w:rsidRPr="00740CCA" w:rsidRDefault="00044E04" w:rsidP="0044434A">
      <w:pPr>
        <w:pStyle w:val="af"/>
        <w:rPr>
          <w:lang w:eastAsia="en-US"/>
        </w:rPr>
      </w:pPr>
    </w:p>
    <w:p w:rsidR="00044E04" w:rsidRPr="00740CCA" w:rsidRDefault="00044E04" w:rsidP="008C7679">
      <w:pPr>
        <w:pStyle w:val="af"/>
        <w:rPr>
          <w:lang w:eastAsia="en-US"/>
        </w:rPr>
      </w:pPr>
      <w:r w:rsidRPr="00740CCA">
        <w:rPr>
          <w:lang w:eastAsia="en-US"/>
        </w:rPr>
        <w:t>Дата: .................2017 г.</w:t>
      </w:r>
      <w:r w:rsidRPr="00740CCA">
        <w:rPr>
          <w:lang w:eastAsia="en-US"/>
        </w:rPr>
        <w:tab/>
      </w:r>
      <w:r w:rsidRPr="00740CCA">
        <w:rPr>
          <w:lang w:eastAsia="en-US"/>
        </w:rPr>
        <w:tab/>
      </w:r>
      <w:r w:rsidRPr="00740CCA">
        <w:rPr>
          <w:lang w:eastAsia="en-US"/>
        </w:rPr>
        <w:tab/>
      </w:r>
      <w:r w:rsidRPr="00740CCA">
        <w:rPr>
          <w:lang w:eastAsia="en-US"/>
        </w:rPr>
        <w:tab/>
      </w:r>
      <w:r w:rsidRPr="00740CCA">
        <w:rPr>
          <w:lang w:eastAsia="en-US"/>
        </w:rPr>
        <w:tab/>
        <w:t>Подпис и печат.......................</w:t>
      </w:r>
      <w:r w:rsidRPr="00740CCA">
        <w:rPr>
          <w:lang w:eastAsia="en-US"/>
        </w:rPr>
        <w:br w:type="page"/>
      </w:r>
    </w:p>
    <w:p w:rsidR="00044E04" w:rsidRPr="00740CCA" w:rsidRDefault="00044E04" w:rsidP="0034480F">
      <w:pPr>
        <w:jc w:val="right"/>
        <w:rPr>
          <w:rFonts w:ascii="Times New Roman" w:hAnsi="Times New Roman" w:cs="Times New Roman"/>
          <w:b/>
          <w:bCs/>
          <w:i/>
          <w:iCs/>
          <w:sz w:val="24"/>
          <w:szCs w:val="24"/>
        </w:rPr>
      </w:pPr>
      <w:r w:rsidRPr="00740CCA">
        <w:rPr>
          <w:rFonts w:ascii="Times New Roman" w:hAnsi="Times New Roman" w:cs="Times New Roman"/>
          <w:b/>
          <w:bCs/>
          <w:i/>
          <w:iCs/>
          <w:sz w:val="24"/>
          <w:szCs w:val="24"/>
        </w:rPr>
        <w:t>Проект!</w:t>
      </w:r>
    </w:p>
    <w:p w:rsidR="00044E04" w:rsidRPr="00740CCA" w:rsidRDefault="00044E04" w:rsidP="0044434A">
      <w:pPr>
        <w:pStyle w:val="1"/>
        <w:spacing w:before="0" w:line="240" w:lineRule="auto"/>
        <w:jc w:val="center"/>
        <w:rPr>
          <w:rFonts w:ascii="Times New Roman" w:hAnsi="Times New Roman" w:cs="Times New Roman"/>
          <w:b/>
          <w:bCs/>
          <w:color w:val="auto"/>
          <w:sz w:val="28"/>
          <w:szCs w:val="28"/>
        </w:rPr>
      </w:pPr>
    </w:p>
    <w:p w:rsidR="00044E04" w:rsidRPr="00740CCA" w:rsidRDefault="00044E04" w:rsidP="0044434A">
      <w:pPr>
        <w:pStyle w:val="1"/>
        <w:spacing w:before="0" w:line="240" w:lineRule="auto"/>
        <w:jc w:val="center"/>
        <w:rPr>
          <w:rFonts w:ascii="Times New Roman" w:hAnsi="Times New Roman" w:cs="Times New Roman"/>
          <w:b/>
          <w:bCs/>
          <w:color w:val="auto"/>
          <w:sz w:val="28"/>
          <w:szCs w:val="28"/>
        </w:rPr>
      </w:pPr>
      <w:bookmarkStart w:id="52" w:name="_Toc476934267"/>
      <w:r w:rsidRPr="00740CCA">
        <w:rPr>
          <w:rFonts w:ascii="Times New Roman" w:hAnsi="Times New Roman" w:cs="Times New Roman"/>
          <w:b/>
          <w:bCs/>
          <w:color w:val="auto"/>
          <w:sz w:val="28"/>
          <w:szCs w:val="28"/>
        </w:rPr>
        <w:t>ДОГОВОР</w:t>
      </w:r>
      <w:bookmarkEnd w:id="52"/>
    </w:p>
    <w:p w:rsidR="00044E04" w:rsidRPr="00740CCA" w:rsidRDefault="00044E04" w:rsidP="0044434A">
      <w:pPr>
        <w:rPr>
          <w:rFonts w:ascii="Times New Roman" w:hAnsi="Times New Roman" w:cs="Times New Roman"/>
        </w:rPr>
      </w:pPr>
    </w:p>
    <w:p w:rsidR="00044E04" w:rsidRPr="00740CCA" w:rsidRDefault="00044E04" w:rsidP="00937042">
      <w:pPr>
        <w:spacing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Днес, .......... 2017 г., в гр. Панагюрище</w:t>
      </w:r>
    </w:p>
    <w:p w:rsidR="00044E04" w:rsidRPr="00740CCA" w:rsidRDefault="00044E04" w:rsidP="00937042">
      <w:pPr>
        <w:spacing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между</w:t>
      </w:r>
    </w:p>
    <w:p w:rsidR="00044E04" w:rsidRPr="00740CCA" w:rsidRDefault="00044E04" w:rsidP="003069FD">
      <w:pPr>
        <w:spacing w:after="0" w:line="240" w:lineRule="auto"/>
        <w:jc w:val="both"/>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 xml:space="preserve">1. ОБЩИНА ПАНАГЮРИЩЕ, </w:t>
      </w:r>
      <w:r w:rsidRPr="00740CCA">
        <w:rPr>
          <w:rFonts w:ascii="Times New Roman" w:eastAsia="SimSun" w:hAnsi="Times New Roman" w:cs="Times New Roman"/>
          <w:sz w:val="24"/>
          <w:szCs w:val="24"/>
          <w:lang w:eastAsia="bg-BG"/>
        </w:rPr>
        <w:t xml:space="preserve">ЕИК/БУЛСТАТ 000351743, със седалище и адрес на управление гр. Панагюрище, общ. Панагюрище, </w:t>
      </w:r>
      <w:proofErr w:type="spellStart"/>
      <w:r w:rsidRPr="00740CCA">
        <w:rPr>
          <w:rFonts w:ascii="Times New Roman" w:eastAsia="SimSun" w:hAnsi="Times New Roman" w:cs="Times New Roman"/>
          <w:sz w:val="24"/>
          <w:szCs w:val="24"/>
          <w:lang w:eastAsia="bg-BG"/>
        </w:rPr>
        <w:t>обл</w:t>
      </w:r>
      <w:proofErr w:type="spellEnd"/>
      <w:r w:rsidRPr="00740CCA">
        <w:rPr>
          <w:rFonts w:ascii="Times New Roman" w:eastAsia="SimSun" w:hAnsi="Times New Roman" w:cs="Times New Roman"/>
          <w:sz w:val="24"/>
          <w:szCs w:val="24"/>
          <w:lang w:eastAsia="bg-BG"/>
        </w:rPr>
        <w:t xml:space="preserve">. Пазарджик, пощенски код: 4500, пл. „20-ти април“ № 13, представлявана от Никола Иванов Белишки – Кмет на Община Панагюрище и Цветана Якова –  гл. счетоводител,  от една страна, </w:t>
      </w:r>
      <w:proofErr w:type="spellStart"/>
      <w:r w:rsidRPr="00740CCA">
        <w:rPr>
          <w:rFonts w:ascii="Times New Roman" w:eastAsia="SimSun" w:hAnsi="Times New Roman" w:cs="Times New Roman"/>
          <w:sz w:val="24"/>
          <w:szCs w:val="24"/>
          <w:lang w:eastAsia="bg-BG"/>
        </w:rPr>
        <w:t>наричана</w:t>
      </w:r>
      <w:r w:rsidRPr="00740CCA">
        <w:rPr>
          <w:rFonts w:ascii="Times New Roman" w:eastAsia="SimSun" w:hAnsi="Times New Roman" w:cs="Times New Roman"/>
          <w:b/>
          <w:bCs/>
          <w:sz w:val="24"/>
          <w:szCs w:val="24"/>
          <w:lang w:eastAsia="bg-BG"/>
        </w:rPr>
        <w:t>ВЪЗЛОЖИТЕЛ</w:t>
      </w:r>
      <w:proofErr w:type="spellEnd"/>
      <w:r w:rsidRPr="00740CCA">
        <w:rPr>
          <w:rFonts w:ascii="Times New Roman" w:eastAsia="SimSun" w:hAnsi="Times New Roman" w:cs="Times New Roman"/>
          <w:b/>
          <w:bCs/>
          <w:sz w:val="24"/>
          <w:szCs w:val="24"/>
          <w:lang w:eastAsia="bg-BG"/>
        </w:rPr>
        <w:t xml:space="preserve">, </w:t>
      </w:r>
    </w:p>
    <w:p w:rsidR="00044E04" w:rsidRPr="00740CCA" w:rsidRDefault="00044E04" w:rsidP="00937042">
      <w:pPr>
        <w:spacing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и</w:t>
      </w:r>
    </w:p>
    <w:p w:rsidR="00044E04" w:rsidRPr="00740CCA" w:rsidRDefault="00044E04" w:rsidP="00F51867">
      <w:pPr>
        <w:spacing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2.</w:t>
      </w:r>
      <w:r w:rsidRPr="00740CCA">
        <w:rPr>
          <w:rFonts w:ascii="Times New Roman" w:eastAsia="SimSun" w:hAnsi="Times New Roman" w:cs="Times New Roman"/>
          <w:sz w:val="24"/>
          <w:szCs w:val="24"/>
          <w:lang w:eastAsia="bg-BG"/>
        </w:rPr>
        <w:t xml:space="preserve">........................................................................................................, наричан по-долу </w:t>
      </w:r>
      <w:r w:rsidRPr="00740CCA">
        <w:rPr>
          <w:rFonts w:ascii="Times New Roman" w:eastAsia="SimSun" w:hAnsi="Times New Roman" w:cs="Times New Roman"/>
          <w:b/>
          <w:bCs/>
          <w:sz w:val="24"/>
          <w:szCs w:val="24"/>
          <w:lang w:eastAsia="bg-BG"/>
        </w:rPr>
        <w:t>ИЗПЪЛНИТЕЛ</w:t>
      </w:r>
      <w:r w:rsidRPr="00740CCA">
        <w:rPr>
          <w:rFonts w:ascii="Times New Roman" w:eastAsia="SimSun" w:hAnsi="Times New Roman" w:cs="Times New Roman"/>
          <w:sz w:val="24"/>
          <w:szCs w:val="24"/>
          <w:lang w:eastAsia="bg-BG"/>
        </w:rPr>
        <w:t xml:space="preserve">, с ЕИК ............................, със седалище и адрес на управление: ............................................., вписан в Централния професионален регистър на строителя под № ..............................., представляван от ...................................., действащ в качеството си на ....................................... </w:t>
      </w:r>
    </w:p>
    <w:p w:rsidR="00044E04" w:rsidRPr="00740CCA" w:rsidRDefault="00044E04" w:rsidP="00E710E8">
      <w:pPr>
        <w:spacing w:after="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На основание чл. 194, ал. 1 от Закона за обществените поръчки (ЗОП), във връзка с  проведена обществена поръчка с предмет:</w:t>
      </w:r>
      <w:r w:rsidRPr="00740CCA">
        <w:rPr>
          <w:rFonts w:ascii="Times New Roman" w:hAnsi="Times New Roman" w:cs="Times New Roman"/>
          <w:b/>
          <w:bCs/>
          <w:sz w:val="24"/>
          <w:szCs w:val="24"/>
        </w:rPr>
        <w:t>“Реконструкция и модернизация на тренировъчен футболен терен – гр. Панагюрище“</w:t>
      </w:r>
      <w:r w:rsidRPr="00740CCA">
        <w:rPr>
          <w:rFonts w:ascii="Times New Roman" w:eastAsia="SimSun" w:hAnsi="Times New Roman" w:cs="Times New Roman"/>
          <w:sz w:val="24"/>
          <w:szCs w:val="24"/>
          <w:lang w:eastAsia="bg-BG"/>
        </w:rPr>
        <w:t xml:space="preserve">и на основание утвърден от Възложителя протокол по чл. 97, ал. 4 от ППЗОП  </w:t>
      </w:r>
      <w:r w:rsidR="00207BB3">
        <w:rPr>
          <w:rFonts w:ascii="Times New Roman" w:eastAsia="SimSun" w:hAnsi="Times New Roman" w:cs="Times New Roman"/>
          <w:sz w:val="24"/>
          <w:szCs w:val="24"/>
          <w:lang w:eastAsia="bg-BG"/>
        </w:rPr>
        <w:t>от дата</w:t>
      </w:r>
      <w:r w:rsidRPr="00740CCA">
        <w:rPr>
          <w:rFonts w:ascii="Times New Roman" w:eastAsia="SimSun" w:hAnsi="Times New Roman" w:cs="Times New Roman"/>
          <w:sz w:val="24"/>
          <w:szCs w:val="24"/>
          <w:lang w:eastAsia="bg-BG"/>
        </w:rPr>
        <w:t xml:space="preserve"> ...................../..........2017 г. за определяне на изпълнител на поръчката,</w:t>
      </w:r>
    </w:p>
    <w:p w:rsidR="00044E04" w:rsidRPr="00740CCA" w:rsidRDefault="00044E04" w:rsidP="00F51867">
      <w:pPr>
        <w:spacing w:after="0" w:line="240" w:lineRule="auto"/>
        <w:jc w:val="both"/>
        <w:rPr>
          <w:rFonts w:ascii="Times New Roman" w:eastAsia="SimSun" w:hAnsi="Times New Roman"/>
          <w:sz w:val="24"/>
          <w:szCs w:val="24"/>
          <w:lang w:eastAsia="bg-BG"/>
        </w:rPr>
      </w:pPr>
    </w:p>
    <w:p w:rsidR="00044E04" w:rsidRPr="00740CCA" w:rsidRDefault="00044E04" w:rsidP="00F51867">
      <w:pPr>
        <w:spacing w:after="120" w:line="240" w:lineRule="auto"/>
        <w:rPr>
          <w:rFonts w:ascii="Times New Roman" w:eastAsia="SimSun" w:hAnsi="Times New Roman"/>
          <w:b/>
          <w:bCs/>
          <w:sz w:val="24"/>
          <w:szCs w:val="24"/>
          <w:lang w:eastAsia="bg-BG"/>
        </w:rPr>
      </w:pPr>
    </w:p>
    <w:p w:rsidR="00044E04" w:rsidRPr="00740CCA" w:rsidRDefault="00044E04" w:rsidP="00F51867">
      <w:pPr>
        <w:spacing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се сключи настоящият договор за следното:</w:t>
      </w:r>
    </w:p>
    <w:p w:rsidR="00044E04" w:rsidRPr="00740CCA" w:rsidRDefault="00044E04" w:rsidP="00F51867">
      <w:pPr>
        <w:spacing w:after="120" w:line="240" w:lineRule="auto"/>
        <w:jc w:val="center"/>
        <w:rPr>
          <w:rFonts w:ascii="Times New Roman" w:eastAsia="SimSun" w:hAnsi="Times New Roman" w:cs="Times New Roman"/>
          <w:b/>
          <w:bCs/>
          <w:sz w:val="24"/>
          <w:szCs w:val="24"/>
          <w:lang w:eastAsia="bg-BG"/>
        </w:rPr>
      </w:pPr>
    </w:p>
    <w:p w:rsidR="00044E04" w:rsidRPr="00740CCA" w:rsidRDefault="00044E04" w:rsidP="00F51867">
      <w:pPr>
        <w:spacing w:before="120"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val="en-US" w:eastAsia="bg-BG"/>
        </w:rPr>
        <w:t>I</w:t>
      </w:r>
      <w:r w:rsidRPr="00740CCA">
        <w:rPr>
          <w:rFonts w:ascii="Times New Roman" w:eastAsia="SimSun" w:hAnsi="Times New Roman" w:cs="Times New Roman"/>
          <w:b/>
          <w:bCs/>
          <w:sz w:val="24"/>
          <w:szCs w:val="24"/>
          <w:lang w:eastAsia="bg-BG"/>
        </w:rPr>
        <w:t>. ПРЕДМЕТ НА ДОГОВОРА</w:t>
      </w:r>
    </w:p>
    <w:p w:rsidR="00044E04" w:rsidRPr="00740CCA" w:rsidRDefault="00044E04" w:rsidP="003F4881">
      <w:pPr>
        <w:spacing w:before="120" w:after="120" w:line="240" w:lineRule="auto"/>
        <w:jc w:val="both"/>
        <w:rPr>
          <w:rFonts w:ascii="Times New Roman" w:eastAsia="SimSun" w:hAnsi="Times New Roman"/>
          <w:sz w:val="28"/>
          <w:szCs w:val="28"/>
          <w:lang w:eastAsia="bg-BG"/>
        </w:rPr>
      </w:pPr>
      <w:r w:rsidRPr="00740CCA">
        <w:rPr>
          <w:rFonts w:ascii="Times New Roman" w:eastAsia="SimSun" w:hAnsi="Times New Roman" w:cs="Times New Roman"/>
          <w:b/>
          <w:bCs/>
          <w:sz w:val="24"/>
          <w:szCs w:val="24"/>
          <w:lang w:eastAsia="bg-BG"/>
        </w:rPr>
        <w:t>Чл. 1.</w:t>
      </w:r>
      <w:r w:rsidRPr="00740CCA">
        <w:rPr>
          <w:rFonts w:ascii="Times New Roman" w:eastAsia="SimSun" w:hAnsi="Times New Roman" w:cs="Times New Roman"/>
          <w:sz w:val="24"/>
          <w:szCs w:val="24"/>
          <w:lang w:eastAsia="bg-BG"/>
        </w:rPr>
        <w:t xml:space="preserve"> (1) Предмет на този договор е</w:t>
      </w:r>
      <w:r w:rsidRPr="00740CCA">
        <w:rPr>
          <w:rFonts w:ascii="Times New Roman" w:hAnsi="Times New Roman" w:cs="Times New Roman"/>
          <w:b/>
          <w:bCs/>
          <w:sz w:val="24"/>
          <w:szCs w:val="24"/>
        </w:rPr>
        <w:t>“Реконструкция и модернизация на тренировъчен футболен терен – гр. Панагюрище“</w:t>
      </w:r>
    </w:p>
    <w:p w:rsidR="00044E04" w:rsidRPr="00740CCA" w:rsidRDefault="00044E04" w:rsidP="003F4881">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ИЗПЪЛНИТЕЛЯТ се задължава на своя отговорност и с присъщата грижа, ефективност, прозрачност и добросъвестност, в съответствие с най-добрите практики в проектирането и строителството, условията на настоящия договор и приложимата законова база,</w:t>
      </w:r>
      <w:r w:rsidRPr="00740CCA">
        <w:rPr>
          <w:rFonts w:ascii="Times New Roman" w:hAnsi="Times New Roman" w:cs="Times New Roman"/>
          <w:sz w:val="24"/>
          <w:szCs w:val="24"/>
        </w:rPr>
        <w:t xml:space="preserve"> технически правила и норми, приложими стандарти</w:t>
      </w:r>
      <w:r w:rsidRPr="00740CCA">
        <w:rPr>
          <w:rFonts w:ascii="Times New Roman" w:eastAsia="SimSun" w:hAnsi="Times New Roman" w:cs="Times New Roman"/>
          <w:sz w:val="24"/>
          <w:szCs w:val="24"/>
          <w:lang w:eastAsia="bg-BG"/>
        </w:rPr>
        <w:t>, да:</w:t>
      </w:r>
    </w:p>
    <w:p w:rsidR="00044E04" w:rsidRPr="00740CCA" w:rsidRDefault="00044E04" w:rsidP="00F51867">
      <w:pPr>
        <w:autoSpaceDE w:val="0"/>
        <w:autoSpaceDN w:val="0"/>
        <w:adjustRightInd w:val="0"/>
        <w:spacing w:before="120" w:after="120" w:line="240" w:lineRule="auto"/>
        <w:jc w:val="both"/>
        <w:rPr>
          <w:rFonts w:ascii="Times New Roman" w:hAnsi="Times New Roman" w:cs="Times New Roman"/>
          <w:sz w:val="24"/>
          <w:szCs w:val="24"/>
        </w:rPr>
      </w:pPr>
      <w:r w:rsidRPr="00740CCA">
        <w:rPr>
          <w:rFonts w:ascii="Times New Roman" w:hAnsi="Times New Roman" w:cs="Times New Roman"/>
          <w:sz w:val="24"/>
          <w:szCs w:val="24"/>
        </w:rPr>
        <w:t>1. изработи инвестиционен проект във фаза „Технически проект” съгласно изискванията на Наредба № 4 от 21 май 2001 г. за обхвата и съдържанието на инвестиционните проекти, ЗУТ и подзаконовите нормативни актове по прилагането му и Техническата спецификация на ВЪЗЛОЖИТЕЛЯ.</w:t>
      </w:r>
    </w:p>
    <w:p w:rsidR="00044E04" w:rsidRPr="00740CCA" w:rsidRDefault="00044E04" w:rsidP="0086602A">
      <w:pPr>
        <w:autoSpaceDE w:val="0"/>
        <w:autoSpaceDN w:val="0"/>
        <w:adjustRightInd w:val="0"/>
        <w:spacing w:before="120" w:after="120" w:line="240" w:lineRule="auto"/>
        <w:jc w:val="both"/>
        <w:rPr>
          <w:rFonts w:ascii="Times New Roman" w:hAnsi="Times New Roman" w:cs="Times New Roman"/>
          <w:sz w:val="24"/>
          <w:szCs w:val="24"/>
        </w:rPr>
      </w:pPr>
      <w:r w:rsidRPr="00740CCA">
        <w:rPr>
          <w:rFonts w:ascii="Times New Roman" w:hAnsi="Times New Roman" w:cs="Times New Roman"/>
          <w:sz w:val="24"/>
          <w:szCs w:val="24"/>
        </w:rPr>
        <w:t>2. извърши в срока на настоящия договор всички строителни и монтажни работи в съответствие с изработеният и одобрен в процеса на изпълнение на настоящия договор инвестиционен проект във фаза „Техническа“, ведно с количествените сметки към него. Одобреният инвестиционен проект, ведно с количествените сметки към него, става неизменна част от настоящия договор.</w:t>
      </w:r>
    </w:p>
    <w:p w:rsidR="00044E04" w:rsidRPr="00740CCA" w:rsidRDefault="00044E04" w:rsidP="00F51867">
      <w:pPr>
        <w:widowControl w:val="0"/>
        <w:spacing w:before="120" w:after="120" w:line="240" w:lineRule="auto"/>
        <w:jc w:val="both"/>
        <w:rPr>
          <w:rFonts w:ascii="Times New Roman" w:hAnsi="Times New Roman" w:cs="Times New Roman"/>
          <w:sz w:val="24"/>
          <w:szCs w:val="24"/>
          <w:shd w:val="clear" w:color="auto" w:fill="FFFFFF"/>
        </w:rPr>
      </w:pPr>
      <w:r w:rsidRPr="00740CCA">
        <w:rPr>
          <w:rFonts w:ascii="Times New Roman" w:hAnsi="Times New Roman" w:cs="Times New Roman"/>
          <w:sz w:val="24"/>
          <w:szCs w:val="24"/>
        </w:rPr>
        <w:t xml:space="preserve">3. изготви екзекутивна </w:t>
      </w:r>
      <w:r w:rsidRPr="00740CCA">
        <w:rPr>
          <w:rFonts w:ascii="Times New Roman" w:hAnsi="Times New Roman" w:cs="Times New Roman"/>
          <w:sz w:val="24"/>
          <w:szCs w:val="24"/>
          <w:shd w:val="clear" w:color="auto" w:fill="FFFFFF"/>
        </w:rPr>
        <w:t>документация за строежа.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Единствено ИЗПЪЛНИТЕЛЯТ е отговорен пред ВЪЗЛОЖИТЕЛЯ за изпълнение предмета на договора, включително и при наличието на подизпълнители.</w:t>
      </w:r>
    </w:p>
    <w:p w:rsidR="00044E04" w:rsidRPr="00740CCA" w:rsidRDefault="00044E04" w:rsidP="003C3378">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2.</w:t>
      </w:r>
      <w:r w:rsidRPr="00740CCA">
        <w:rPr>
          <w:rFonts w:ascii="Times New Roman" w:eastAsia="SimSun" w:hAnsi="Times New Roman" w:cs="Times New Roman"/>
          <w:sz w:val="24"/>
          <w:szCs w:val="24"/>
          <w:lang w:eastAsia="bg-BG"/>
        </w:rPr>
        <w:t xml:space="preserve"> (1) Техническата спецификация ведно с приложенията към нея, както и Техническото предложение и Ценовото предложение и приложенията към тях, подадени от ИЗПЪЛНИТЕЛЯ на обществената поръчка, представляват неразделна част от този договор.</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Одобреният в процеса на изпълнение на настоящия договор инвестиционен проект във фаза „Технически проект“, ведно с количествените сметки към него, и издаденото разрешение за строеж стават неразделна част от настоящия договор.</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Всички клаузи в настоящия договор следва да се тълкуват непротиворечиво и съгласно документите по предходните алинеи.</w:t>
      </w:r>
    </w:p>
    <w:p w:rsidR="00044E04" w:rsidRPr="00740CCA" w:rsidRDefault="00044E04" w:rsidP="00F51867">
      <w:pPr>
        <w:autoSpaceDE w:val="0"/>
        <w:autoSpaceDN w:val="0"/>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(4) С подписването на настоящия договор ИЗПЪЛНИТЕЛЯТ декларира, че е запознат с неговото съдържание, както и със съдържанието на документите по чл. 2, ал. 1 и с всички приложения към него, съгласява се с тях и се задължава да изпълни всички произтичащи от договора задължения.</w:t>
      </w:r>
    </w:p>
    <w:p w:rsidR="00044E04" w:rsidRPr="00740CCA" w:rsidRDefault="00044E04" w:rsidP="00F51867">
      <w:pPr>
        <w:autoSpaceDE w:val="0"/>
        <w:autoSpaceDN w:val="0"/>
        <w:spacing w:before="120"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val="en-US" w:eastAsia="bg-BG"/>
        </w:rPr>
        <w:t>II</w:t>
      </w:r>
      <w:r w:rsidRPr="00740CCA">
        <w:rPr>
          <w:rFonts w:ascii="Times New Roman" w:eastAsia="SimSun" w:hAnsi="Times New Roman" w:cs="Times New Roman"/>
          <w:b/>
          <w:bCs/>
          <w:sz w:val="24"/>
          <w:szCs w:val="24"/>
          <w:lang w:eastAsia="bg-BG"/>
        </w:rPr>
        <w:t>. СРОК НА ДОГОВОРА</w:t>
      </w:r>
    </w:p>
    <w:p w:rsidR="00044E04" w:rsidRPr="00740CCA" w:rsidRDefault="00044E04" w:rsidP="003F4881">
      <w:pPr>
        <w:spacing w:after="0" w:line="240" w:lineRule="auto"/>
        <w:jc w:val="both"/>
        <w:rPr>
          <w:rFonts w:ascii="Times New Roman" w:hAnsi="Times New Roman" w:cs="Times New Roman"/>
          <w:sz w:val="24"/>
          <w:szCs w:val="24"/>
        </w:rPr>
      </w:pPr>
      <w:r w:rsidRPr="00740CCA">
        <w:rPr>
          <w:rFonts w:ascii="Times New Roman" w:hAnsi="Times New Roman" w:cs="Times New Roman"/>
          <w:b/>
          <w:bCs/>
          <w:sz w:val="24"/>
          <w:szCs w:val="24"/>
        </w:rPr>
        <w:t>Чл. 3.</w:t>
      </w:r>
      <w:r w:rsidRPr="00740CCA">
        <w:rPr>
          <w:rFonts w:ascii="Times New Roman" w:hAnsi="Times New Roman" w:cs="Times New Roman"/>
          <w:sz w:val="24"/>
          <w:szCs w:val="24"/>
        </w:rPr>
        <w:t xml:space="preserve"> (1) Срокът за изпълнение на предмета на настоящия договор е ……………. календарни дни.</w:t>
      </w:r>
    </w:p>
    <w:p w:rsidR="00044E04" w:rsidRPr="00740CCA" w:rsidRDefault="00044E04" w:rsidP="00F51867">
      <w:pPr>
        <w:spacing w:before="120" w:after="120" w:line="240" w:lineRule="auto"/>
        <w:jc w:val="both"/>
        <w:rPr>
          <w:rFonts w:ascii="Times New Roman" w:hAnsi="Times New Roman" w:cs="Times New Roman"/>
          <w:sz w:val="24"/>
          <w:szCs w:val="24"/>
        </w:rPr>
      </w:pPr>
      <w:r w:rsidRPr="00740CCA">
        <w:rPr>
          <w:rFonts w:ascii="Times New Roman" w:hAnsi="Times New Roman" w:cs="Times New Roman"/>
          <w:sz w:val="24"/>
          <w:szCs w:val="24"/>
        </w:rPr>
        <w:t>(2) При спиране на строителството по нареждане на общински или държавен орган, както и по обективни причини, за които ИЗПЪЛНИТЕЛЯТ няма вина, срокът по ал. 1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w:t>
      </w:r>
    </w:p>
    <w:p w:rsidR="00044E04" w:rsidRPr="00740CCA" w:rsidRDefault="00044E04" w:rsidP="00F51867">
      <w:pPr>
        <w:spacing w:before="120" w:after="120" w:line="240" w:lineRule="auto"/>
        <w:jc w:val="both"/>
        <w:rPr>
          <w:rFonts w:ascii="Times New Roman" w:hAnsi="Times New Roman" w:cs="Times New Roman"/>
          <w:sz w:val="24"/>
          <w:szCs w:val="24"/>
        </w:rPr>
      </w:pPr>
    </w:p>
    <w:p w:rsidR="00044E04" w:rsidRPr="00740CCA" w:rsidRDefault="00044E04" w:rsidP="00F51867">
      <w:pPr>
        <w:spacing w:before="120"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val="en-US" w:eastAsia="bg-BG"/>
        </w:rPr>
        <w:t>III</w:t>
      </w:r>
      <w:r w:rsidRPr="00740CCA">
        <w:rPr>
          <w:rFonts w:ascii="Times New Roman" w:eastAsia="SimSun" w:hAnsi="Times New Roman" w:cs="Times New Roman"/>
          <w:b/>
          <w:bCs/>
          <w:sz w:val="24"/>
          <w:szCs w:val="24"/>
          <w:lang w:eastAsia="bg-BG"/>
        </w:rPr>
        <w:t>. ЦЕНИ И ПЛАЩАНИЯ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w:t>
      </w:r>
      <w:r w:rsidRPr="00740CCA">
        <w:rPr>
          <w:rFonts w:ascii="Times New Roman" w:eastAsia="SimSun" w:hAnsi="Times New Roman"/>
          <w:b/>
          <w:bCs/>
          <w:sz w:val="24"/>
          <w:szCs w:val="24"/>
          <w:lang w:val="en-US" w:eastAsia="bg-BG"/>
        </w:rPr>
        <w:t> </w:t>
      </w:r>
      <w:r w:rsidRPr="00740CCA">
        <w:rPr>
          <w:rFonts w:ascii="Times New Roman" w:eastAsia="SimSun" w:hAnsi="Times New Roman" w:cs="Times New Roman"/>
          <w:b/>
          <w:bCs/>
          <w:sz w:val="24"/>
          <w:szCs w:val="24"/>
          <w:lang w:eastAsia="bg-BG"/>
        </w:rPr>
        <w:t>4.</w:t>
      </w:r>
      <w:r w:rsidRPr="00740CCA">
        <w:rPr>
          <w:rFonts w:ascii="Times New Roman" w:eastAsia="SimSun" w:hAnsi="Times New Roman" w:cs="Times New Roman"/>
          <w:sz w:val="24"/>
          <w:szCs w:val="24"/>
          <w:lang w:eastAsia="bg-BG"/>
        </w:rPr>
        <w:t xml:space="preserve"> (1) Общата цена на настоящия договор, съгласно Ценовото предложение на ИЗПЪЛНИТЕЛЯ, е </w:t>
      </w:r>
      <w:r w:rsidRPr="00740CCA">
        <w:rPr>
          <w:rFonts w:ascii="Times New Roman" w:eastAsia="SimSun" w:hAnsi="Times New Roman" w:cs="Times New Roman"/>
          <w:b/>
          <w:bCs/>
          <w:sz w:val="24"/>
          <w:szCs w:val="24"/>
          <w:lang w:eastAsia="bg-BG"/>
        </w:rPr>
        <w:t>…………………… лева (словом: ………………………………..) без ДДС</w:t>
      </w:r>
      <w:r w:rsidRPr="00740CCA">
        <w:rPr>
          <w:rFonts w:ascii="Times New Roman" w:eastAsia="SimSun" w:hAnsi="Times New Roman" w:cs="Times New Roman"/>
          <w:sz w:val="24"/>
          <w:szCs w:val="24"/>
          <w:lang w:eastAsia="bg-BG"/>
        </w:rPr>
        <w:t>, включително</w:t>
      </w:r>
    </w:p>
    <w:p w:rsidR="00044E04" w:rsidRPr="00740CCA" w:rsidRDefault="00044E04" w:rsidP="00F51867">
      <w:pPr>
        <w:tabs>
          <w:tab w:val="left" w:pos="426"/>
        </w:tabs>
        <w:autoSpaceDN w:val="0"/>
        <w:spacing w:before="120" w:after="120" w:line="240" w:lineRule="auto"/>
        <w:jc w:val="both"/>
        <w:rPr>
          <w:rFonts w:ascii="Times New Roman" w:hAnsi="Times New Roman" w:cs="Times New Roman"/>
          <w:sz w:val="24"/>
          <w:szCs w:val="24"/>
          <w:lang w:eastAsia="bg-BG"/>
        </w:rPr>
      </w:pPr>
      <w:r w:rsidRPr="00740CCA">
        <w:rPr>
          <w:rFonts w:ascii="Times New Roman" w:eastAsia="SimSun" w:hAnsi="Times New Roman" w:cs="Times New Roman"/>
          <w:sz w:val="24"/>
          <w:szCs w:val="24"/>
          <w:lang w:eastAsia="bg-BG"/>
        </w:rPr>
        <w:t>(2) Цената включва всички разходи, необходими за извършване предмета на договора, така че обектът да бъде годен за въвеждане в експлоатация.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5.</w:t>
      </w:r>
      <w:r w:rsidRPr="00740CCA">
        <w:rPr>
          <w:rFonts w:ascii="Times New Roman" w:eastAsia="SimSun" w:hAnsi="Times New Roman" w:cs="Times New Roman"/>
          <w:sz w:val="24"/>
          <w:szCs w:val="24"/>
          <w:lang w:eastAsia="bg-BG"/>
        </w:rPr>
        <w:t xml:space="preserve"> Цената по настоящия договор е дължима до размера на реално извършените от ИЗПЪЛНИТЕЛЯ и безусловно приети по реда на настоящия договор от ВЪЗЛОЖИТЕЛЯ СМР.</w:t>
      </w:r>
    </w:p>
    <w:p w:rsidR="00044E04" w:rsidRPr="00740CCA" w:rsidRDefault="00044E04" w:rsidP="003F4881">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6.</w:t>
      </w:r>
      <w:r w:rsidRPr="00740CCA">
        <w:rPr>
          <w:rFonts w:ascii="Times New Roman" w:eastAsia="SimSun" w:hAnsi="Times New Roman"/>
          <w:b/>
          <w:bCs/>
          <w:sz w:val="24"/>
          <w:szCs w:val="24"/>
          <w:lang w:val="en-US" w:eastAsia="bg-BG"/>
        </w:rPr>
        <w:t> </w:t>
      </w:r>
      <w:r w:rsidRPr="00740CCA">
        <w:rPr>
          <w:rFonts w:ascii="Times New Roman" w:eastAsia="SimSun" w:hAnsi="Times New Roman" w:cs="Times New Roman"/>
          <w:sz w:val="24"/>
          <w:szCs w:val="24"/>
          <w:lang w:eastAsia="bg-BG"/>
        </w:rPr>
        <w:t xml:space="preserve"> (1) ВЪЗЛОЖИТЕЛЯТ изплаща еднократно аванс по банковата сметка на ИЗПЪЛНИТЕЛЯ в размер на  </w:t>
      </w:r>
      <w:r w:rsidR="00207BB3">
        <w:rPr>
          <w:rFonts w:ascii="Times New Roman" w:eastAsia="SimSun" w:hAnsi="Times New Roman" w:cs="Times New Roman"/>
          <w:sz w:val="24"/>
          <w:szCs w:val="24"/>
          <w:lang w:eastAsia="bg-BG"/>
        </w:rPr>
        <w:t>3</w:t>
      </w:r>
      <w:r w:rsidRPr="00740CCA">
        <w:rPr>
          <w:rFonts w:ascii="Times New Roman" w:eastAsia="SimSun" w:hAnsi="Times New Roman" w:cs="Times New Roman"/>
          <w:sz w:val="24"/>
          <w:szCs w:val="24"/>
          <w:lang w:eastAsia="bg-BG"/>
        </w:rPr>
        <w:t xml:space="preserve">0% от цената по чл. 4, ал. 1. Авансът се изплаща в срок до 10 десет) календарни дни след подписване на настоящия договор, получаване на </w:t>
      </w:r>
      <w:proofErr w:type="spellStart"/>
      <w:r w:rsidRPr="00740CCA">
        <w:rPr>
          <w:rFonts w:ascii="Times New Roman" w:eastAsia="SimSun" w:hAnsi="Times New Roman" w:cs="Times New Roman"/>
          <w:sz w:val="24"/>
          <w:szCs w:val="24"/>
          <w:lang w:eastAsia="bg-BG"/>
        </w:rPr>
        <w:t>възлагателно</w:t>
      </w:r>
      <w:proofErr w:type="spellEnd"/>
      <w:r w:rsidRPr="00740CCA">
        <w:rPr>
          <w:rFonts w:ascii="Times New Roman" w:eastAsia="SimSun" w:hAnsi="Times New Roman" w:cs="Times New Roman"/>
          <w:sz w:val="24"/>
          <w:szCs w:val="24"/>
          <w:lang w:eastAsia="bg-BG"/>
        </w:rPr>
        <w:t xml:space="preserve"> писмо от ВЪЗЛОЖИТЕЛЯ и представяне на фактура.</w:t>
      </w:r>
    </w:p>
    <w:p w:rsidR="00044E04" w:rsidRPr="00740CCA" w:rsidRDefault="00044E04" w:rsidP="00E32E29">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В срок от 30 (тридесет) календарни дни след приемането на предмета на договора и представяне на фактура ВЪЗЛОЖИТЕЛЯТ извършва окончателно плащане в размер на дължимата стойност съгласно чл. 4, ал. 1 и след приспадане на получения аванс по ал. 1.</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(3) Когато ИЗПЪЛНИТЕЛЯТ е сключил договор/договори за </w:t>
      </w:r>
      <w:proofErr w:type="spellStart"/>
      <w:r w:rsidRPr="00740CCA">
        <w:rPr>
          <w:rFonts w:ascii="Times New Roman" w:eastAsia="SimSun" w:hAnsi="Times New Roman" w:cs="Times New Roman"/>
          <w:sz w:val="24"/>
          <w:szCs w:val="24"/>
          <w:lang w:eastAsia="bg-BG"/>
        </w:rPr>
        <w:t>подизпълнение</w:t>
      </w:r>
      <w:proofErr w:type="spellEnd"/>
      <w:r w:rsidRPr="00740CCA">
        <w:rPr>
          <w:rFonts w:ascii="Times New Roman" w:eastAsia="SimSun" w:hAnsi="Times New Roman" w:cs="Times New Roman"/>
          <w:sz w:val="24"/>
          <w:szCs w:val="24"/>
          <w:lang w:eastAsia="bg-BG"/>
        </w:rPr>
        <w:t xml:space="preserve">,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или представи на възложителя доказателства, че договорът за </w:t>
      </w:r>
      <w:proofErr w:type="spellStart"/>
      <w:r w:rsidRPr="00740CCA">
        <w:rPr>
          <w:rFonts w:ascii="Times New Roman" w:eastAsia="SimSun" w:hAnsi="Times New Roman" w:cs="Times New Roman"/>
          <w:sz w:val="24"/>
          <w:szCs w:val="24"/>
          <w:lang w:eastAsia="bg-BG"/>
        </w:rPr>
        <w:t>подизпълнение</w:t>
      </w:r>
      <w:proofErr w:type="spellEnd"/>
      <w:r w:rsidRPr="00740CCA">
        <w:rPr>
          <w:rFonts w:ascii="Times New Roman" w:eastAsia="SimSun" w:hAnsi="Times New Roman" w:cs="Times New Roman"/>
          <w:sz w:val="24"/>
          <w:szCs w:val="24"/>
          <w:lang w:eastAsia="bg-BG"/>
        </w:rPr>
        <w:t xml:space="preserve"> е прекратен, или работата или част от нея не е извършена от подизпълнителя.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(4) ВЪЗЛОЖИТЕЛЯТ има право да удържи неустойки, дължими от ИЗПЪЛНИТЕЛЯ, наложени по силата на настоящия договор, от размера на окончателното плащане.</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7.</w:t>
      </w:r>
      <w:r w:rsidRPr="00740CCA">
        <w:rPr>
          <w:rFonts w:ascii="Times New Roman" w:eastAsia="SimSun" w:hAnsi="Times New Roman" w:cs="Times New Roman"/>
          <w:sz w:val="24"/>
          <w:szCs w:val="24"/>
          <w:lang w:eastAsia="bg-BG"/>
        </w:rPr>
        <w:t xml:space="preserve"> (1) Преди извършване на плащане към ИЗПЪЛНИТЕЛЯ ВЪЗЛОЖИТЕЛЯТ извършва пълна документална проверка и проверка на мястото на изпълнението за удостоверяване извършването на заявените за плащане услуги и строително-монтажни работи.</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ВЪЗЛОЖИТЕЛЯТ изготвя доклад за проверка и го представя на 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В случай на препоръки в доклада за проверка на ВЪЗЛОЖИТЕЛЯ, те са задължителни за изпълнение от ИЗПЪЛНИТЕЛЯ в указания в доклада срок.</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(4) ВЪЗЛОЖИТЕЛЯТ извършва плащане, когато са изпълнени всички препоръки по ал. 3. </w:t>
      </w:r>
    </w:p>
    <w:p w:rsidR="00044E04" w:rsidRPr="00740CCA" w:rsidRDefault="00044E04" w:rsidP="00F51867">
      <w:pPr>
        <w:spacing w:before="120" w:after="120" w:line="240" w:lineRule="auto"/>
        <w:jc w:val="both"/>
        <w:rPr>
          <w:rFonts w:ascii="Times New Roman" w:hAnsi="Times New Roman" w:cs="Times New Roman"/>
          <w:sz w:val="24"/>
          <w:szCs w:val="24"/>
        </w:rPr>
      </w:pPr>
      <w:r w:rsidRPr="00740CCA">
        <w:rPr>
          <w:rFonts w:ascii="Times New Roman" w:eastAsia="SimSun" w:hAnsi="Times New Roman" w:cs="Times New Roman"/>
          <w:b/>
          <w:bCs/>
          <w:sz w:val="24"/>
          <w:szCs w:val="24"/>
          <w:lang w:eastAsia="bg-BG"/>
        </w:rPr>
        <w:t xml:space="preserve">Чл. 8. </w:t>
      </w:r>
      <w:r w:rsidRPr="00740CCA">
        <w:rPr>
          <w:rFonts w:ascii="Times New Roman" w:hAnsi="Times New Roman" w:cs="Times New Roman"/>
          <w:sz w:val="24"/>
          <w:szCs w:val="24"/>
        </w:rPr>
        <w:t>Плащанията се извършват по банков път по следната банкова сметка на 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БАНКА:……………..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val="en-US" w:eastAsia="bg-BG"/>
        </w:rPr>
        <w:t>IBAN</w:t>
      </w:r>
      <w:r w:rsidRPr="00740CCA">
        <w:rPr>
          <w:rFonts w:ascii="Times New Roman" w:eastAsia="SimSun" w:hAnsi="Times New Roman" w:cs="Times New Roman"/>
          <w:sz w:val="24"/>
          <w:szCs w:val="24"/>
          <w:lang w:eastAsia="bg-BG"/>
        </w:rPr>
        <w:t>.........................</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val="en-US" w:eastAsia="bg-BG"/>
        </w:rPr>
        <w:t>BIC</w:t>
      </w:r>
      <w:r w:rsidRPr="00740CCA">
        <w:rPr>
          <w:rFonts w:ascii="Times New Roman" w:eastAsia="SimSun" w:hAnsi="Times New Roman" w:cs="Times New Roman"/>
          <w:sz w:val="24"/>
          <w:szCs w:val="24"/>
          <w:lang w:eastAsia="bg-BG"/>
        </w:rPr>
        <w:t>............................</w:t>
      </w:r>
    </w:p>
    <w:p w:rsidR="00044E04" w:rsidRPr="00740CCA" w:rsidRDefault="00044E04" w:rsidP="00F51867">
      <w:pPr>
        <w:spacing w:before="120" w:after="120" w:line="240" w:lineRule="auto"/>
        <w:jc w:val="center"/>
        <w:rPr>
          <w:rFonts w:ascii="Times New Roman" w:eastAsia="SimSun" w:hAnsi="Times New Roman"/>
          <w:sz w:val="24"/>
          <w:szCs w:val="24"/>
          <w:lang w:eastAsia="bg-BG"/>
        </w:rPr>
      </w:pPr>
      <w:r w:rsidRPr="00740CCA">
        <w:rPr>
          <w:rFonts w:ascii="Times New Roman" w:eastAsia="SimSun" w:hAnsi="Times New Roman" w:cs="Times New Roman"/>
          <w:b/>
          <w:bCs/>
          <w:sz w:val="24"/>
          <w:szCs w:val="24"/>
          <w:lang w:val="en-US" w:eastAsia="bg-BG"/>
        </w:rPr>
        <w:t>IV</w:t>
      </w:r>
      <w:r w:rsidRPr="00740CCA">
        <w:rPr>
          <w:rFonts w:ascii="Times New Roman" w:eastAsia="SimSun" w:hAnsi="Times New Roman" w:cs="Times New Roman"/>
          <w:b/>
          <w:bCs/>
          <w:sz w:val="24"/>
          <w:szCs w:val="24"/>
          <w:lang w:eastAsia="bg-BG"/>
        </w:rPr>
        <w:t>. ИЗПЪЛНЕНИЕ НА ДОГОВОРА. ПРАВА И ЗАДЪЛЖЕНИЯ НА СТРАНИТЕ</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9.</w:t>
      </w:r>
      <w:r w:rsidRPr="00740CCA">
        <w:rPr>
          <w:rFonts w:ascii="Times New Roman" w:eastAsia="SimSun" w:hAnsi="Times New Roman" w:cs="Times New Roman"/>
          <w:sz w:val="24"/>
          <w:szCs w:val="24"/>
          <w:lang w:val="ru-RU" w:eastAsia="bg-BG"/>
        </w:rPr>
        <w:t xml:space="preserve">(1) ИЗПЪЛНИТЕЛЯТ се </w:t>
      </w:r>
      <w:r w:rsidRPr="00740CCA">
        <w:rPr>
          <w:rFonts w:ascii="Times New Roman" w:eastAsia="SimSun" w:hAnsi="Times New Roman" w:cs="Times New Roman"/>
          <w:sz w:val="24"/>
          <w:szCs w:val="24"/>
          <w:lang w:eastAsia="bg-BG"/>
        </w:rPr>
        <w:t>задължава:</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 уредба и приложимите технически стандарти;</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rsidR="00044E04" w:rsidRPr="00740CCA" w:rsidRDefault="00044E04" w:rsidP="00F51867">
      <w:pPr>
        <w:numPr>
          <w:ilvl w:val="0"/>
          <w:numId w:val="8"/>
        </w:numPr>
        <w:spacing w:before="120" w:after="120" w:line="240" w:lineRule="auto"/>
        <w:ind w:left="709"/>
        <w:jc w:val="both"/>
        <w:rPr>
          <w:rFonts w:ascii="Times New Roman" w:eastAsia="SimSun" w:hAnsi="Times New Roman"/>
          <w:sz w:val="24"/>
          <w:szCs w:val="24"/>
          <w:lang w:eastAsia="bg-BG"/>
        </w:rPr>
      </w:pPr>
      <w:r w:rsidRPr="00740CCA">
        <w:rPr>
          <w:rFonts w:ascii="Times New Roman" w:eastAsia="SimSun" w:hAnsi="Times New Roman" w:cs="Times New Roman"/>
          <w:sz w:val="24"/>
          <w:szCs w:val="24"/>
          <w:lang w:eastAsia="bg-BG"/>
        </w:rPr>
        <w:t xml:space="preserve">Да изпълнява задълженията си </w:t>
      </w:r>
      <w:r w:rsidRPr="00740CCA">
        <w:rPr>
          <w:rFonts w:ascii="Times New Roman" w:eastAsia="SimSun" w:hAnsi="Times New Roman" w:cs="Times New Roman"/>
          <w:i/>
          <w:iCs/>
          <w:sz w:val="24"/>
          <w:szCs w:val="24"/>
          <w:lang w:eastAsia="bg-BG"/>
        </w:rPr>
        <w:t>самостоятелно без подизпълнители/съвместно със следните подизпълнители, посочени в офертата му: ...............................................</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представи на ВЪЗЛОЖИТЕЛЯ валидна застраховка за професионална отговорност по чл.171 ЗУТ и удостоверение за вписване в Централния професионален регистър на строителя за изпълнение на строежи, отговарящи на вида на строежа, предмет на обществената поръчка, както и на категорията му съгласно чл. 137, ал.1 ЗУТ при подписването на настоящия договор. ИЗПЪЛНИТЕЛЯТ се задължава по време на изпълнението на настоящия договор да поддържа валидна застраховката за професионална отговорност.</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изработи инвестиционен проект във фаза „Техническа” в съответствие с Техническата спецификация и Техническото предложение.</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извърши от името на ВЪЗЛОЖИТЕЛЯ всички действия и процедури за получаване от последния на съгласувания, свързани със задълженията му по закон като ВЪЗЛОЖИТЕЛ на настоящия договор за получаване на одобрение на инвестиционния проект във фаза „технически проект” и издаване на разрешение за строеж.</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Да осигури необходимите за извършването на работата електро- и </w:t>
      </w:r>
      <w:proofErr w:type="spellStart"/>
      <w:r w:rsidRPr="00740CCA">
        <w:rPr>
          <w:rFonts w:ascii="Times New Roman" w:eastAsia="SimSun" w:hAnsi="Times New Roman" w:cs="Times New Roman"/>
          <w:sz w:val="24"/>
          <w:szCs w:val="24"/>
          <w:lang w:eastAsia="bg-BG"/>
        </w:rPr>
        <w:t>водозахранване</w:t>
      </w:r>
      <w:proofErr w:type="spellEnd"/>
      <w:r w:rsidRPr="00740CCA">
        <w:rPr>
          <w:rFonts w:ascii="Times New Roman" w:eastAsia="SimSun" w:hAnsi="Times New Roman" w:cs="Times New Roman"/>
          <w:sz w:val="24"/>
          <w:szCs w:val="24"/>
          <w:lang w:eastAsia="bg-BG"/>
        </w:rPr>
        <w:t>, като разходите за осигуряване и консумация са за негова сметка.</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извърши всички строителни и монтажни работи, съгласно одобрения инвестиционен проект и друга техническа документация, при спазване на изискванията на чл. 169, ал. 1, 2 и 3 от ЗУТ, в съответствие с Техническата спецификация и Техническо предложение на ИЗПЪЛНИТЕЛЯ и приложенията към тях, както и всички действащи към момента на изпълнение закони, правилници и нормативи, стандарти касаещи изпълнението на обекти от такъв характер, и останалите изисквания на ЗУТ и свързаната с него нормативна уредба;</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спазва изискванията за безопасност на труда, пожарна безопасност и всички други изисквания, въведени със законови и подзаконови нормативни актове в приложимата област;</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осигури всички материали, детайли, конструкции, както и всичко друго необходимо за строителството;</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влага в строителството материали и строителни изделия, отговарящи на нормативно установените изисквания за качество и съответствие, което се установява с представени от ИЗПЪЛНИТЕЛЯ документи, декларации и сертификати за съответствие;</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осигури необходимите за извършването на работите строително оборудване и механизация;</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извърши всички необходими изпитвания, които да удостовери с протокол;</w:t>
      </w:r>
    </w:p>
    <w:p w:rsidR="00044E04" w:rsidRPr="00740CCA" w:rsidRDefault="00044E04" w:rsidP="001051E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Да уведомява ВЪЗЛОЖИТЕЛЯ, за извършените СМР, които подлежат на закриване, и чието качество и количество не могат да бъдат установени по-късно. След съставяне на акт ВЪЗЛОЖИТЕЛЯТ, дава писмено разрешение за закриването им. Всички работи, които са закрити без да е съставен съответният акт, ще бъдат откривани по искане на ВЪЗЛОЖИТЕЛЯ, като действията по откриването и </w:t>
      </w:r>
      <w:proofErr w:type="spellStart"/>
      <w:r w:rsidRPr="00740CCA">
        <w:rPr>
          <w:rFonts w:ascii="Times New Roman" w:eastAsia="SimSun" w:hAnsi="Times New Roman" w:cs="Times New Roman"/>
          <w:sz w:val="24"/>
          <w:szCs w:val="24"/>
          <w:lang w:eastAsia="bg-BG"/>
        </w:rPr>
        <w:t>последващото</w:t>
      </w:r>
      <w:proofErr w:type="spellEnd"/>
      <w:r w:rsidRPr="00740CCA">
        <w:rPr>
          <w:rFonts w:ascii="Times New Roman" w:eastAsia="SimSun" w:hAnsi="Times New Roman" w:cs="Times New Roman"/>
          <w:sz w:val="24"/>
          <w:szCs w:val="24"/>
          <w:lang w:eastAsia="bg-BG"/>
        </w:rPr>
        <w:t xml:space="preserve"> им закриване са за сметка на ИЗПЪЛНИТЕЛЯ;</w:t>
      </w:r>
    </w:p>
    <w:p w:rsidR="00044E04" w:rsidRPr="00740CCA" w:rsidRDefault="00044E04" w:rsidP="001051E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извърши за своя сметка всички работи по отстраняването на виновно допуснати грешки, недостатъци, некачествено изпълнение и други, констатирани от представителите на ВЪЗЛОЖИТЕЛЯ, от органи на държавна власт и др.;</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отстрани за своя сметка всички установени дефекти и недостатъци при извършване на възложените СМР в указания му от ВЪЗЛОЖИТЕЛЯ срок по чл. 12, ал. 3 от настоящия договор;</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уведомява своевременно писмено ВЪЗЛОЖИТЕЛЯ винаги, когато има опасност от забавяне или нарушение на изпълнението на строителството;</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изпълни в указаните срокове всички препоръки, направени от страна на ВЪЗЛОЖИТЕЛЯ, в резултат на направена документална проверка или проверка на място;</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След приключване на строителните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предаде на ВЪЗЛОЖИТЕЛЯ пълен комплект документи за обекта при приемането му от съответните органи, включително и екзекутивна документация;</w:t>
      </w:r>
    </w:p>
    <w:p w:rsidR="00044E04" w:rsidRPr="00740CCA" w:rsidRDefault="00044E04" w:rsidP="0086602A">
      <w:pPr>
        <w:numPr>
          <w:ilvl w:val="0"/>
          <w:numId w:val="8"/>
        </w:numPr>
        <w:spacing w:before="120" w:after="120" w:line="240" w:lineRule="auto"/>
        <w:ind w:left="709"/>
        <w:jc w:val="both"/>
        <w:rPr>
          <w:rFonts w:ascii="Times New Roman" w:eastAsia="SimSun" w:hAnsi="Times New Roman"/>
          <w:sz w:val="24"/>
          <w:szCs w:val="24"/>
          <w:lang w:eastAsia="bg-BG"/>
        </w:rPr>
      </w:pPr>
      <w:r w:rsidRPr="00740CCA">
        <w:rPr>
          <w:rFonts w:ascii="Times New Roman" w:hAnsi="Times New Roman" w:cs="Times New Roman"/>
          <w:sz w:val="24"/>
          <w:szCs w:val="24"/>
        </w:rPr>
        <w:t xml:space="preserve">С предаването на строежа от ИЗПЪЛНИТЕЛЯ на ВЪЗЛОЖИТЕЛЯ по смисъла на чл. 176, ал. 1 от ЗУТ, да отстъпи на ВЪЗЛОЖИТЕЛЯ авторските си права върху инвестиционния проект. </w:t>
      </w:r>
    </w:p>
    <w:p w:rsidR="00044E04" w:rsidRPr="00740CCA" w:rsidRDefault="00044E04" w:rsidP="00F51867">
      <w:pPr>
        <w:numPr>
          <w:ilvl w:val="0"/>
          <w:numId w:val="8"/>
        </w:numPr>
        <w:spacing w:before="120" w:after="120" w:line="240" w:lineRule="auto"/>
        <w:ind w:left="709"/>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изпълнява горепосочените и всички други задължения, установени в настоящия договор, с грижата на добър търговец.</w:t>
      </w:r>
    </w:p>
    <w:p w:rsidR="00044E04" w:rsidRPr="00740CCA" w:rsidRDefault="00044E04" w:rsidP="00F51867">
      <w:pPr>
        <w:spacing w:before="120" w:after="120" w:line="240" w:lineRule="auto"/>
        <w:jc w:val="both"/>
        <w:rPr>
          <w:rFonts w:ascii="Times New Roman" w:eastAsia="SimSun" w:hAnsi="Times New Roman"/>
          <w:sz w:val="24"/>
          <w:szCs w:val="24"/>
          <w:lang w:eastAsia="bg-BG"/>
        </w:rPr>
      </w:pP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ИЗПЪЛНИТЕЛЯТ се задължава 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 поръчки, осигуряването на равни възможности, докладване на нередности и опазването на околната среда.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При изпълнение предмета на договора ИЗПЪЛНИТЕЛЯТ се задължава да използва лицата, посочени в Списъка на проектантския екип, ангажиран с изпълнението на проектирането и Списъка на инженерно-техническия състав от правоспособни лица, ангажиран за изпълнението на строителните дейности.</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(4) Промяната на експерти от екипа на ИЗПЪЛНИТЕЛЯ се допуска само след предварително писмено съгласие на ВЪЗЛОЖИТЕЛЯ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образование, квалификация и опит.</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(5) ИЗПЪЛНИТЕЛЯТ се задължава да поеме цялата отговорност към трети лица, в това число и отговорност за виновно причинени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(6) Всички вреди по предходната алинея, нанесени на трети лица при изпълнение на договора, се заплащат от 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(7) ИЗПЪЛНИТЕЛЯТ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(8) В случай че по своя вина ИЗПЪЛНИТЕЛЯТ причини щети по ал.7, то възстановяването им е за негова сметка.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(9) Всички санкции, произтичащи по вина на действия или </w:t>
      </w:r>
      <w:proofErr w:type="spellStart"/>
      <w:r w:rsidRPr="00740CCA">
        <w:rPr>
          <w:rFonts w:ascii="Times New Roman" w:eastAsia="SimSun" w:hAnsi="Times New Roman" w:cs="Times New Roman"/>
          <w:sz w:val="24"/>
          <w:szCs w:val="24"/>
          <w:lang w:eastAsia="bg-BG"/>
        </w:rPr>
        <w:t>бездейстия</w:t>
      </w:r>
      <w:proofErr w:type="spellEnd"/>
      <w:r w:rsidRPr="00740CCA">
        <w:rPr>
          <w:rFonts w:ascii="Times New Roman" w:eastAsia="SimSun" w:hAnsi="Times New Roman" w:cs="Times New Roman"/>
          <w:sz w:val="24"/>
          <w:szCs w:val="24"/>
          <w:lang w:eastAsia="bg-BG"/>
        </w:rPr>
        <w:t xml:space="preserve"> на ИЗПЪЛНИТЕЛЯ, наложени от общински и държавни органи във връзка с изпълнение на работите, предмет на настоящия договор, са за сметка на ИЗПЪЛНИТЕЛЯ.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(10) 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или други видове плащания за компенсиране на такава щета или вреда.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(11) 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неговите служители, или в резултат на нарушение на правата на трети лица.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(12) ИЗПЪЛНИТЕЛЯТ се задължава да не допуска увреждане на околната среда, да осигурява опазване на дърветата, тротоарите и площадките. Санкциите при констатирани нарушения са за сметка на 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(13)</w:t>
      </w:r>
      <w:r w:rsidRPr="00740CCA">
        <w:rPr>
          <w:rFonts w:ascii="Times New Roman" w:eastAsia="SimSun" w:hAnsi="Times New Roman"/>
          <w:sz w:val="24"/>
          <w:szCs w:val="24"/>
          <w:lang w:eastAsia="bg-BG"/>
        </w:rPr>
        <w:t> </w:t>
      </w:r>
      <w:r w:rsidRPr="00740CCA">
        <w:rPr>
          <w:rFonts w:ascii="Times New Roman" w:eastAsia="SimSun" w:hAnsi="Times New Roman" w:cs="Times New Roman"/>
          <w:sz w:val="24"/>
          <w:szCs w:val="24"/>
          <w:lang w:eastAsia="bg-BG"/>
        </w:rPr>
        <w:t>По време на изпълнението на СМР по настоящия договор ИЗПЪЛНИТЕЛЯT е длъжен да осигури съдействие за своевременното съставяне и окомплектоване с релевантни документи на необходимите актове и протоколи, съобразно изискванията на Наредба №3/31.07.2003 г. за съставяне на актове и протоколи по време на строителството.</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(14) ИЗПЪЛНИТЕЛЯТ се задължава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 в частност при и до въвеждането на обекта в експлоатация. ИЗПЪЛНИТЕЛЯТ носи отговорност пред ВЪЗЛОЖИТЕЛЯ и се задължава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работи.</w:t>
      </w:r>
    </w:p>
    <w:p w:rsidR="00044E04" w:rsidRPr="00740CCA" w:rsidRDefault="00044E04" w:rsidP="00F51867">
      <w:pPr>
        <w:spacing w:after="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(15) Да сключи договор/и за </w:t>
      </w:r>
      <w:proofErr w:type="spellStart"/>
      <w:r w:rsidRPr="00740CCA">
        <w:rPr>
          <w:rFonts w:ascii="Times New Roman" w:eastAsia="SimSun" w:hAnsi="Times New Roman" w:cs="Times New Roman"/>
          <w:sz w:val="24"/>
          <w:szCs w:val="24"/>
          <w:lang w:eastAsia="bg-BG"/>
        </w:rPr>
        <w:t>подизпълнение</w:t>
      </w:r>
      <w:proofErr w:type="spellEnd"/>
      <w:r w:rsidRPr="00740CCA">
        <w:rPr>
          <w:rFonts w:ascii="Times New Roman" w:eastAsia="SimSun" w:hAnsi="Times New Roman" w:cs="Times New Roman"/>
          <w:sz w:val="24"/>
          <w:szCs w:val="24"/>
          <w:lang w:eastAsia="bg-BG"/>
        </w:rPr>
        <w:t xml:space="preserve"> с посочените в офертата му подизпълнители в срок от 7 (седем) дни от сключване на настоящия договор и да предостави оригинален екземпляр на ВЪЗЛОЖИТЕЛЯ в 3-дневен срок.</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10.</w:t>
      </w:r>
      <w:r w:rsidRPr="00740CCA">
        <w:rPr>
          <w:rFonts w:ascii="Times New Roman" w:eastAsia="SimSun" w:hAnsi="Times New Roman" w:cs="Times New Roman"/>
          <w:sz w:val="24"/>
          <w:szCs w:val="24"/>
          <w:lang w:eastAsia="bg-BG"/>
        </w:rPr>
        <w:t xml:space="preserve"> (1) ИЗПЪЛНИТЕЛЯТ има право:</w:t>
      </w:r>
    </w:p>
    <w:p w:rsidR="00044E04" w:rsidRPr="00740CCA" w:rsidRDefault="00044E04" w:rsidP="00F51867">
      <w:pPr>
        <w:numPr>
          <w:ilvl w:val="0"/>
          <w:numId w:val="9"/>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иска от ВЪЗЛОЖИТЕЛЯ необходимото съдействие за изпълнение предмета на настоящия договор;</w:t>
      </w:r>
    </w:p>
    <w:p w:rsidR="00044E04" w:rsidRPr="00740CCA" w:rsidRDefault="00044E04" w:rsidP="00F51867">
      <w:pPr>
        <w:numPr>
          <w:ilvl w:val="0"/>
          <w:numId w:val="9"/>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иска от ВЪЗЛОЖИТЕЛЯ приемане на предмета на настоящия договор, в случай че е изпълнен точно и качествено, в съответствие с одобрените инвестиционни проекти, разработени в изпълнение на настоящия договор и в съответствие с техническата спецификация, приетата оферта и предлагана цена, и всички действащи към момента закони, правилници, нормативи и стандарти, касаещи изпълнението на обекти от такъв характер, и изискванията на ЗУТ и свързаната нормативна уредба, при условията и по реда на настоящия договор;</w:t>
      </w:r>
    </w:p>
    <w:p w:rsidR="00044E04" w:rsidRPr="00740CCA" w:rsidRDefault="00044E04" w:rsidP="00F51867">
      <w:pPr>
        <w:numPr>
          <w:ilvl w:val="0"/>
          <w:numId w:val="9"/>
        </w:numPr>
        <w:spacing w:before="120" w:after="120" w:line="240" w:lineRule="auto"/>
        <w:ind w:left="714" w:hanging="357"/>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получи съответното възнаграждение за изпълнение на настоящия договор при условията и по реда на настоящия договор.</w:t>
      </w:r>
    </w:p>
    <w:p w:rsidR="00044E04" w:rsidRPr="00740CCA" w:rsidRDefault="00044E04" w:rsidP="00F51867">
      <w:pPr>
        <w:numPr>
          <w:ilvl w:val="0"/>
          <w:numId w:val="9"/>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иска замяната на член на инженерно-техническия състав, ангажиран за изпълнение на поръчката с такъв с еквивалентна или по-висока квалификация и професионален опит, в следните случаи:</w:t>
      </w:r>
    </w:p>
    <w:p w:rsidR="00044E04" w:rsidRPr="00740CCA" w:rsidRDefault="00044E04" w:rsidP="00F51867">
      <w:pPr>
        <w:numPr>
          <w:ilvl w:val="0"/>
          <w:numId w:val="13"/>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Смърт на лицето;</w:t>
      </w:r>
    </w:p>
    <w:p w:rsidR="00044E04" w:rsidRPr="00740CCA" w:rsidRDefault="00044E04" w:rsidP="00F51867">
      <w:pPr>
        <w:numPr>
          <w:ilvl w:val="0"/>
          <w:numId w:val="13"/>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Трайна неработоспособност, пречеща на изпълнение на функциите по договора за обществена поръчка;</w:t>
      </w:r>
    </w:p>
    <w:p w:rsidR="00044E04" w:rsidRPr="00740CCA" w:rsidRDefault="00044E04" w:rsidP="00F51867">
      <w:pPr>
        <w:numPr>
          <w:ilvl w:val="0"/>
          <w:numId w:val="13"/>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Загуба на правоспособност, необходима за изпълнение на функциите по договора за обществена поръчка;</w:t>
      </w:r>
    </w:p>
    <w:p w:rsidR="00044E04" w:rsidRPr="00740CCA" w:rsidRDefault="00044E04" w:rsidP="00F51867">
      <w:pPr>
        <w:numPr>
          <w:ilvl w:val="0"/>
          <w:numId w:val="13"/>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Прекратяване на правоотношенията между ИЗПЪЛНИТЕЛЯ и съответното лице – член на инженерно-техническия състав;</w:t>
      </w:r>
    </w:p>
    <w:p w:rsidR="00044E04" w:rsidRPr="00740CCA" w:rsidRDefault="00044E04" w:rsidP="00F51867">
      <w:pPr>
        <w:numPr>
          <w:ilvl w:val="0"/>
          <w:numId w:val="13"/>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при необходимост от замяна на експерта поради причини, които не зависят от 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(2) При възникване на някое от обстоятелствата по ал. </w:t>
      </w:r>
      <w:r w:rsidRPr="00740CCA">
        <w:rPr>
          <w:rFonts w:ascii="Times New Roman" w:hAnsi="Times New Roman" w:cs="Times New Roman"/>
          <w:sz w:val="24"/>
          <w:szCs w:val="24"/>
        </w:rPr>
        <w:t xml:space="preserve">1, т. </w:t>
      </w:r>
      <w:r w:rsidRPr="00740CCA">
        <w:rPr>
          <w:rFonts w:ascii="Times New Roman" w:eastAsia="SimSun" w:hAnsi="Times New Roman" w:cs="Times New Roman"/>
          <w:sz w:val="24"/>
          <w:szCs w:val="24"/>
          <w:lang w:eastAsia="bg-BG"/>
        </w:rPr>
        <w:t>4, ИЗПЪЛНИТЕЛЯТ уведомява писмено ВЪЗЛОЖИТЕЛЯ, като посочва конкретните причини и прилага доказателства за настъпването им. ИЗПЪЛНИТЕЛЯТ предлага експерт, който да замени досегашния.</w:t>
      </w:r>
    </w:p>
    <w:p w:rsidR="00044E04" w:rsidRPr="00740CCA" w:rsidRDefault="00044E04" w:rsidP="00F51867">
      <w:pPr>
        <w:spacing w:before="120" w:after="120" w:line="240" w:lineRule="auto"/>
        <w:jc w:val="both"/>
        <w:rPr>
          <w:rFonts w:ascii="Times New Roman" w:eastAsia="SimSun" w:hAnsi="Times New Roman"/>
          <w:b/>
          <w:bCs/>
          <w:sz w:val="24"/>
          <w:szCs w:val="24"/>
          <w:lang w:eastAsia="bg-BG"/>
        </w:rPr>
      </w:pPr>
      <w:r w:rsidRPr="00740CCA">
        <w:rPr>
          <w:rFonts w:ascii="Times New Roman" w:eastAsia="SimSun" w:hAnsi="Times New Roman" w:cs="Times New Roman"/>
          <w:sz w:val="24"/>
          <w:szCs w:val="24"/>
          <w:lang w:eastAsia="bg-BG"/>
        </w:rPr>
        <w:t>(3) Допълнителните разходи, възникнали в резултат от смяната на експерт, са за сметка на 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11.</w:t>
      </w:r>
      <w:r w:rsidRPr="00740CCA">
        <w:rPr>
          <w:rFonts w:ascii="Times New Roman" w:eastAsia="SimSun" w:hAnsi="Times New Roman" w:cs="Times New Roman"/>
          <w:sz w:val="24"/>
          <w:szCs w:val="24"/>
          <w:lang w:eastAsia="bg-BG"/>
        </w:rPr>
        <w:t xml:space="preserve"> ВЪЗЛОЖИТЕЛЯТ е длъжен:</w:t>
      </w:r>
    </w:p>
    <w:p w:rsidR="00044E04" w:rsidRPr="00740CCA" w:rsidRDefault="00044E04" w:rsidP="00F51867">
      <w:pPr>
        <w:numPr>
          <w:ilvl w:val="0"/>
          <w:numId w:val="7"/>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Да предостави на ИЗПЪЛНИТЕЛЯ своевременно всички налични документи, информация и разрешителни, </w:t>
      </w:r>
      <w:proofErr w:type="spellStart"/>
      <w:r w:rsidRPr="00740CCA">
        <w:rPr>
          <w:rFonts w:ascii="Times New Roman" w:eastAsia="SimSun" w:hAnsi="Times New Roman" w:cs="Times New Roman"/>
          <w:sz w:val="24"/>
          <w:szCs w:val="24"/>
          <w:lang w:eastAsia="bg-BG"/>
        </w:rPr>
        <w:t>позволящи</w:t>
      </w:r>
      <w:proofErr w:type="spellEnd"/>
      <w:r w:rsidRPr="00740CCA">
        <w:rPr>
          <w:rFonts w:ascii="Times New Roman" w:eastAsia="SimSun" w:hAnsi="Times New Roman" w:cs="Times New Roman"/>
          <w:sz w:val="24"/>
          <w:szCs w:val="24"/>
          <w:lang w:eastAsia="bg-BG"/>
        </w:rPr>
        <w:t xml:space="preserve"> изпълнението на предмета на настоящия договор;</w:t>
      </w:r>
    </w:p>
    <w:p w:rsidR="00044E04" w:rsidRPr="00740CCA" w:rsidRDefault="00044E04" w:rsidP="00F51867">
      <w:pPr>
        <w:numPr>
          <w:ilvl w:val="0"/>
          <w:numId w:val="7"/>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окаже необходимото съдействие на ИЗПЪЛНИТЕЛЯ за изпълнение предмета на настоящия договор;</w:t>
      </w:r>
    </w:p>
    <w:p w:rsidR="00044E04" w:rsidRPr="00740CCA" w:rsidRDefault="00044E04" w:rsidP="00F51867">
      <w:pPr>
        <w:numPr>
          <w:ilvl w:val="0"/>
          <w:numId w:val="7"/>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приеме изработеното от ИЗПЪЛНИТЕЛЯ, ако то е извършено по реда и при условията на настоящия договор;</w:t>
      </w:r>
    </w:p>
    <w:p w:rsidR="00044E04" w:rsidRPr="00740CCA" w:rsidRDefault="00044E04" w:rsidP="00F51867">
      <w:pPr>
        <w:numPr>
          <w:ilvl w:val="0"/>
          <w:numId w:val="7"/>
        </w:numPr>
        <w:spacing w:before="120" w:after="120" w:line="240" w:lineRule="auto"/>
        <w:ind w:left="714" w:hanging="357"/>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заплати на ИЗПЪЛНИТЕЛЯ цената на договора съобразно уговорените срокове и начини.</w:t>
      </w:r>
    </w:p>
    <w:p w:rsidR="00044E04" w:rsidRPr="00740CCA" w:rsidRDefault="00044E04" w:rsidP="00F51867">
      <w:pPr>
        <w:numPr>
          <w:ilvl w:val="0"/>
          <w:numId w:val="7"/>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Да предаде на ИЗПЪЛНИТЕЛЯ копия от разрешението за строеж и от одобрения инвестиционен проект във фаза „Техническа“, за което страните подписват протокол. </w:t>
      </w:r>
    </w:p>
    <w:p w:rsidR="00044E04" w:rsidRPr="00740CCA" w:rsidRDefault="00044E04" w:rsidP="00F51867">
      <w:pPr>
        <w:numPr>
          <w:ilvl w:val="0"/>
          <w:numId w:val="7"/>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осигури имота, върху който ще се извършва строителството.</w:t>
      </w:r>
    </w:p>
    <w:p w:rsidR="00044E04" w:rsidRPr="00740CCA" w:rsidRDefault="00044E04" w:rsidP="00F51867">
      <w:pPr>
        <w:numPr>
          <w:ilvl w:val="0"/>
          <w:numId w:val="7"/>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откаже смяната на член на инженерно-техническия състав, поискана по реда и при основанията, посочени в чл. 10, ал. 1, т. 4, в случай на несъответствие с изискванията, заложени в т. II. Подготовка на оферти от Указанията към участниците по настоящата обществена поръчка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12. </w:t>
      </w:r>
      <w:r w:rsidRPr="00740CCA">
        <w:rPr>
          <w:rFonts w:ascii="Times New Roman" w:eastAsia="SimSun" w:hAnsi="Times New Roman" w:cs="Times New Roman"/>
          <w:sz w:val="24"/>
          <w:szCs w:val="24"/>
          <w:lang w:eastAsia="bg-BG"/>
        </w:rPr>
        <w:t>(1) ВЪЗЛОЖИТЕЛЯТ има право:</w:t>
      </w:r>
    </w:p>
    <w:p w:rsidR="00044E04" w:rsidRPr="00740CCA" w:rsidRDefault="00044E04" w:rsidP="00F51867">
      <w:pPr>
        <w:numPr>
          <w:ilvl w:val="0"/>
          <w:numId w:val="10"/>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оказва текущ контрол върху изпълнението на възложената работа, без да създава пречки на ИЗПЪЛНИТЕЛЯ;</w:t>
      </w:r>
    </w:p>
    <w:p w:rsidR="00044E04" w:rsidRPr="00740CCA" w:rsidRDefault="00044E04" w:rsidP="00F51867">
      <w:pPr>
        <w:numPr>
          <w:ilvl w:val="0"/>
          <w:numId w:val="10"/>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анализира и оценява работата на ИЗПЪЛНИТЕЛЯ и да изисква нейното своевременно усъвършенстване или подобряване;</w:t>
      </w:r>
    </w:p>
    <w:p w:rsidR="00044E04" w:rsidRPr="00740CCA" w:rsidRDefault="00044E04" w:rsidP="00F51867">
      <w:pPr>
        <w:numPr>
          <w:ilvl w:val="0"/>
          <w:numId w:val="10"/>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Да иска от ИЗПЪЛНИТЕЛЯ да изпълни възложената работа в срок и без отклонения от условията на настоящия договор.</w:t>
      </w:r>
    </w:p>
    <w:p w:rsidR="00044E04" w:rsidRPr="00740CCA" w:rsidRDefault="00044E04" w:rsidP="00F51867">
      <w:pPr>
        <w:numPr>
          <w:ilvl w:val="0"/>
          <w:numId w:val="10"/>
        </w:numPr>
        <w:spacing w:before="120" w:after="120" w:line="240" w:lineRule="auto"/>
        <w:jc w:val="both"/>
        <w:rPr>
          <w:rFonts w:ascii="Times New Roman" w:eastAsia="SimSun" w:hAnsi="Times New Roman"/>
          <w:sz w:val="24"/>
          <w:szCs w:val="24"/>
          <w:lang w:eastAsia="bg-BG"/>
        </w:rPr>
      </w:pPr>
      <w:r w:rsidRPr="00740CCA">
        <w:rPr>
          <w:rFonts w:ascii="Times New Roman" w:hAnsi="Times New Roman" w:cs="Times New Roman"/>
          <w:color w:val="000000"/>
          <w:sz w:val="24"/>
          <w:szCs w:val="24"/>
          <w:shd w:val="clear" w:color="auto" w:fill="FFFFFF"/>
        </w:rPr>
        <w:t> Да изисква от ИЗПЪЛНИТЕЛЯ да сключи и да му представи договори </w:t>
      </w:r>
      <w:r w:rsidRPr="00740CCA">
        <w:rPr>
          <w:rFonts w:ascii="Times New Roman" w:hAnsi="Times New Roman" w:cs="Times New Roman"/>
          <w:sz w:val="24"/>
          <w:szCs w:val="24"/>
          <w:shd w:val="clear" w:color="auto" w:fill="FFFFFF"/>
        </w:rPr>
        <w:t>за</w:t>
      </w:r>
      <w:r w:rsidRPr="00740CCA">
        <w:rPr>
          <w:rFonts w:ascii="Times New Roman" w:hAnsi="Times New Roman" w:cs="Times New Roman"/>
          <w:color w:val="000000"/>
          <w:sz w:val="24"/>
          <w:szCs w:val="24"/>
          <w:shd w:val="clear" w:color="auto" w:fill="FFFFFF"/>
        </w:rPr>
        <w:t> </w:t>
      </w:r>
      <w:proofErr w:type="spellStart"/>
      <w:r w:rsidRPr="00740CCA">
        <w:rPr>
          <w:rFonts w:ascii="Times New Roman" w:hAnsi="Times New Roman" w:cs="Times New Roman"/>
          <w:color w:val="000000"/>
          <w:sz w:val="24"/>
          <w:szCs w:val="24"/>
          <w:shd w:val="clear" w:color="auto" w:fill="FFFFFF"/>
        </w:rPr>
        <w:t>подизпълнение</w:t>
      </w:r>
      <w:proofErr w:type="spellEnd"/>
      <w:r w:rsidRPr="00740CCA">
        <w:rPr>
          <w:rFonts w:ascii="Times New Roman" w:hAnsi="Times New Roman" w:cs="Times New Roman"/>
          <w:color w:val="000000"/>
          <w:sz w:val="24"/>
          <w:szCs w:val="24"/>
          <w:shd w:val="clear" w:color="auto" w:fill="FFFFFF"/>
        </w:rPr>
        <w:t xml:space="preserve"> с посочените в офертата му подизпълнители.</w:t>
      </w:r>
    </w:p>
    <w:p w:rsidR="00044E04" w:rsidRPr="00740CCA" w:rsidRDefault="00044E04" w:rsidP="00F51867">
      <w:pPr>
        <w:spacing w:before="120" w:after="120" w:line="240" w:lineRule="auto"/>
        <w:jc w:val="both"/>
        <w:rPr>
          <w:rFonts w:ascii="Times New Roman" w:eastAsia="SimSun" w:hAnsi="Times New Roman"/>
          <w:sz w:val="24"/>
          <w:szCs w:val="24"/>
          <w:lang w:eastAsia="bg-BG"/>
        </w:rPr>
      </w:pP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ВЪЗЛОЖИТЕЛЯТ си запазва правото да не заплаща некачествено изпълнените услуги и СМР или изпълнените с некачествени материали до отстраняване на тези недостатъци от или за сметка на 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Недостатъците по предходната алинея се отстраняват до изтичане за изпълнение на договора или в определен от ВЪЗЛОЖИТЕЛЯ подходящ срок. Срокът за отстраняване на недостатъците се определя с предписание на ВЪЗЛОЖИТЕЛЯ в съответния констативен акт и не може да бъде по-кратък от 5 дни.</w:t>
      </w:r>
    </w:p>
    <w:p w:rsidR="00044E04" w:rsidRPr="00740CCA" w:rsidRDefault="00044E04" w:rsidP="00E32E29">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(4) Ако ИЗПЪЛНИТЕЛЯТ не отстрани недостатъците в определения по предходната алинея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 ВЪЗЛОЖИТЕЛЯТ може да приспадне разходите по тази алинея от стойността на окончателното плащане по настоящия договор.</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(5) С разпоредбите на предходните алинеи не се засягат правата, които ВЪЗЛОЖИТЕЛЯТ притежава по чл. 265 от ЗЗД.</w:t>
      </w:r>
    </w:p>
    <w:p w:rsidR="00044E04" w:rsidRPr="00740CCA" w:rsidRDefault="00044E04" w:rsidP="00F51867">
      <w:pPr>
        <w:spacing w:before="120"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V. ПРИЕМАНЕ ИЗПЪЛНЕНИЕТО НА ПРЕДМЕТА НА ДОГОВОРА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13.</w:t>
      </w:r>
      <w:r w:rsidRPr="00740CCA">
        <w:rPr>
          <w:rFonts w:ascii="Times New Roman" w:eastAsia="SimSun" w:hAnsi="Times New Roman" w:cs="Times New Roman"/>
          <w:sz w:val="24"/>
          <w:szCs w:val="24"/>
          <w:lang w:eastAsia="bg-BG"/>
        </w:rPr>
        <w:t xml:space="preserve"> (1) ИЗПЪЛНИТЕЛЯТ предава на ВЪЗЛОЖИТЕЛЯ един екземпляр на хартиен носител на проекта по чл. 1, ал. 2, т. 1, което се удостоверява с подписването на междинен двустранен </w:t>
      </w:r>
      <w:proofErr w:type="spellStart"/>
      <w:r w:rsidRPr="00740CCA">
        <w:rPr>
          <w:rFonts w:ascii="Times New Roman" w:eastAsia="SimSun" w:hAnsi="Times New Roman" w:cs="Times New Roman"/>
          <w:sz w:val="24"/>
          <w:szCs w:val="24"/>
          <w:lang w:eastAsia="bg-BG"/>
        </w:rPr>
        <w:t>приемо-предавателен</w:t>
      </w:r>
      <w:proofErr w:type="spellEnd"/>
      <w:r w:rsidRPr="00740CCA">
        <w:rPr>
          <w:rFonts w:ascii="Times New Roman" w:eastAsia="SimSun" w:hAnsi="Times New Roman" w:cs="Times New Roman"/>
          <w:sz w:val="24"/>
          <w:szCs w:val="24"/>
          <w:lang w:eastAsia="bg-BG"/>
        </w:rPr>
        <w:t xml:space="preserve"> протокол.</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 (2) В срок от пет работни дни ВЪЗЛОЖИТЕЛЯТ прави преглед на инвестиционния проект за съответствието му с Техническата спецификация и в случай на констатирани непълноти и/или несъответствия, и/или недостатъци, връща проекта с писмени указания за отстраняването им. </w:t>
      </w:r>
    </w:p>
    <w:p w:rsidR="00044E04" w:rsidRPr="00740CCA" w:rsidRDefault="00044E04" w:rsidP="00F51867">
      <w:pPr>
        <w:spacing w:before="120" w:after="120" w:line="240" w:lineRule="auto"/>
        <w:jc w:val="both"/>
        <w:rPr>
          <w:rFonts w:ascii="Times New Roman" w:eastAsia="SimSun" w:hAnsi="Times New Roman"/>
          <w:sz w:val="24"/>
          <w:szCs w:val="24"/>
          <w:lang w:eastAsia="bg-BG"/>
        </w:rPr>
      </w:pPr>
      <w:r w:rsidRPr="00740CCA">
        <w:rPr>
          <w:rFonts w:ascii="Times New Roman" w:eastAsia="SimSun" w:hAnsi="Times New Roman" w:cs="Times New Roman"/>
          <w:sz w:val="24"/>
          <w:szCs w:val="24"/>
          <w:lang w:eastAsia="bg-BG"/>
        </w:rPr>
        <w:t xml:space="preserve">(3) В случай, че не са констатирани непълноти и/или несъответствия, и/или недостатъци ВЪЗЛОЖИТЕЛЯТ писмено уведомява ИЗПЪЛНИТЕЛЯ да стартира процедурите по съгласуване на проекта </w:t>
      </w:r>
      <w:r w:rsidRPr="00740CCA">
        <w:rPr>
          <w:rFonts w:ascii="Times New Roman" w:hAnsi="Times New Roman" w:cs="Times New Roman"/>
          <w:sz w:val="24"/>
          <w:szCs w:val="24"/>
        </w:rPr>
        <w:t>с всички контролни органи, експлоатационни дружества, общински и държавни институции съгласно нормативните изисквания.</w:t>
      </w:r>
    </w:p>
    <w:p w:rsidR="00044E04" w:rsidRPr="00740CCA" w:rsidRDefault="00044E04" w:rsidP="00F51867">
      <w:pPr>
        <w:spacing w:before="120" w:after="120" w:line="240" w:lineRule="auto"/>
        <w:jc w:val="both"/>
        <w:rPr>
          <w:rFonts w:ascii="Times New Roman" w:hAnsi="Times New Roman" w:cs="Times New Roman"/>
          <w:sz w:val="24"/>
          <w:szCs w:val="24"/>
        </w:rPr>
      </w:pPr>
      <w:r w:rsidRPr="00740CCA">
        <w:rPr>
          <w:rFonts w:ascii="Times New Roman" w:eastAsia="SimSun" w:hAnsi="Times New Roman" w:cs="Times New Roman"/>
          <w:sz w:val="24"/>
          <w:szCs w:val="24"/>
          <w:lang w:eastAsia="bg-BG"/>
        </w:rPr>
        <w:t xml:space="preserve">(4) </w:t>
      </w:r>
      <w:r w:rsidRPr="00740CCA">
        <w:rPr>
          <w:rFonts w:ascii="Times New Roman" w:hAnsi="Times New Roman" w:cs="Times New Roman"/>
          <w:sz w:val="24"/>
          <w:szCs w:val="24"/>
        </w:rPr>
        <w:t xml:space="preserve">В срок от 5 работни дни от деня на получаване на указанията по ал. 2 ИЗПЪЛНИТЕЛЯТ е длъжен да отстрани констатираните непълноти и/или несъответствия, и/или недостатъци и </w:t>
      </w:r>
      <w:r w:rsidRPr="00740CCA">
        <w:rPr>
          <w:rFonts w:ascii="Times New Roman" w:eastAsia="SimSun" w:hAnsi="Times New Roman" w:cs="Times New Roman"/>
          <w:sz w:val="24"/>
          <w:szCs w:val="24"/>
          <w:lang w:eastAsia="bg-BG"/>
        </w:rPr>
        <w:t xml:space="preserve">стартира процедурите по съгласуване на проекта </w:t>
      </w:r>
      <w:r w:rsidRPr="00740CCA">
        <w:rPr>
          <w:rFonts w:ascii="Times New Roman" w:hAnsi="Times New Roman" w:cs="Times New Roman"/>
          <w:sz w:val="24"/>
          <w:szCs w:val="24"/>
        </w:rPr>
        <w:t>с всички контролни органи, експлоатационни дружества, общински и държавни институции съгласно нормативните изисквания.</w:t>
      </w:r>
    </w:p>
    <w:p w:rsidR="00044E04" w:rsidRPr="00740CCA" w:rsidRDefault="00044E04" w:rsidP="00F51867">
      <w:pPr>
        <w:spacing w:before="120" w:after="120" w:line="240" w:lineRule="auto"/>
        <w:jc w:val="both"/>
        <w:rPr>
          <w:rFonts w:ascii="Times New Roman" w:hAnsi="Times New Roman" w:cs="Times New Roman"/>
          <w:sz w:val="24"/>
          <w:szCs w:val="24"/>
        </w:rPr>
      </w:pPr>
      <w:r w:rsidRPr="00740CCA">
        <w:rPr>
          <w:rFonts w:ascii="Times New Roman" w:hAnsi="Times New Roman" w:cs="Times New Roman"/>
          <w:sz w:val="24"/>
          <w:szCs w:val="24"/>
        </w:rPr>
        <w:t>(5) ИЗПЪЛНИТЕЛЯТ предава на ВЪЗЛОЖИТЕЛЯ съгласувания с всички контролни органи, експлоатационни дружества, общински и държавни институции инвестиционен проект във фаза „</w:t>
      </w:r>
      <w:r w:rsidRPr="00740CCA">
        <w:rPr>
          <w:rFonts w:ascii="Times New Roman" w:eastAsia="SimSun" w:hAnsi="Times New Roman" w:cs="Times New Roman"/>
          <w:sz w:val="24"/>
          <w:szCs w:val="24"/>
          <w:lang w:eastAsia="bg-BG"/>
        </w:rPr>
        <w:t>Техническа</w:t>
      </w:r>
      <w:r w:rsidRPr="00740CCA">
        <w:rPr>
          <w:rFonts w:ascii="Times New Roman" w:hAnsi="Times New Roman" w:cs="Times New Roman"/>
          <w:sz w:val="24"/>
          <w:szCs w:val="24"/>
        </w:rPr>
        <w:t xml:space="preserve">” за оценка на съответствието, съгласуване и одобрение в 5 (пет) оригинални екземпляра на хартиен носител и две копия на електронен носител, за което се съставя двустранен </w:t>
      </w:r>
      <w:proofErr w:type="spellStart"/>
      <w:r w:rsidRPr="00740CCA">
        <w:rPr>
          <w:rFonts w:ascii="Times New Roman" w:hAnsi="Times New Roman" w:cs="Times New Roman"/>
          <w:sz w:val="24"/>
          <w:szCs w:val="24"/>
        </w:rPr>
        <w:t>приемо-предавателен</w:t>
      </w:r>
      <w:proofErr w:type="spellEnd"/>
      <w:r w:rsidRPr="00740CCA">
        <w:rPr>
          <w:rFonts w:ascii="Times New Roman" w:hAnsi="Times New Roman" w:cs="Times New Roman"/>
          <w:sz w:val="24"/>
          <w:szCs w:val="24"/>
        </w:rPr>
        <w:t xml:space="preserve"> протокол.</w:t>
      </w:r>
    </w:p>
    <w:p w:rsidR="00044E04" w:rsidRPr="00740CCA" w:rsidRDefault="00044E04" w:rsidP="00F51867">
      <w:pPr>
        <w:autoSpaceDE w:val="0"/>
        <w:autoSpaceDN w:val="0"/>
        <w:adjustRightInd w:val="0"/>
        <w:spacing w:before="120" w:after="120" w:line="240" w:lineRule="auto"/>
        <w:jc w:val="both"/>
        <w:rPr>
          <w:rFonts w:ascii="Times New Roman" w:hAnsi="Times New Roman" w:cs="Times New Roman"/>
          <w:sz w:val="24"/>
          <w:szCs w:val="24"/>
        </w:rPr>
      </w:pPr>
      <w:r w:rsidRPr="00740CCA">
        <w:rPr>
          <w:rFonts w:ascii="Times New Roman" w:hAnsi="Times New Roman" w:cs="Times New Roman"/>
          <w:sz w:val="24"/>
          <w:szCs w:val="24"/>
        </w:rPr>
        <w:t>(6) В случай на констатирани</w:t>
      </w:r>
      <w:r w:rsidRPr="00740CCA">
        <w:rPr>
          <w:rFonts w:ascii="Times New Roman" w:eastAsia="SimSun" w:hAnsi="Times New Roman" w:cs="Times New Roman"/>
          <w:sz w:val="24"/>
          <w:szCs w:val="24"/>
          <w:lang w:eastAsia="bg-BG"/>
        </w:rPr>
        <w:t xml:space="preserve"> непълноти и/или несъответствия, и/или недостатъци</w:t>
      </w:r>
      <w:r w:rsidRPr="00740CCA">
        <w:rPr>
          <w:rFonts w:ascii="Times New Roman" w:hAnsi="Times New Roman" w:cs="Times New Roman"/>
          <w:sz w:val="24"/>
          <w:szCs w:val="24"/>
        </w:rPr>
        <w:t xml:space="preserve"> в процеса на оценка, съгласуване и одобрение на проект от КОНСУЛТАНТА, осъществяващ оценка на съответствието на проекта, ИЗПЪЛНИТЕЛЯТ е длъжен да ги отстрани в срок от 5 работни дни от получаването на писмени указания от консултанта, осъществяващ оценка на съответствието на проекта, или съответния орган. </w:t>
      </w:r>
    </w:p>
    <w:p w:rsidR="00044E04" w:rsidRPr="00740CCA" w:rsidRDefault="00044E04" w:rsidP="00F51867">
      <w:pPr>
        <w:autoSpaceDE w:val="0"/>
        <w:autoSpaceDN w:val="0"/>
        <w:adjustRightInd w:val="0"/>
        <w:spacing w:before="120" w:after="120" w:line="240" w:lineRule="auto"/>
        <w:jc w:val="both"/>
        <w:rPr>
          <w:rFonts w:ascii="Times New Roman" w:hAnsi="Times New Roman" w:cs="Times New Roman"/>
          <w:sz w:val="24"/>
          <w:szCs w:val="24"/>
        </w:rPr>
      </w:pPr>
      <w:r w:rsidRPr="00740CCA">
        <w:rPr>
          <w:rFonts w:ascii="Times New Roman" w:hAnsi="Times New Roman" w:cs="Times New Roman"/>
          <w:sz w:val="24"/>
          <w:szCs w:val="24"/>
        </w:rPr>
        <w:t>(7) ИЗПЪЛНИТЕЛЯТ предава на ВЪЗЛОЖИТЕЛЯ съгласуваният и одобрен инвестиционен проект по</w:t>
      </w:r>
      <w:r w:rsidRPr="00740CCA">
        <w:rPr>
          <w:rFonts w:ascii="Times New Roman" w:eastAsia="SimSun" w:hAnsi="Times New Roman" w:cs="Times New Roman"/>
          <w:sz w:val="24"/>
          <w:szCs w:val="24"/>
          <w:lang w:eastAsia="bg-BG"/>
        </w:rPr>
        <w:t xml:space="preserve"> </w:t>
      </w:r>
      <w:proofErr w:type="spellStart"/>
      <w:r w:rsidRPr="00740CCA">
        <w:rPr>
          <w:rFonts w:ascii="Times New Roman" w:eastAsia="SimSun" w:hAnsi="Times New Roman" w:cs="Times New Roman"/>
          <w:sz w:val="24"/>
          <w:szCs w:val="24"/>
          <w:lang w:eastAsia="bg-BG"/>
        </w:rPr>
        <w:t>по</w:t>
      </w:r>
      <w:proofErr w:type="spellEnd"/>
      <w:r w:rsidRPr="00740CCA">
        <w:rPr>
          <w:rFonts w:ascii="Times New Roman" w:eastAsia="SimSun" w:hAnsi="Times New Roman" w:cs="Times New Roman"/>
          <w:sz w:val="24"/>
          <w:szCs w:val="24"/>
          <w:lang w:eastAsia="bg-BG"/>
        </w:rPr>
        <w:t xml:space="preserve"> чл. 1, ал. 2, т. 1 в </w:t>
      </w:r>
      <w:r w:rsidRPr="00740CCA">
        <w:rPr>
          <w:rFonts w:ascii="Times New Roman" w:hAnsi="Times New Roman" w:cs="Times New Roman"/>
          <w:sz w:val="24"/>
          <w:szCs w:val="24"/>
        </w:rPr>
        <w:t xml:space="preserve">5 оригинални екземпляра на хартиен носител и две копия на електронен носител, за което се съставя двустранен </w:t>
      </w:r>
      <w:proofErr w:type="spellStart"/>
      <w:r w:rsidRPr="00740CCA">
        <w:rPr>
          <w:rFonts w:ascii="Times New Roman" w:hAnsi="Times New Roman" w:cs="Times New Roman"/>
          <w:sz w:val="24"/>
          <w:szCs w:val="24"/>
        </w:rPr>
        <w:t>приемо-предавателен</w:t>
      </w:r>
      <w:proofErr w:type="spellEnd"/>
      <w:r w:rsidRPr="00740CCA">
        <w:rPr>
          <w:rFonts w:ascii="Times New Roman" w:hAnsi="Times New Roman" w:cs="Times New Roman"/>
          <w:sz w:val="24"/>
          <w:szCs w:val="24"/>
        </w:rPr>
        <w:t xml:space="preserve"> протокол.</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 xml:space="preserve">Чл. 14. </w:t>
      </w:r>
      <w:r w:rsidRPr="00740CCA">
        <w:rPr>
          <w:rFonts w:ascii="Times New Roman" w:eastAsia="SimSun" w:hAnsi="Times New Roman" w:cs="Times New Roman"/>
          <w:sz w:val="24"/>
          <w:szCs w:val="24"/>
          <w:lang w:eastAsia="bg-BG"/>
        </w:rPr>
        <w:t xml:space="preserve">(1) Извършените СМР се приемат с протоколи – количествено-стойностна сметка с </w:t>
      </w:r>
      <w:proofErr w:type="spellStart"/>
      <w:r w:rsidRPr="00740CCA">
        <w:rPr>
          <w:rFonts w:ascii="Times New Roman" w:eastAsia="SimSun" w:hAnsi="Times New Roman" w:cs="Times New Roman"/>
          <w:sz w:val="24"/>
          <w:szCs w:val="24"/>
          <w:lang w:eastAsia="bg-BG"/>
        </w:rPr>
        <w:t>наверижване</w:t>
      </w:r>
      <w:proofErr w:type="spellEnd"/>
      <w:r w:rsidRPr="00740CCA">
        <w:rPr>
          <w:rFonts w:ascii="Times New Roman" w:eastAsia="SimSun" w:hAnsi="Times New Roman" w:cs="Times New Roman"/>
          <w:sz w:val="24"/>
          <w:szCs w:val="24"/>
          <w:lang w:eastAsia="bg-BG"/>
        </w:rPr>
        <w:t>, изготвени от ИЗПЪЛНИТЕЛЯ и подписани от КОНСУЛТАНТА, лицето, упражняващо авторски надзор и ВЪЗЛОЖИТЕЛЯ или упълномощено от него лице.</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Предаването на обекта на ВЪЗЛОЖИТЕЛЯ се удостоверява с подписването на Протокол Образец № 15 от Наредба №3/31.07.2003 г. за съставяне на актове и протоколи по време на строителството.</w:t>
      </w:r>
    </w:p>
    <w:p w:rsidR="00044E04" w:rsidRPr="00740CCA" w:rsidRDefault="00044E04" w:rsidP="0087536E">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15.</w:t>
      </w:r>
      <w:r w:rsidRPr="00740CCA">
        <w:rPr>
          <w:rFonts w:ascii="Times New Roman" w:eastAsia="SimSun" w:hAnsi="Times New Roman" w:cs="Times New Roman"/>
          <w:sz w:val="24"/>
          <w:szCs w:val="24"/>
          <w:lang w:eastAsia="bg-BG"/>
        </w:rPr>
        <w:t xml:space="preserve"> За окончателно приемане на изпълнението на договора от ВЪЗЛОЖИТЕЛЯ се счита издаването на разрешение за ползване.</w:t>
      </w:r>
    </w:p>
    <w:p w:rsidR="00044E04" w:rsidRPr="00740CCA" w:rsidRDefault="00044E04" w:rsidP="00460B3D">
      <w:pPr>
        <w:spacing w:before="120"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VI. ГАРАНЦИОНЕН СРОК</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16. </w:t>
      </w:r>
      <w:r w:rsidRPr="00740CCA">
        <w:rPr>
          <w:rFonts w:ascii="Times New Roman" w:eastAsia="SimSun" w:hAnsi="Times New Roman" w:cs="Times New Roman"/>
          <w:sz w:val="24"/>
          <w:szCs w:val="24"/>
          <w:lang w:eastAsia="bg-BG"/>
        </w:rPr>
        <w:t xml:space="preserve">(1) Гаранционните срокове за изпълнените СМР по видове работи са, като следва ....................................................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Гаранционните срокове започват да текат от деня на приемането на съответния етап с издаване на разрешение за ползване (Наредба №3/31.07.2003 г. за съставяне на актове и протоколи по време на строителството).</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Извършените работи по отстраняване на дефектите и недостатъците, появили се в гаранционния срок, са за сметка на 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(4) ИЗПЪЛНИТЕЛЯТ се задължава да отстрани за своя сметка появили се дефекти в гаранционния срок в срок, договорен с двустранен констативен протокол, подписан от ВЪЗЛОЖИТЕЛЯ и ИЗПЪЛНИТЕЛЯ. Приемането на съответните поправки се извършва с констативен протокол, съставен от ВЪЗЛОЖИТЕЛЯ.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17. </w:t>
      </w:r>
      <w:r w:rsidRPr="00740CCA">
        <w:rPr>
          <w:rFonts w:ascii="Times New Roman" w:eastAsia="SimSun" w:hAnsi="Times New Roman" w:cs="Times New Roman"/>
          <w:sz w:val="24"/>
          <w:szCs w:val="24"/>
          <w:lang w:eastAsia="bg-BG"/>
        </w:rPr>
        <w:t>В случай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18. </w:t>
      </w:r>
      <w:r w:rsidRPr="00740CCA">
        <w:rPr>
          <w:rFonts w:ascii="Times New Roman" w:eastAsia="SimSun" w:hAnsi="Times New Roman" w:cs="Times New Roman"/>
          <w:sz w:val="24"/>
          <w:szCs w:val="24"/>
          <w:lang w:eastAsia="bg-BG"/>
        </w:rPr>
        <w:t>За проявили се дефекти и недостатъци в гаранционния срок ВЪЗЛОЖИТЕЛЯТ отправя писмена покана, в която определя място, дата и час за съставяне на протокол. В срок от 2 работни дни след съставяне на протокола ИЗПЪЛНИТЕЛЯТ следва да пристъпи към отстраняване на дефектите или на недостатъците. В противен случай ВЪЗЛОЖИТЕЛЯТ има право да приложи чл. 17 от настоящия договор.</w:t>
      </w:r>
    </w:p>
    <w:p w:rsidR="00044E04" w:rsidRPr="00740CCA" w:rsidRDefault="00044E04" w:rsidP="00F51867">
      <w:pPr>
        <w:spacing w:before="120"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VII. НЕИЗПЪЛНЕНИЕ. ОТГОВОРНОСТ ЗА НЕИЗПЪЛНЕНИЕ</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19.</w:t>
      </w:r>
      <w:r w:rsidRPr="00740CCA">
        <w:rPr>
          <w:rFonts w:ascii="Times New Roman" w:eastAsia="SimSun" w:hAnsi="Times New Roman" w:cs="Times New Roman"/>
          <w:sz w:val="24"/>
          <w:szCs w:val="24"/>
          <w:lang w:eastAsia="bg-BG"/>
        </w:rPr>
        <w:t xml:space="preserve"> (1) При неизпълнение на този договор всяка от страните дължи обезщетение за причинените вреди, при условията на гражданското и търговското законодателство.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(2)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 </w:t>
      </w:r>
    </w:p>
    <w:p w:rsidR="00044E04" w:rsidRPr="00740CCA" w:rsidRDefault="00044E04" w:rsidP="00460B3D">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20.</w:t>
      </w:r>
      <w:r w:rsidRPr="00740CCA">
        <w:rPr>
          <w:rFonts w:ascii="Times New Roman" w:eastAsia="SimSun" w:hAnsi="Times New Roman" w:cs="Times New Roman"/>
          <w:sz w:val="24"/>
          <w:szCs w:val="24"/>
          <w:lang w:eastAsia="bg-BG"/>
        </w:rPr>
        <w:t xml:space="preserve"> При виновно неспазване на сроковете по чл. 3, ал. 1, ИЗПЪЛНИТЕЛЯТ дължи неустойка в размер на 0.5 % от възнаграждението по чл. 4, ал. 1 за всеки просрочен ден, но не повече от 10% (десет процента) общо.</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 xml:space="preserve">Чл. 21. </w:t>
      </w:r>
      <w:r w:rsidRPr="00740CCA">
        <w:rPr>
          <w:rFonts w:ascii="Times New Roman" w:eastAsia="SimSun" w:hAnsi="Times New Roman" w:cs="Times New Roman"/>
          <w:sz w:val="24"/>
          <w:szCs w:val="24"/>
          <w:lang w:eastAsia="bg-BG"/>
        </w:rPr>
        <w:t>Независимо от правата по предходните членове, ВЪЗЛОЖИТЕЛЯТ има право на неустойка в размер на 20% (двадесет процента) от уговореното възнаграждение, когато извършените работи са обременени с недостатъци, които ИЗПЪЛНИТЕЛЯТ не може да отстрани.</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 xml:space="preserve">Чл. 22. </w:t>
      </w:r>
      <w:r w:rsidRPr="00740CCA">
        <w:rPr>
          <w:rFonts w:ascii="Times New Roman" w:eastAsia="SimSun" w:hAnsi="Times New Roman" w:cs="Times New Roman"/>
          <w:sz w:val="24"/>
          <w:szCs w:val="24"/>
          <w:lang w:eastAsia="bg-BG"/>
        </w:rPr>
        <w:t>ИЗПЪЛНИТЕЛЯТ отговаря за действията на трети лица, допуснати от него до обекта (без контролните органи), като за свои действия.</w:t>
      </w:r>
    </w:p>
    <w:p w:rsidR="00044E04" w:rsidRPr="00740CCA" w:rsidRDefault="00044E04" w:rsidP="00F51867">
      <w:pPr>
        <w:spacing w:before="120" w:after="120" w:line="240" w:lineRule="auto"/>
        <w:jc w:val="center"/>
        <w:rPr>
          <w:rFonts w:ascii="Times New Roman" w:eastAsia="SimSun" w:hAnsi="Times New Roman" w:cs="Times New Roman"/>
          <w:b/>
          <w:bCs/>
          <w:sz w:val="24"/>
          <w:szCs w:val="24"/>
          <w:lang w:eastAsia="bg-BG"/>
        </w:rPr>
      </w:pPr>
      <w:bookmarkStart w:id="53" w:name="_Toc329089999"/>
      <w:r w:rsidRPr="00740CCA">
        <w:rPr>
          <w:rFonts w:ascii="Times New Roman" w:eastAsia="SimSun" w:hAnsi="Times New Roman" w:cs="Times New Roman"/>
          <w:b/>
          <w:bCs/>
          <w:sz w:val="24"/>
          <w:szCs w:val="24"/>
          <w:lang w:val="en-US" w:eastAsia="bg-BG"/>
        </w:rPr>
        <w:t>VIII</w:t>
      </w:r>
      <w:r w:rsidRPr="00740CCA">
        <w:rPr>
          <w:rFonts w:ascii="Times New Roman" w:eastAsia="SimSun" w:hAnsi="Times New Roman" w:cs="Times New Roman"/>
          <w:b/>
          <w:bCs/>
          <w:sz w:val="24"/>
          <w:szCs w:val="24"/>
          <w:lang w:eastAsia="bg-BG"/>
        </w:rPr>
        <w:t xml:space="preserve">. </w:t>
      </w:r>
      <w:bookmarkEnd w:id="53"/>
      <w:r w:rsidRPr="00740CCA">
        <w:rPr>
          <w:rFonts w:ascii="Times New Roman" w:eastAsia="SimSun" w:hAnsi="Times New Roman" w:cs="Times New Roman"/>
          <w:b/>
          <w:bCs/>
          <w:sz w:val="24"/>
          <w:szCs w:val="24"/>
          <w:lang w:eastAsia="bg-BG"/>
        </w:rPr>
        <w:t>НЕПРЕОДОЛИМА СИЛА</w:t>
      </w:r>
    </w:p>
    <w:p w:rsidR="00044E04" w:rsidRPr="00740CCA" w:rsidRDefault="00044E04" w:rsidP="00385153">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23. </w:t>
      </w:r>
      <w:r w:rsidRPr="00740CCA">
        <w:rPr>
          <w:rFonts w:ascii="Times New Roman" w:eastAsia="SimSun" w:hAnsi="Times New Roman" w:cs="Times New Roman"/>
          <w:sz w:val="24"/>
          <w:szCs w:val="24"/>
          <w:lang w:eastAsia="bg-BG"/>
        </w:rPr>
        <w:t>(1) Страните по настоящия договор не дължат обезщетение за претърпени вреди и пропуснати ползи, ако те са причинени в резултат на непреодолима сила. Клаузата не засяга права или задължения на страните, които са възникнали и са били дължими преди настъпването на непреодолимата сила.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„Непреодолима сила” по смисъла на този договор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24. </w:t>
      </w:r>
      <w:r w:rsidRPr="00740CCA">
        <w:rPr>
          <w:rFonts w:ascii="Times New Roman" w:eastAsia="SimSun" w:hAnsi="Times New Roman" w:cs="Times New Roman"/>
          <w:sz w:val="24"/>
          <w:szCs w:val="24"/>
          <w:lang w:eastAsia="bg-BG"/>
        </w:rPr>
        <w:t>(1)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какви са възможните последици от нея и вероятната й продължителност, както и да представи доказателства (документи, издадени от съответния компетентен орган) за появата, естеството и размера на непреодолимата сила. При неуведомяване в срок съответната страна дължи обезщетение за вреди.</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(2)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През времето, когато изпълнението на задълженията на някоя от страните е възпрепятствано от непреодолима сила, за което е дадено известие в съответствие с ал. 1 и до отпадане действието на непреодолимата сила, страните предприемат всички необходими действия, за да избегнат или смекчат въздействието й и до колкото е възможно, да продължат да изпълняват задълженията си по договора, които не са възпрепятствани от непреодолимата сила.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(4) Страните не носят отговорност една спрямо друга по отношение на вреди, претърпени като последица от непреодолима сила.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25.</w:t>
      </w:r>
      <w:r w:rsidRPr="00740CCA">
        <w:rPr>
          <w:rFonts w:ascii="Times New Roman" w:eastAsia="SimSun" w:hAnsi="Times New Roman" w:cs="Times New Roman"/>
          <w:sz w:val="24"/>
          <w:szCs w:val="24"/>
          <w:lang w:eastAsia="bg-BG"/>
        </w:rPr>
        <w:t xml:space="preserve"> (1) Не е налице непреодолима сила, ако съответното събитие е следствие на неположена грижа от страна по настоящия договор и при полагане на дължимата грижа то може да бъде преодоляно.</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Докато трае действието на непреодолимата сила, изпълнението на задълженията и свързаните с тях насрещни задължения се спира.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(4) Изпълнението на задълженията се възобновява след отпадане на събитията, довели до спирането му.</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26.</w:t>
      </w:r>
      <w:r w:rsidRPr="00740CCA">
        <w:rPr>
          <w:rFonts w:ascii="Times New Roman" w:eastAsia="SimSun" w:hAnsi="Times New Roman" w:cs="Times New Roman"/>
          <w:sz w:val="24"/>
          <w:szCs w:val="24"/>
          <w:lang w:eastAsia="bg-BG"/>
        </w:rPr>
        <w:t xml:space="preserve"> При спиране на договора вследствие на непреодолима сила, предвидените срокове се увеличават със срока на спирането.</w:t>
      </w:r>
    </w:p>
    <w:p w:rsidR="00044E04" w:rsidRPr="00740CCA" w:rsidRDefault="00044E04" w:rsidP="00F51867">
      <w:pPr>
        <w:autoSpaceDE w:val="0"/>
        <w:autoSpaceDN w:val="0"/>
        <w:adjustRightInd w:val="0"/>
        <w:spacing w:before="120" w:after="120" w:line="240" w:lineRule="auto"/>
        <w:ind w:firstLine="1"/>
        <w:jc w:val="both"/>
        <w:rPr>
          <w:rFonts w:ascii="Times New Roman" w:eastAsia="SimSun" w:hAnsi="Times New Roman"/>
          <w:sz w:val="24"/>
          <w:szCs w:val="24"/>
        </w:rPr>
      </w:pPr>
    </w:p>
    <w:p w:rsidR="00044E04" w:rsidRPr="00740CCA" w:rsidRDefault="00044E04" w:rsidP="00385153">
      <w:pPr>
        <w:spacing w:before="120"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IХ. КОНФЛИКТ НА ИНТЕРЕСИ И КОДЕКС ЗА ЕТИЧНО ПОВЕДЕНИЕ</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27.</w:t>
      </w:r>
      <w:r w:rsidRPr="00740CCA">
        <w:rPr>
          <w:rFonts w:ascii="Times New Roman" w:eastAsia="SimSun" w:hAnsi="Times New Roman" w:cs="Times New Roman"/>
          <w:sz w:val="24"/>
          <w:szCs w:val="24"/>
        </w:rPr>
        <w:t xml:space="preserve"> (1) Изпълнявайки дейностите по този договор, ИЗПЪЛНИТЕЛЯТ се задължава както той, така и неговите служители да спазват определени изисквания относно конфликт на интереси и кодекс за етично поведение. </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28.</w:t>
      </w:r>
      <w:r w:rsidRPr="00740CCA">
        <w:rPr>
          <w:rFonts w:ascii="Times New Roman" w:eastAsia="SimSun" w:hAnsi="Times New Roman" w:cs="Times New Roman"/>
          <w:sz w:val="24"/>
          <w:szCs w:val="24"/>
        </w:rPr>
        <w:t xml:space="preserve"> (1) ИЗПЪЛНИТЕЛЯТ 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 </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sz w:val="24"/>
          <w:szCs w:val="24"/>
        </w:rPr>
        <w:t xml:space="preserve">(2) ВЪЗЛОЖИТЕЛЯТ си запазва правото да се увери, че тези мерки са адекватни и може да изиска предприемането на допълнителни мерки, ако това е необходимо. </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29.</w:t>
      </w:r>
      <w:r w:rsidRPr="00740CCA">
        <w:rPr>
          <w:rFonts w:ascii="Times New Roman" w:eastAsia="SimSun" w:hAnsi="Times New Roman" w:cs="Times New Roman"/>
          <w:sz w:val="24"/>
          <w:szCs w:val="24"/>
        </w:rPr>
        <w:t xml:space="preserve"> (1) ИЗПЪЛНИТЕЛЯТ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 </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sz w:val="24"/>
          <w:szCs w:val="24"/>
        </w:rPr>
        <w:t>(2) ИЗПЪЛНИТЕЛЯТ 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30.</w:t>
      </w:r>
      <w:r w:rsidRPr="00740CCA">
        <w:rPr>
          <w:rFonts w:ascii="Times New Roman" w:eastAsia="SimSun" w:hAnsi="Times New Roman" w:cs="Times New Roman"/>
          <w:sz w:val="24"/>
          <w:szCs w:val="24"/>
        </w:rPr>
        <w:t xml:space="preserve"> (1) ИЗПЪЛНИТЕЛЯТ се задължава да се въздържа от всякакви контакти, които биха компрометирали неговата независимост, или независимостта на персонала му. </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sz w:val="24"/>
          <w:szCs w:val="24"/>
        </w:rPr>
        <w:t>(2) В случай че ИЗПЪЛНИТЕЛЯТ не поддържа такава независимост, ВЪЗЛОЖИТЕЛЯТ може да прекрати настоящия договор.</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31.</w:t>
      </w:r>
      <w:r w:rsidRPr="00740CCA">
        <w:rPr>
          <w:rFonts w:ascii="Times New Roman" w:eastAsia="SimSun" w:hAnsi="Times New Roman" w:cs="Times New Roman"/>
          <w:sz w:val="24"/>
          <w:szCs w:val="24"/>
        </w:rPr>
        <w:t xml:space="preserve"> (1) ИЗПЪЛНИТЕЛЯТ 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 </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sz w:val="24"/>
          <w:szCs w:val="24"/>
        </w:rPr>
        <w:t xml:space="preserve">(2) ИЗПЪЛНИТЕЛЯТ се задължава да се въздържа от всякакви публични изявления във връзка с настоящия договор, направени без предварителното писмено съгласие на ВЪЗЛОЖИТЕЛЯ, както и от ангажиране с дейност, което влиза в разрез със задълженията му към ВЪЗЛОЖИТЕЛЯ по договора. </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sz w:val="24"/>
          <w:szCs w:val="24"/>
        </w:rPr>
        <w:t>(3) ИЗПЪЛНИТЕЛЯТ се задължава да не ангажира ВЪЗЛОЖИТЕЛЯ по какъвто и да е начин без предварителното му писмено съгласие и трябва, когато това се налага, да изясни това свое задължение пред трети лица.</w:t>
      </w:r>
    </w:p>
    <w:p w:rsidR="00044E04" w:rsidRPr="00740CCA" w:rsidRDefault="00044E04" w:rsidP="00F51867">
      <w:pPr>
        <w:autoSpaceDE w:val="0"/>
        <w:autoSpaceDN w:val="0"/>
        <w:adjustRightInd w:val="0"/>
        <w:spacing w:before="120" w:after="120" w:line="240" w:lineRule="auto"/>
        <w:ind w:firstLine="1"/>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32.</w:t>
      </w:r>
      <w:r w:rsidRPr="00740CCA">
        <w:rPr>
          <w:rFonts w:ascii="Times New Roman" w:eastAsia="SimSun" w:hAnsi="Times New Roman" w:cs="Times New Roman"/>
          <w:sz w:val="24"/>
          <w:szCs w:val="24"/>
        </w:rPr>
        <w:t xml:space="preserve"> В случай, че ИЗПЪЛНИТЕЛЯТ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ВЪЗЛОЖИТЕЛЯ, ВЪЗЛОЖИТЕЛЯТ може да прекрати настоящия договор, без това да е в ущърб на изпълнимите права на ИЗПЪЛНИТЕЛЯ по него.</w:t>
      </w:r>
    </w:p>
    <w:p w:rsidR="00044E04" w:rsidRPr="00740CCA" w:rsidRDefault="00044E04" w:rsidP="00F51867">
      <w:pPr>
        <w:autoSpaceDE w:val="0"/>
        <w:autoSpaceDN w:val="0"/>
        <w:adjustRightInd w:val="0"/>
        <w:spacing w:before="120" w:after="120" w:line="240" w:lineRule="auto"/>
        <w:ind w:firstLine="1"/>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33.</w:t>
      </w:r>
      <w:r w:rsidRPr="00740CCA">
        <w:rPr>
          <w:rFonts w:ascii="Times New Roman" w:eastAsia="SimSun" w:hAnsi="Times New Roman" w:cs="Times New Roman"/>
          <w:sz w:val="24"/>
          <w:szCs w:val="24"/>
        </w:rPr>
        <w:t xml:space="preserve"> ИЗПЪЛНИТЕЛЯТ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ВЪЗЛОЖИТЕЛЯ.</w:t>
      </w:r>
    </w:p>
    <w:p w:rsidR="00044E04" w:rsidRPr="00740CCA" w:rsidRDefault="00044E04" w:rsidP="00F51867">
      <w:pPr>
        <w:autoSpaceDE w:val="0"/>
        <w:autoSpaceDN w:val="0"/>
        <w:adjustRightInd w:val="0"/>
        <w:spacing w:before="120" w:after="120" w:line="240" w:lineRule="auto"/>
        <w:ind w:firstLine="1"/>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34.</w:t>
      </w:r>
      <w:r w:rsidRPr="00740CCA">
        <w:rPr>
          <w:rFonts w:ascii="Times New Roman" w:eastAsia="SimSun" w:hAnsi="Times New Roman" w:cs="Times New Roman"/>
          <w:sz w:val="24"/>
          <w:szCs w:val="24"/>
        </w:rPr>
        <w:t xml:space="preserve"> ИЗПЪЛНИТЕЛЯТ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 </w:t>
      </w:r>
    </w:p>
    <w:p w:rsidR="00044E04" w:rsidRPr="00740CCA" w:rsidRDefault="00044E04" w:rsidP="00F51867">
      <w:pPr>
        <w:autoSpaceDE w:val="0"/>
        <w:autoSpaceDN w:val="0"/>
        <w:adjustRightInd w:val="0"/>
        <w:spacing w:before="120" w:after="120" w:line="240" w:lineRule="auto"/>
        <w:ind w:firstLine="1"/>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35.</w:t>
      </w:r>
      <w:r w:rsidRPr="00740CCA">
        <w:rPr>
          <w:rFonts w:ascii="Times New Roman" w:eastAsia="SimSun" w:hAnsi="Times New Roman" w:cs="Times New Roman"/>
          <w:sz w:val="24"/>
          <w:szCs w:val="24"/>
        </w:rPr>
        <w:t xml:space="preserve"> ИЗПЪЛНИТЕЛЯТ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 </w:t>
      </w:r>
    </w:p>
    <w:p w:rsidR="00044E04" w:rsidRPr="00740CCA" w:rsidRDefault="00044E04" w:rsidP="00F51867">
      <w:pPr>
        <w:autoSpaceDE w:val="0"/>
        <w:autoSpaceDN w:val="0"/>
        <w:adjustRightInd w:val="0"/>
        <w:spacing w:before="120" w:after="120" w:line="240" w:lineRule="auto"/>
        <w:ind w:firstLine="1"/>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36.</w:t>
      </w:r>
      <w:r w:rsidRPr="00740CCA">
        <w:rPr>
          <w:rFonts w:ascii="Times New Roman" w:eastAsia="SimSun" w:hAnsi="Times New Roman" w:cs="Times New Roman"/>
          <w:sz w:val="24"/>
          <w:szCs w:val="24"/>
        </w:rPr>
        <w:t xml:space="preserve"> ИЗПЪЛНИТЕЛЯТ се задължава както той, така и назначеният или ангажиран от него персонал, да не ползват в ущърб на ВЪЗЛОЖИТЕЛЯ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044E04" w:rsidRPr="00740CCA" w:rsidRDefault="00044E04" w:rsidP="00F51867">
      <w:pPr>
        <w:autoSpaceDE w:val="0"/>
        <w:autoSpaceDN w:val="0"/>
        <w:adjustRightInd w:val="0"/>
        <w:spacing w:before="120" w:after="120" w:line="240" w:lineRule="auto"/>
        <w:ind w:firstLine="1"/>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37.</w:t>
      </w:r>
      <w:r w:rsidRPr="00740CCA">
        <w:rPr>
          <w:rFonts w:ascii="Times New Roman" w:eastAsia="SimSun" w:hAnsi="Times New Roman" w:cs="Times New Roman"/>
          <w:sz w:val="24"/>
          <w:szCs w:val="24"/>
        </w:rPr>
        <w:t xml:space="preserve"> (1) ИЗПЪЛНИТЕЛЯТ се задължава изпълнението на настоящия договор да не води до необичайни комерсиални разходи. </w:t>
      </w:r>
    </w:p>
    <w:p w:rsidR="00044E04" w:rsidRPr="00740CCA" w:rsidRDefault="00044E04" w:rsidP="00F51867">
      <w:pPr>
        <w:autoSpaceDE w:val="0"/>
        <w:autoSpaceDN w:val="0"/>
        <w:adjustRightInd w:val="0"/>
        <w:spacing w:before="120" w:after="120" w:line="240" w:lineRule="auto"/>
        <w:ind w:firstLine="1"/>
        <w:jc w:val="both"/>
        <w:rPr>
          <w:rFonts w:ascii="Times New Roman" w:eastAsia="SimSun" w:hAnsi="Times New Roman" w:cs="Times New Roman"/>
          <w:sz w:val="24"/>
          <w:szCs w:val="24"/>
        </w:rPr>
      </w:pPr>
      <w:r w:rsidRPr="00740CCA">
        <w:rPr>
          <w:rFonts w:ascii="Times New Roman" w:eastAsia="SimSun" w:hAnsi="Times New Roman" w:cs="Times New Roman"/>
          <w:sz w:val="24"/>
          <w:szCs w:val="24"/>
        </w:rPr>
        <w:t>(2) В случай че се появят такива комерсиални разходи, настоящият договор ще бъде прекратен.</w:t>
      </w:r>
    </w:p>
    <w:p w:rsidR="00044E04" w:rsidRPr="00740CCA" w:rsidRDefault="00044E04" w:rsidP="00F51867">
      <w:pPr>
        <w:autoSpaceDE w:val="0"/>
        <w:autoSpaceDN w:val="0"/>
        <w:adjustRightInd w:val="0"/>
        <w:spacing w:before="120" w:after="120" w:line="240" w:lineRule="auto"/>
        <w:ind w:firstLine="1"/>
        <w:jc w:val="both"/>
        <w:rPr>
          <w:rFonts w:ascii="Times New Roman" w:eastAsia="SimSun" w:hAnsi="Times New Roman" w:cs="Times New Roman"/>
          <w:sz w:val="24"/>
          <w:szCs w:val="24"/>
        </w:rPr>
      </w:pPr>
      <w:r w:rsidRPr="00740CCA">
        <w:rPr>
          <w:rFonts w:ascii="Times New Roman" w:eastAsia="SimSun" w:hAnsi="Times New Roman" w:cs="Times New Roman"/>
          <w:sz w:val="24"/>
          <w:szCs w:val="24"/>
        </w:rPr>
        <w:t>(3) Необичайни комерсиални разходи по смисъла на този договор са комисионни, които не са упоменати в договора или не произлизат от правомерно 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комисионни, изплатени на ВЪЗЛОЖИТЕЛЯ.</w:t>
      </w:r>
    </w:p>
    <w:p w:rsidR="00044E04" w:rsidRPr="00740CCA" w:rsidRDefault="00044E04" w:rsidP="00F51867">
      <w:pPr>
        <w:autoSpaceDE w:val="0"/>
        <w:autoSpaceDN w:val="0"/>
        <w:adjustRightInd w:val="0"/>
        <w:spacing w:before="120" w:after="120" w:line="240" w:lineRule="auto"/>
        <w:ind w:firstLine="1"/>
        <w:jc w:val="both"/>
        <w:rPr>
          <w:rFonts w:ascii="Times New Roman" w:eastAsia="SimSun" w:hAnsi="Times New Roman" w:cs="Times New Roman"/>
          <w:sz w:val="24"/>
          <w:szCs w:val="24"/>
        </w:rPr>
      </w:pPr>
      <w:r w:rsidRPr="00740CCA">
        <w:rPr>
          <w:rFonts w:ascii="Times New Roman" w:eastAsia="SimSun" w:hAnsi="Times New Roman" w:cs="Times New Roman"/>
          <w:sz w:val="24"/>
          <w:szCs w:val="24"/>
        </w:rPr>
        <w:t xml:space="preserve">(4) При поискване ИЗПЪЛНИТЕЛЯТ се задължава да предостави на ВЪЗЛОЖИТЕЛЯ удостоверяващи доказателства във връзка с условията, при които се изпълнява настоящия договор, при спазване на разпоредбите на действащото българско законодателство. </w:t>
      </w:r>
    </w:p>
    <w:p w:rsidR="00044E04" w:rsidRPr="00740CCA" w:rsidRDefault="00044E04" w:rsidP="00F51867">
      <w:pPr>
        <w:autoSpaceDE w:val="0"/>
        <w:autoSpaceDN w:val="0"/>
        <w:adjustRightInd w:val="0"/>
        <w:spacing w:before="120" w:after="120" w:line="240" w:lineRule="auto"/>
        <w:ind w:firstLine="1"/>
        <w:jc w:val="both"/>
        <w:rPr>
          <w:rFonts w:ascii="Times New Roman" w:eastAsia="SimSun" w:hAnsi="Times New Roman" w:cs="Times New Roman"/>
          <w:sz w:val="24"/>
          <w:szCs w:val="24"/>
        </w:rPr>
      </w:pPr>
      <w:r w:rsidRPr="00740CCA">
        <w:rPr>
          <w:rFonts w:ascii="Times New Roman" w:eastAsia="SimSun" w:hAnsi="Times New Roman" w:cs="Times New Roman"/>
          <w:sz w:val="24"/>
          <w:szCs w:val="24"/>
        </w:rPr>
        <w:t>(5) ВЪЗЛОЖИТЕЛЯТ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38.</w:t>
      </w:r>
      <w:r w:rsidRPr="00740CCA">
        <w:rPr>
          <w:rFonts w:ascii="Times New Roman" w:eastAsia="SimSun" w:hAnsi="Times New Roman" w:cs="Times New Roman"/>
          <w:sz w:val="24"/>
          <w:szCs w:val="24"/>
        </w:rPr>
        <w:t xml:space="preserve"> ИЗПЪЛНИТЕЛЯТ е длъжен да уведоми незабавно ВЪЗЛОЖИТЕЛЯ 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044E04" w:rsidRPr="00740CCA" w:rsidRDefault="00044E04" w:rsidP="00F51867">
      <w:pPr>
        <w:autoSpaceDE w:val="0"/>
        <w:autoSpaceDN w:val="0"/>
        <w:adjustRightInd w:val="0"/>
        <w:spacing w:before="120" w:after="120" w:line="240" w:lineRule="auto"/>
        <w:jc w:val="both"/>
        <w:rPr>
          <w:rFonts w:ascii="Times New Roman" w:eastAsia="SimSun" w:hAnsi="Times New Roman" w:cs="Times New Roman"/>
          <w:sz w:val="24"/>
          <w:szCs w:val="24"/>
        </w:rPr>
      </w:pPr>
      <w:r w:rsidRPr="00740CCA">
        <w:rPr>
          <w:rFonts w:ascii="Times New Roman" w:eastAsia="SimSun" w:hAnsi="Times New Roman" w:cs="Times New Roman"/>
          <w:b/>
          <w:bCs/>
          <w:sz w:val="24"/>
          <w:szCs w:val="24"/>
        </w:rPr>
        <w:t>Чл. 39.</w:t>
      </w:r>
      <w:r w:rsidRPr="00740CCA">
        <w:rPr>
          <w:rFonts w:ascii="Times New Roman" w:eastAsia="SimSun" w:hAnsi="Times New Roman" w:cs="Times New Roman"/>
          <w:sz w:val="24"/>
          <w:szCs w:val="24"/>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044E04" w:rsidRPr="00740CCA" w:rsidRDefault="00044E04" w:rsidP="00F51867">
      <w:pPr>
        <w:spacing w:before="120" w:after="120" w:line="240" w:lineRule="auto"/>
        <w:jc w:val="center"/>
        <w:rPr>
          <w:rFonts w:ascii="Times New Roman" w:eastAsia="SimSun" w:hAnsi="Times New Roman"/>
          <w:b/>
          <w:bCs/>
          <w:sz w:val="24"/>
          <w:szCs w:val="24"/>
          <w:lang w:eastAsia="bg-BG"/>
        </w:rPr>
      </w:pPr>
    </w:p>
    <w:p w:rsidR="00044E04" w:rsidRPr="00740CCA" w:rsidRDefault="00044E04" w:rsidP="00F51867">
      <w:pPr>
        <w:spacing w:before="120"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Х. ИЗМЕНЕНИЕ И ПРЕКРАТЯВАНЕ НА ДОГОВОРА</w:t>
      </w:r>
    </w:p>
    <w:p w:rsidR="00044E04" w:rsidRPr="00740CCA" w:rsidRDefault="00044E04" w:rsidP="00385153">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40.</w:t>
      </w:r>
      <w:r w:rsidRPr="00740CCA">
        <w:rPr>
          <w:rFonts w:ascii="Times New Roman" w:eastAsia="SimSun" w:hAnsi="Times New Roman" w:cs="Times New Roman"/>
          <w:sz w:val="24"/>
          <w:szCs w:val="24"/>
          <w:lang w:eastAsia="bg-BG"/>
        </w:rPr>
        <w:t>Страните не могат да изменят настоящия договор, освен в предвидените в чл. 43 от Закона за обществените поръчки случаи.</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Чл.41.</w:t>
      </w:r>
      <w:r w:rsidRPr="00740CCA">
        <w:rPr>
          <w:rFonts w:ascii="Times New Roman" w:eastAsia="SimSun" w:hAnsi="Times New Roman" w:cs="Times New Roman"/>
          <w:sz w:val="24"/>
          <w:szCs w:val="24"/>
          <w:lang w:eastAsia="bg-BG"/>
        </w:rPr>
        <w:t xml:space="preserve">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42.</w:t>
      </w:r>
      <w:r w:rsidRPr="00740CCA">
        <w:rPr>
          <w:rFonts w:ascii="Times New Roman" w:eastAsia="SimSun" w:hAnsi="Times New Roman" w:cs="Times New Roman"/>
          <w:sz w:val="24"/>
          <w:szCs w:val="24"/>
          <w:lang w:eastAsia="bg-BG"/>
        </w:rPr>
        <w:t xml:space="preserve"> В случай че изменението е поискано от ИЗПЪЛНИТЕЛЯ, последният трябва да представи писмено искане за изменение пред ВЪЗЛОЖИТЕЛЯ не по-късно от един месец преди предвидената дата на  влизане в сила на допълнителното споразумение, освен ако са налице извънредни обстоятелства, надлежно обосновани от ИЗПЪЛНИТЕЛЯ и приети от ВЪЗЛОЖИТЕЛЯ.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Чл.43.</w:t>
      </w:r>
      <w:r w:rsidRPr="00740CCA">
        <w:rPr>
          <w:rFonts w:ascii="Times New Roman" w:eastAsia="SimSun" w:hAnsi="Times New Roman" w:cs="Times New Roman"/>
          <w:sz w:val="24"/>
          <w:szCs w:val="24"/>
          <w:lang w:eastAsia="bg-BG"/>
        </w:rPr>
        <w:t xml:space="preserve"> Задължително подписване на допълнително споразумение се извършва в случай на промяна в правно-организационната форма на 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Чл.44.</w:t>
      </w:r>
      <w:r w:rsidRPr="00740CCA">
        <w:rPr>
          <w:rFonts w:ascii="Times New Roman" w:eastAsia="SimSun" w:hAnsi="Times New Roman" w:cs="Times New Roman"/>
          <w:sz w:val="24"/>
          <w:szCs w:val="24"/>
          <w:lang w:eastAsia="bg-BG"/>
        </w:rPr>
        <w:t xml:space="preserve"> Изменението на настоящия договор не може да има за резултат нарушаване на принципа на </w:t>
      </w:r>
      <w:proofErr w:type="spellStart"/>
      <w:r w:rsidRPr="00740CCA">
        <w:rPr>
          <w:rFonts w:ascii="Times New Roman" w:eastAsia="SimSun" w:hAnsi="Times New Roman" w:cs="Times New Roman"/>
          <w:sz w:val="24"/>
          <w:szCs w:val="24"/>
          <w:lang w:eastAsia="bg-BG"/>
        </w:rPr>
        <w:t>равнопоставеност</w:t>
      </w:r>
      <w:proofErr w:type="spellEnd"/>
      <w:r w:rsidRPr="00740CCA">
        <w:rPr>
          <w:rFonts w:ascii="Times New Roman" w:eastAsia="SimSun" w:hAnsi="Times New Roman" w:cs="Times New Roman"/>
          <w:sz w:val="24"/>
          <w:szCs w:val="24"/>
          <w:lang w:eastAsia="bg-BG"/>
        </w:rPr>
        <w:t xml:space="preserve">, както и на конкурентните условия, съществуващи към момента на неговото сключване.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45.</w:t>
      </w:r>
      <w:r w:rsidRPr="00740CCA">
        <w:rPr>
          <w:rFonts w:ascii="Times New Roman" w:eastAsia="SimSun" w:hAnsi="Times New Roman" w:cs="Times New Roman"/>
          <w:sz w:val="24"/>
          <w:szCs w:val="24"/>
          <w:lang w:eastAsia="bg-BG"/>
        </w:rPr>
        <w:t xml:space="preserve"> Промените в настоящия договор не може да имат за цел или резултат внасяне на изменения в настоящия договор, които биха поставили под въпрос решението за избор на изпълнител.</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46.</w:t>
      </w:r>
      <w:r w:rsidRPr="00740CCA">
        <w:rPr>
          <w:rFonts w:ascii="Times New Roman" w:eastAsia="SimSun" w:hAnsi="Times New Roman" w:cs="Times New Roman"/>
          <w:sz w:val="24"/>
          <w:szCs w:val="24"/>
          <w:lang w:eastAsia="bg-BG"/>
        </w:rPr>
        <w:t xml:space="preserve"> (1) Настоящият договор се прекратява:</w:t>
      </w:r>
    </w:p>
    <w:p w:rsidR="00044E04" w:rsidRPr="00740CCA" w:rsidRDefault="00044E04" w:rsidP="00F51867">
      <w:pPr>
        <w:numPr>
          <w:ilvl w:val="0"/>
          <w:numId w:val="11"/>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с изпълнение на договора и след изтичане на установения срок;</w:t>
      </w:r>
    </w:p>
    <w:p w:rsidR="00044E04" w:rsidRPr="00740CCA" w:rsidRDefault="00044E04" w:rsidP="00F51867">
      <w:pPr>
        <w:numPr>
          <w:ilvl w:val="0"/>
          <w:numId w:val="11"/>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по взаимно съгласие на страните по договора;</w:t>
      </w:r>
    </w:p>
    <w:p w:rsidR="00044E04" w:rsidRPr="00740CCA" w:rsidRDefault="00044E04" w:rsidP="00F51867">
      <w:pPr>
        <w:numPr>
          <w:ilvl w:val="0"/>
          <w:numId w:val="11"/>
        </w:num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при настъпване на обективна невъзможност за изпълнение на предмета на договора.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Настоящият договор може да бъде прекратен преди изтичане на неговия срок по взаимно писмено съгласие на страните или да бъде едностранно развален с едномесечно писмено предизвестие от изправната към неизправната страна при системно неизпълнение или забавено изпълнение на задълженията на другата страна.</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При виновно неизпълнение от страна на ИЗПЪЛНИТЕЛЯ, ВЪЗЛОЖИТЕЛЯТ задържа гаранцията за изпълнение, като си запазва правото да изисква и други обезщетения за претърпени вреди.</w:t>
      </w:r>
    </w:p>
    <w:p w:rsidR="00044E04" w:rsidRPr="00740CCA" w:rsidRDefault="00044E04" w:rsidP="00F51867">
      <w:pPr>
        <w:spacing w:before="120"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ХI. ОБМЕН НА ИНФОРМАЦИЯ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 xml:space="preserve">Чл. 47. </w:t>
      </w:r>
      <w:r w:rsidRPr="00740CCA">
        <w:rPr>
          <w:rFonts w:ascii="Times New Roman" w:eastAsia="SimSun" w:hAnsi="Times New Roman" w:cs="Times New Roman"/>
          <w:sz w:val="24"/>
          <w:szCs w:val="24"/>
          <w:lang w:eastAsia="bg-BG"/>
        </w:rPr>
        <w:t>(1) Страните по настоящия договор следва да отправят всички съобщения и уведомления помежду си само в писмена форма за действителност.</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(2) Адрес за кореспонденция, посочен от ИЗПЪЛНИТЕЛЯ:</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п.к. …..……., гр. …………………., ул. „…………………………….” № ….…, факс....</w:t>
      </w:r>
    </w:p>
    <w:p w:rsidR="00044E04" w:rsidRPr="00740CCA" w:rsidRDefault="00044E04" w:rsidP="00F51867">
      <w:pPr>
        <w:spacing w:before="120" w:after="120" w:line="240" w:lineRule="auto"/>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Адрес за кореспонденция, посочен от ВЪЗЛОЖИТЕЛЯ:</w:t>
      </w:r>
    </w:p>
    <w:p w:rsidR="00044E04" w:rsidRPr="00740CCA" w:rsidRDefault="00044E04" w:rsidP="005D2B39">
      <w:pPr>
        <w:spacing w:before="120" w:after="120" w:line="240" w:lineRule="auto"/>
        <w:rPr>
          <w:rFonts w:ascii="Times New Roman" w:hAnsi="Times New Roman" w:cs="Times New Roman"/>
          <w:color w:val="000000"/>
          <w:sz w:val="17"/>
          <w:szCs w:val="17"/>
        </w:rPr>
      </w:pPr>
      <w:r w:rsidRPr="00740CCA">
        <w:rPr>
          <w:rFonts w:ascii="Times New Roman" w:eastAsia="SimSun" w:hAnsi="Times New Roman" w:cs="Times New Roman"/>
          <w:sz w:val="24"/>
          <w:szCs w:val="24"/>
          <w:lang w:eastAsia="bg-BG"/>
        </w:rPr>
        <w:t xml:space="preserve">п.к. </w:t>
      </w:r>
      <w:r w:rsidRPr="00740CCA">
        <w:rPr>
          <w:rFonts w:ascii="Times New Roman" w:hAnsi="Times New Roman" w:cs="Times New Roman"/>
          <w:color w:val="000000"/>
          <w:sz w:val="24"/>
          <w:szCs w:val="24"/>
        </w:rPr>
        <w:t>4500</w:t>
      </w:r>
      <w:r w:rsidRPr="00740CCA">
        <w:rPr>
          <w:rFonts w:ascii="Times New Roman" w:eastAsia="SimSun" w:hAnsi="Times New Roman" w:cs="Times New Roman"/>
          <w:sz w:val="24"/>
          <w:szCs w:val="24"/>
          <w:lang w:eastAsia="bg-BG"/>
        </w:rPr>
        <w:t xml:space="preserve">, </w:t>
      </w:r>
      <w:r w:rsidRPr="00740CCA">
        <w:rPr>
          <w:rFonts w:ascii="Times New Roman" w:hAnsi="Times New Roman" w:cs="Times New Roman"/>
          <w:color w:val="000000"/>
          <w:sz w:val="24"/>
          <w:szCs w:val="24"/>
        </w:rPr>
        <w:t>гр. Панагюрище</w:t>
      </w:r>
      <w:r w:rsidRPr="00740CCA">
        <w:rPr>
          <w:rFonts w:ascii="Times New Roman" w:eastAsia="SimSun" w:hAnsi="Times New Roman" w:cs="Times New Roman"/>
          <w:sz w:val="24"/>
          <w:szCs w:val="24"/>
          <w:lang w:eastAsia="bg-BG"/>
        </w:rPr>
        <w:t xml:space="preserve">, </w:t>
      </w:r>
      <w:r w:rsidRPr="00740CCA">
        <w:rPr>
          <w:rFonts w:ascii="Times New Roman" w:hAnsi="Times New Roman" w:cs="Times New Roman"/>
          <w:color w:val="000000"/>
          <w:sz w:val="24"/>
          <w:szCs w:val="24"/>
        </w:rPr>
        <w:t xml:space="preserve">пл. „20-ти септември” № 13, </w:t>
      </w:r>
      <w:r w:rsidRPr="00740CCA">
        <w:rPr>
          <w:rFonts w:ascii="Times New Roman" w:eastAsia="SimSun" w:hAnsi="Times New Roman" w:cs="Times New Roman"/>
          <w:sz w:val="24"/>
          <w:szCs w:val="24"/>
          <w:lang w:eastAsia="bg-BG"/>
        </w:rPr>
        <w:t xml:space="preserve">факс: </w:t>
      </w:r>
      <w:r w:rsidRPr="00740CCA">
        <w:rPr>
          <w:rFonts w:ascii="Times New Roman" w:hAnsi="Times New Roman" w:cs="Times New Roman"/>
          <w:color w:val="000000"/>
          <w:sz w:val="24"/>
          <w:szCs w:val="24"/>
        </w:rPr>
        <w:t xml:space="preserve">+359357/63068, тел.: +359 357/60041, </w:t>
      </w:r>
      <w:proofErr w:type="spellStart"/>
      <w:r w:rsidRPr="00740CCA">
        <w:rPr>
          <w:rFonts w:ascii="Times New Roman" w:hAnsi="Times New Roman" w:cs="Times New Roman"/>
          <w:sz w:val="24"/>
          <w:szCs w:val="24"/>
        </w:rPr>
        <w:t>e-mail</w:t>
      </w:r>
      <w:proofErr w:type="spellEnd"/>
      <w:r w:rsidRPr="00740CCA">
        <w:rPr>
          <w:rFonts w:ascii="Times New Roman" w:hAnsi="Times New Roman" w:cs="Times New Roman"/>
          <w:sz w:val="24"/>
          <w:szCs w:val="24"/>
        </w:rPr>
        <w:t>:</w:t>
      </w:r>
      <w:hyperlink r:id="rId22" w:history="1">
        <w:r w:rsidRPr="00740CCA">
          <w:rPr>
            <w:rStyle w:val="a5"/>
            <w:rFonts w:ascii="Times New Roman" w:hAnsi="Times New Roman" w:cs="Times New Roman"/>
            <w:sz w:val="24"/>
            <w:szCs w:val="24"/>
          </w:rPr>
          <w:t>o</w:t>
        </w:r>
        <w:r w:rsidRPr="00740CCA">
          <w:rPr>
            <w:rStyle w:val="a5"/>
            <w:rFonts w:ascii="Times New Roman" w:hAnsi="Times New Roman" w:cs="Times New Roman"/>
            <w:sz w:val="24"/>
            <w:szCs w:val="24"/>
            <w:lang w:val="en-US"/>
          </w:rPr>
          <w:t>bstina</w:t>
        </w:r>
        <w:r w:rsidRPr="00740CCA">
          <w:rPr>
            <w:rStyle w:val="a5"/>
            <w:rFonts w:ascii="Times New Roman" w:hAnsi="Times New Roman" w:cs="Times New Roman"/>
            <w:sz w:val="24"/>
            <w:szCs w:val="24"/>
          </w:rPr>
          <w:t>@</w:t>
        </w:r>
        <w:r w:rsidRPr="00740CCA">
          <w:rPr>
            <w:rStyle w:val="a5"/>
            <w:rFonts w:ascii="Times New Roman" w:hAnsi="Times New Roman" w:cs="Times New Roman"/>
            <w:sz w:val="24"/>
            <w:szCs w:val="24"/>
            <w:lang w:val="en-US"/>
          </w:rPr>
          <w:t>abv</w:t>
        </w:r>
        <w:r w:rsidRPr="00740CCA">
          <w:rPr>
            <w:rStyle w:val="a5"/>
            <w:rFonts w:ascii="Times New Roman" w:hAnsi="Times New Roman" w:cs="Times New Roman"/>
            <w:sz w:val="24"/>
            <w:szCs w:val="24"/>
          </w:rPr>
          <w:t>.bg</w:t>
        </w:r>
      </w:hyperlink>
      <w:r w:rsidRPr="00740CCA">
        <w:rPr>
          <w:rFonts w:ascii="Times New Roman" w:hAnsi="Times New Roman" w:cs="Times New Roman"/>
          <w:sz w:val="24"/>
          <w:szCs w:val="24"/>
        </w:rPr>
        <w:t xml:space="preserve">; </w:t>
      </w:r>
      <w:hyperlink r:id="rId23" w:history="1">
        <w:r w:rsidRPr="00740CCA">
          <w:rPr>
            <w:rStyle w:val="a5"/>
            <w:rFonts w:ascii="Times New Roman" w:hAnsi="Times New Roman" w:cs="Times New Roman"/>
            <w:sz w:val="24"/>
            <w:szCs w:val="24"/>
            <w:lang w:val="en-US"/>
          </w:rPr>
          <w:t>oba</w:t>
        </w:r>
        <w:r w:rsidRPr="00740CCA">
          <w:rPr>
            <w:rStyle w:val="a5"/>
            <w:rFonts w:ascii="Times New Roman" w:hAnsi="Times New Roman" w:cs="Times New Roman"/>
            <w:sz w:val="24"/>
            <w:szCs w:val="24"/>
          </w:rPr>
          <w:t>.</w:t>
        </w:r>
        <w:r w:rsidRPr="00740CCA">
          <w:rPr>
            <w:rStyle w:val="a5"/>
            <w:rFonts w:ascii="Times New Roman" w:hAnsi="Times New Roman" w:cs="Times New Roman"/>
            <w:sz w:val="24"/>
            <w:szCs w:val="24"/>
            <w:lang w:val="en-US"/>
          </w:rPr>
          <w:t>panagyurishte</w:t>
        </w:r>
        <w:r w:rsidRPr="00740CCA">
          <w:rPr>
            <w:rStyle w:val="a5"/>
            <w:rFonts w:ascii="Times New Roman" w:hAnsi="Times New Roman" w:cs="Times New Roman"/>
            <w:sz w:val="24"/>
            <w:szCs w:val="24"/>
          </w:rPr>
          <w:t>@</w:t>
        </w:r>
        <w:r w:rsidRPr="00740CCA">
          <w:rPr>
            <w:rStyle w:val="a5"/>
            <w:rFonts w:ascii="Times New Roman" w:hAnsi="Times New Roman" w:cs="Times New Roman"/>
            <w:sz w:val="24"/>
            <w:szCs w:val="24"/>
            <w:lang w:val="en-US"/>
          </w:rPr>
          <w:t>gmail</w:t>
        </w:r>
        <w:r w:rsidRPr="00740CCA">
          <w:rPr>
            <w:rStyle w:val="a5"/>
            <w:rFonts w:ascii="Times New Roman" w:hAnsi="Times New Roman" w:cs="Times New Roman"/>
            <w:sz w:val="24"/>
            <w:szCs w:val="24"/>
          </w:rPr>
          <w:t>.</w:t>
        </w:r>
        <w:r w:rsidRPr="00740CCA">
          <w:rPr>
            <w:rStyle w:val="a5"/>
            <w:rFonts w:ascii="Times New Roman" w:hAnsi="Times New Roman" w:cs="Times New Roman"/>
            <w:sz w:val="24"/>
            <w:szCs w:val="24"/>
            <w:lang w:val="en-US"/>
          </w:rPr>
          <w:t>com</w:t>
        </w:r>
      </w:hyperlink>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(4) При промяна на адреса си за кореспонденция всяка от страните е длъжна </w:t>
      </w:r>
      <w:proofErr w:type="spellStart"/>
      <w:r w:rsidRPr="00740CCA">
        <w:rPr>
          <w:rFonts w:ascii="Times New Roman" w:eastAsia="SimSun" w:hAnsi="Times New Roman" w:cs="Times New Roman"/>
          <w:sz w:val="24"/>
          <w:szCs w:val="24"/>
          <w:lang w:eastAsia="bg-BG"/>
        </w:rPr>
        <w:t>назабавно</w:t>
      </w:r>
      <w:proofErr w:type="spellEnd"/>
      <w:r w:rsidRPr="00740CCA">
        <w:rPr>
          <w:rFonts w:ascii="Times New Roman" w:eastAsia="SimSun" w:hAnsi="Times New Roman" w:cs="Times New Roman"/>
          <w:sz w:val="24"/>
          <w:szCs w:val="24"/>
          <w:lang w:eastAsia="bg-BG"/>
        </w:rPr>
        <w:t xml:space="preserve">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044E04" w:rsidRPr="00740CCA" w:rsidRDefault="00044E04" w:rsidP="00F51867">
      <w:pPr>
        <w:spacing w:before="120"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ХV. ЗАКЛЮЧИТЕЛНИ КЛАУЗИ</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Чл. 48.</w:t>
      </w:r>
      <w:r w:rsidRPr="00740CCA">
        <w:rPr>
          <w:rFonts w:ascii="Times New Roman" w:eastAsia="SimSun" w:hAnsi="Times New Roman"/>
          <w:sz w:val="24"/>
          <w:szCs w:val="24"/>
          <w:lang w:eastAsia="bg-BG"/>
        </w:rPr>
        <w:t> </w:t>
      </w:r>
      <w:r w:rsidRPr="00740CCA">
        <w:rPr>
          <w:rFonts w:ascii="Times New Roman" w:eastAsia="SimSun" w:hAnsi="Times New Roman" w:cs="Times New Roman"/>
          <w:sz w:val="24"/>
          <w:szCs w:val="24"/>
          <w:lang w:eastAsia="bg-BG"/>
        </w:rPr>
        <w:t xml:space="preserve">(1)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(2) 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календарни дни на искане на другата страна за уреждане на възникнал спор по взаимно съгласие, изразено писмено.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(3) След изтичането на срока по ал.2, или опитите за уреждане на спора не са довели до резултати в срок от 20 календарни дни от датата на първото искане, всяка от страните може да защити правата си по предвидения от закона ред.</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 xml:space="preserve">Чл. 49. </w:t>
      </w:r>
      <w:r w:rsidRPr="00740CCA">
        <w:rPr>
          <w:rFonts w:ascii="Times New Roman" w:eastAsia="SimSun" w:hAnsi="Times New Roman" w:cs="Times New Roman"/>
          <w:sz w:val="24"/>
          <w:szCs w:val="24"/>
          <w:lang w:eastAsia="bg-BG"/>
        </w:rPr>
        <w:t xml:space="preserve">За всички неуредени в настоящия договор отношения между страните се прилагат разпоредбите на действащото законодателство на Р България. </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b/>
          <w:bCs/>
          <w:sz w:val="24"/>
          <w:szCs w:val="24"/>
          <w:lang w:eastAsia="bg-BG"/>
        </w:rPr>
        <w:t xml:space="preserve">Чл. 50. </w:t>
      </w:r>
      <w:r w:rsidRPr="00740CCA">
        <w:rPr>
          <w:rFonts w:ascii="Times New Roman" w:eastAsia="SimSun" w:hAnsi="Times New Roman" w:cs="Times New Roman"/>
          <w:sz w:val="24"/>
          <w:szCs w:val="24"/>
          <w:lang w:eastAsia="bg-BG"/>
        </w:rPr>
        <w:t>Отговорността на ИЗПЪЛНИТЕЛЯ по този договор изтича с изтичането на срока по чл. 16, ал. 1.</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 xml:space="preserve">Настоящият договор се състави в четири еднообразни екземпляра – три за ВЪЗЛОЖИТЕЛЯ и един за ИЗПЪЛНИТЕЛЯ, и влиза в сила </w:t>
      </w:r>
      <w:r w:rsidRPr="00740CCA">
        <w:rPr>
          <w:rFonts w:ascii="Times New Roman" w:hAnsi="Times New Roman" w:cs="Times New Roman"/>
          <w:sz w:val="24"/>
          <w:szCs w:val="24"/>
        </w:rPr>
        <w:t xml:space="preserve">от датата на получаване на </w:t>
      </w:r>
      <w:proofErr w:type="spellStart"/>
      <w:r w:rsidRPr="00740CCA">
        <w:rPr>
          <w:rFonts w:ascii="Times New Roman" w:hAnsi="Times New Roman" w:cs="Times New Roman"/>
          <w:sz w:val="24"/>
          <w:szCs w:val="24"/>
        </w:rPr>
        <w:t>възлагателно</w:t>
      </w:r>
      <w:proofErr w:type="spellEnd"/>
      <w:r w:rsidRPr="00740CCA">
        <w:rPr>
          <w:rFonts w:ascii="Times New Roman" w:hAnsi="Times New Roman" w:cs="Times New Roman"/>
          <w:sz w:val="24"/>
          <w:szCs w:val="24"/>
        </w:rPr>
        <w:t xml:space="preserve"> писмо от страна на ВЪЗЛОЖИТЕЛЯ</w:t>
      </w:r>
      <w:r w:rsidRPr="00740CCA">
        <w:rPr>
          <w:rFonts w:ascii="Times New Roman" w:eastAsia="SimSun" w:hAnsi="Times New Roman" w:cs="Times New Roman"/>
          <w:sz w:val="24"/>
          <w:szCs w:val="24"/>
          <w:lang w:eastAsia="bg-BG"/>
        </w:rPr>
        <w:t>.</w:t>
      </w:r>
    </w:p>
    <w:p w:rsidR="00044E04" w:rsidRPr="00740CCA" w:rsidRDefault="00044E04" w:rsidP="00F51867">
      <w:pPr>
        <w:spacing w:before="120" w:after="12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Неразделна част от настоящия договор са описаните по-долу приложения.</w:t>
      </w:r>
    </w:p>
    <w:p w:rsidR="00044E04" w:rsidRPr="00740CCA" w:rsidRDefault="00044E04" w:rsidP="00F51867">
      <w:pPr>
        <w:spacing w:after="120" w:line="240" w:lineRule="auto"/>
        <w:jc w:val="center"/>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ПРИЛОЖЕНИЯ</w:t>
      </w:r>
    </w:p>
    <w:p w:rsidR="00044E04" w:rsidRPr="00740CCA" w:rsidRDefault="00044E04" w:rsidP="00F51867">
      <w:pPr>
        <w:numPr>
          <w:ilvl w:val="0"/>
          <w:numId w:val="12"/>
        </w:numPr>
        <w:spacing w:after="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Техническа спецификация;</w:t>
      </w:r>
    </w:p>
    <w:p w:rsidR="00044E04" w:rsidRPr="00740CCA" w:rsidRDefault="00044E04" w:rsidP="00F51867">
      <w:pPr>
        <w:numPr>
          <w:ilvl w:val="0"/>
          <w:numId w:val="12"/>
        </w:numPr>
        <w:spacing w:after="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Техническо предложение и неговите приложения;</w:t>
      </w:r>
    </w:p>
    <w:p w:rsidR="00044E04" w:rsidRPr="00740CCA" w:rsidRDefault="00044E04" w:rsidP="00F51867">
      <w:pPr>
        <w:numPr>
          <w:ilvl w:val="0"/>
          <w:numId w:val="12"/>
        </w:numPr>
        <w:spacing w:after="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Ценово предложение;</w:t>
      </w:r>
    </w:p>
    <w:p w:rsidR="00044E04" w:rsidRPr="00740CCA" w:rsidRDefault="00044E04" w:rsidP="00F51867">
      <w:pPr>
        <w:numPr>
          <w:ilvl w:val="0"/>
          <w:numId w:val="12"/>
        </w:numPr>
        <w:spacing w:after="0" w:line="240" w:lineRule="auto"/>
        <w:jc w:val="both"/>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Копия от валидна застраховка за професионална отговорност;</w:t>
      </w:r>
    </w:p>
    <w:p w:rsidR="00044E04" w:rsidRPr="00740CCA" w:rsidRDefault="00044E04" w:rsidP="00F51867">
      <w:pPr>
        <w:spacing w:after="160" w:line="240" w:lineRule="auto"/>
        <w:ind w:left="709" w:hanging="349"/>
        <w:rPr>
          <w:rFonts w:ascii="Times New Roman" w:eastAsia="SimSun" w:hAnsi="Times New Roman" w:cs="Times New Roman"/>
          <w:sz w:val="24"/>
          <w:szCs w:val="24"/>
          <w:lang w:eastAsia="bg-BG"/>
        </w:rPr>
      </w:pPr>
      <w:r w:rsidRPr="00740CCA">
        <w:rPr>
          <w:rFonts w:ascii="Times New Roman" w:eastAsia="SimSun" w:hAnsi="Times New Roman" w:cs="Times New Roman"/>
          <w:sz w:val="24"/>
          <w:szCs w:val="24"/>
          <w:lang w:eastAsia="bg-BG"/>
        </w:rPr>
        <w:t>6.   Копие/я от валидно Удостоверение за вписване в Централния професионален       регистър на  строителя.</w:t>
      </w:r>
    </w:p>
    <w:p w:rsidR="00044E04" w:rsidRPr="00740CCA" w:rsidRDefault="00044E04" w:rsidP="00F51867">
      <w:pPr>
        <w:spacing w:after="160" w:line="240" w:lineRule="auto"/>
        <w:ind w:left="567" w:hanging="207"/>
        <w:rPr>
          <w:rFonts w:ascii="Times New Roman" w:hAnsi="Times New Roman" w:cs="Times New Roman"/>
          <w:sz w:val="24"/>
          <w:szCs w:val="24"/>
        </w:rPr>
      </w:pPr>
    </w:p>
    <w:p w:rsidR="00044E04" w:rsidRPr="00740CCA" w:rsidRDefault="00044E04" w:rsidP="00F51867">
      <w:pPr>
        <w:spacing w:after="0" w:line="240" w:lineRule="auto"/>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ВЪЗЛОЖИТЕЛ:</w:t>
      </w:r>
      <w:r w:rsidRPr="00740CCA">
        <w:rPr>
          <w:rFonts w:ascii="Times New Roman" w:eastAsia="SimSun" w:hAnsi="Times New Roman" w:cs="Times New Roman"/>
          <w:b/>
          <w:bCs/>
          <w:sz w:val="24"/>
          <w:szCs w:val="24"/>
          <w:lang w:eastAsia="bg-BG"/>
        </w:rPr>
        <w:tab/>
      </w:r>
      <w:r w:rsidRPr="00740CCA">
        <w:rPr>
          <w:rFonts w:ascii="Times New Roman" w:eastAsia="SimSun" w:hAnsi="Times New Roman" w:cs="Times New Roman"/>
          <w:b/>
          <w:bCs/>
          <w:sz w:val="24"/>
          <w:szCs w:val="24"/>
          <w:lang w:eastAsia="bg-BG"/>
        </w:rPr>
        <w:tab/>
      </w:r>
      <w:r w:rsidRPr="00740CCA">
        <w:rPr>
          <w:rFonts w:ascii="Times New Roman" w:eastAsia="SimSun" w:hAnsi="Times New Roman" w:cs="Times New Roman"/>
          <w:b/>
          <w:bCs/>
          <w:sz w:val="24"/>
          <w:szCs w:val="24"/>
          <w:lang w:eastAsia="bg-BG"/>
        </w:rPr>
        <w:tab/>
      </w:r>
      <w:r w:rsidRPr="00740CCA">
        <w:rPr>
          <w:rFonts w:ascii="Times New Roman" w:eastAsia="SimSun" w:hAnsi="Times New Roman" w:cs="Times New Roman"/>
          <w:b/>
          <w:bCs/>
          <w:sz w:val="24"/>
          <w:szCs w:val="24"/>
          <w:lang w:eastAsia="bg-BG"/>
        </w:rPr>
        <w:tab/>
      </w:r>
      <w:r w:rsidRPr="00740CCA">
        <w:rPr>
          <w:rFonts w:ascii="Times New Roman" w:eastAsia="SimSun" w:hAnsi="Times New Roman" w:cs="Times New Roman"/>
          <w:b/>
          <w:bCs/>
          <w:sz w:val="24"/>
          <w:szCs w:val="24"/>
          <w:lang w:eastAsia="bg-BG"/>
        </w:rPr>
        <w:tab/>
        <w:t>ИЗПЪЛНИТЕЛ:</w:t>
      </w:r>
    </w:p>
    <w:p w:rsidR="00044E04" w:rsidRPr="00740CCA" w:rsidRDefault="00044E04" w:rsidP="003B7D36">
      <w:pPr>
        <w:spacing w:after="0" w:line="240" w:lineRule="auto"/>
        <w:rPr>
          <w:rFonts w:ascii="Times New Roman" w:eastAsia="SimSun" w:hAnsi="Times New Roman"/>
          <w:b/>
          <w:bCs/>
          <w:sz w:val="24"/>
          <w:szCs w:val="24"/>
          <w:lang w:eastAsia="bg-BG"/>
        </w:rPr>
      </w:pPr>
    </w:p>
    <w:p w:rsidR="00044E04" w:rsidRPr="00740CCA" w:rsidRDefault="00044E04" w:rsidP="003B7D36">
      <w:pPr>
        <w:spacing w:after="0" w:line="240" w:lineRule="auto"/>
        <w:ind w:left="1440" w:hanging="1440"/>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 xml:space="preserve">КМЕТ:  ……………….........................                   </w:t>
      </w:r>
      <w:r w:rsidRPr="00740CCA">
        <w:rPr>
          <w:rFonts w:ascii="Times New Roman" w:eastAsia="SimSun" w:hAnsi="Times New Roman" w:cs="Times New Roman"/>
          <w:b/>
          <w:bCs/>
          <w:sz w:val="24"/>
          <w:szCs w:val="24"/>
          <w:lang w:eastAsia="bg-BG"/>
        </w:rPr>
        <w:tab/>
      </w:r>
      <w:r w:rsidRPr="00740CCA">
        <w:rPr>
          <w:rFonts w:ascii="Times New Roman" w:eastAsia="SimSun" w:hAnsi="Times New Roman" w:cs="Times New Roman"/>
          <w:b/>
          <w:bCs/>
          <w:sz w:val="24"/>
          <w:szCs w:val="24"/>
          <w:lang w:eastAsia="bg-BG"/>
        </w:rPr>
        <w:tab/>
        <w:t>…………………........................ (Никола Белишки)</w:t>
      </w:r>
      <w:r w:rsidRPr="00740CCA">
        <w:rPr>
          <w:rFonts w:ascii="Times New Roman" w:eastAsia="SimSun" w:hAnsi="Times New Roman" w:cs="Times New Roman"/>
          <w:b/>
          <w:bCs/>
          <w:sz w:val="24"/>
          <w:szCs w:val="24"/>
          <w:lang w:eastAsia="bg-BG"/>
        </w:rPr>
        <w:tab/>
      </w:r>
      <w:r w:rsidRPr="00740CCA">
        <w:rPr>
          <w:rFonts w:ascii="Times New Roman" w:eastAsia="SimSun" w:hAnsi="Times New Roman" w:cs="Times New Roman"/>
          <w:b/>
          <w:bCs/>
          <w:sz w:val="24"/>
          <w:szCs w:val="24"/>
          <w:lang w:eastAsia="bg-BG"/>
        </w:rPr>
        <w:tab/>
      </w:r>
      <w:r w:rsidRPr="00740CCA">
        <w:rPr>
          <w:rFonts w:ascii="Times New Roman" w:eastAsia="SimSun" w:hAnsi="Times New Roman" w:cs="Times New Roman"/>
          <w:b/>
          <w:bCs/>
          <w:sz w:val="24"/>
          <w:szCs w:val="24"/>
          <w:lang w:eastAsia="bg-BG"/>
        </w:rPr>
        <w:tab/>
      </w:r>
      <w:r w:rsidRPr="00740CCA">
        <w:rPr>
          <w:rFonts w:ascii="Times New Roman" w:eastAsia="SimSun" w:hAnsi="Times New Roman" w:cs="Times New Roman"/>
          <w:b/>
          <w:bCs/>
          <w:sz w:val="24"/>
          <w:szCs w:val="24"/>
          <w:lang w:eastAsia="bg-BG"/>
        </w:rPr>
        <w:tab/>
      </w:r>
      <w:r w:rsidRPr="00740CCA">
        <w:rPr>
          <w:rFonts w:ascii="Times New Roman" w:eastAsia="SimSun" w:hAnsi="Times New Roman" w:cs="Times New Roman"/>
          <w:b/>
          <w:bCs/>
          <w:sz w:val="24"/>
          <w:szCs w:val="24"/>
          <w:lang w:eastAsia="bg-BG"/>
        </w:rPr>
        <w:tab/>
        <w:t xml:space="preserve">(………………………)                       </w:t>
      </w:r>
    </w:p>
    <w:p w:rsidR="00044E04" w:rsidRPr="00740CCA" w:rsidRDefault="00044E04" w:rsidP="00F51867">
      <w:pPr>
        <w:spacing w:after="0" w:line="240" w:lineRule="auto"/>
        <w:rPr>
          <w:rFonts w:ascii="Times New Roman" w:eastAsia="SimSun" w:hAnsi="Times New Roman"/>
          <w:b/>
          <w:bCs/>
          <w:sz w:val="24"/>
          <w:szCs w:val="24"/>
          <w:lang w:eastAsia="bg-BG"/>
        </w:rPr>
      </w:pPr>
    </w:p>
    <w:p w:rsidR="00044E04" w:rsidRPr="00740CCA" w:rsidRDefault="00044E04" w:rsidP="00F51867">
      <w:pPr>
        <w:spacing w:after="0" w:line="240" w:lineRule="auto"/>
        <w:rPr>
          <w:rFonts w:ascii="Times New Roman" w:eastAsia="SimSun" w:hAnsi="Times New Roman"/>
          <w:b/>
          <w:bCs/>
          <w:sz w:val="24"/>
          <w:szCs w:val="24"/>
          <w:lang w:eastAsia="bg-BG"/>
        </w:rPr>
      </w:pPr>
    </w:p>
    <w:p w:rsidR="00044E04" w:rsidRPr="00740CCA" w:rsidRDefault="00044E04" w:rsidP="00F51867">
      <w:pPr>
        <w:spacing w:after="0" w:line="240" w:lineRule="auto"/>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Главен счетоводител: …………………..</w:t>
      </w:r>
    </w:p>
    <w:p w:rsidR="00044E04" w:rsidRPr="00740CCA" w:rsidRDefault="00044E04" w:rsidP="005D2B39">
      <w:pPr>
        <w:spacing w:after="0" w:line="240" w:lineRule="auto"/>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 xml:space="preserve">                                       (Цветана Якова)</w:t>
      </w:r>
    </w:p>
    <w:p w:rsidR="00044E04" w:rsidRPr="00740CCA" w:rsidRDefault="00044E04" w:rsidP="00F51867">
      <w:pPr>
        <w:spacing w:after="0" w:line="240" w:lineRule="auto"/>
        <w:rPr>
          <w:rFonts w:ascii="Times New Roman" w:eastAsia="SimSun" w:hAnsi="Times New Roman"/>
          <w:b/>
          <w:bCs/>
          <w:sz w:val="24"/>
          <w:szCs w:val="24"/>
          <w:lang w:eastAsia="bg-BG"/>
        </w:rPr>
      </w:pPr>
    </w:p>
    <w:p w:rsidR="00044E04" w:rsidRPr="00740CCA" w:rsidRDefault="00044E04" w:rsidP="00F51867">
      <w:pPr>
        <w:spacing w:after="0" w:line="240" w:lineRule="auto"/>
        <w:rPr>
          <w:rFonts w:ascii="Times New Roman" w:eastAsia="SimSun" w:hAnsi="Times New Roman"/>
          <w:b/>
          <w:bCs/>
          <w:sz w:val="24"/>
          <w:szCs w:val="24"/>
          <w:lang w:eastAsia="bg-BG"/>
        </w:rPr>
      </w:pPr>
    </w:p>
    <w:p w:rsidR="00044E04" w:rsidRPr="00740CCA" w:rsidRDefault="00044E04" w:rsidP="00F51867">
      <w:pPr>
        <w:spacing w:after="0" w:line="240" w:lineRule="auto"/>
        <w:rPr>
          <w:rFonts w:ascii="Times New Roman" w:eastAsia="SimSun" w:hAnsi="Times New Roman"/>
          <w:b/>
          <w:bCs/>
          <w:sz w:val="24"/>
          <w:szCs w:val="24"/>
          <w:lang w:eastAsia="bg-BG"/>
        </w:rPr>
      </w:pPr>
    </w:p>
    <w:p w:rsidR="00044E04" w:rsidRPr="00740CCA" w:rsidRDefault="00044E04" w:rsidP="00F51867">
      <w:pPr>
        <w:spacing w:after="0" w:line="240" w:lineRule="auto"/>
        <w:rPr>
          <w:rFonts w:ascii="Times New Roman" w:eastAsia="SimSun" w:hAnsi="Times New Roman" w:cs="Times New Roman"/>
          <w:b/>
          <w:bCs/>
          <w:sz w:val="24"/>
          <w:szCs w:val="24"/>
          <w:lang w:eastAsia="bg-BG"/>
        </w:rPr>
      </w:pPr>
      <w:r w:rsidRPr="00740CCA">
        <w:rPr>
          <w:rFonts w:ascii="Times New Roman" w:eastAsia="SimSun" w:hAnsi="Times New Roman" w:cs="Times New Roman"/>
          <w:b/>
          <w:bCs/>
          <w:sz w:val="24"/>
          <w:szCs w:val="24"/>
          <w:lang w:eastAsia="bg-BG"/>
        </w:rPr>
        <w:t>Съгласувал юрист: ...................................</w:t>
      </w:r>
    </w:p>
    <w:p w:rsidR="00044E04" w:rsidRPr="00740CCA" w:rsidRDefault="00044E04" w:rsidP="00F51867">
      <w:pPr>
        <w:spacing w:before="120" w:after="120" w:line="240" w:lineRule="auto"/>
        <w:jc w:val="both"/>
        <w:rPr>
          <w:rFonts w:ascii="Times New Roman" w:hAnsi="Times New Roman" w:cs="Times New Roman"/>
          <w:sz w:val="24"/>
          <w:szCs w:val="24"/>
        </w:rPr>
      </w:pPr>
      <w:r w:rsidRPr="00740CCA">
        <w:rPr>
          <w:rFonts w:ascii="Times New Roman" w:eastAsia="SimSun" w:hAnsi="Times New Roman" w:cs="Times New Roman"/>
          <w:b/>
          <w:bCs/>
          <w:sz w:val="24"/>
          <w:szCs w:val="24"/>
          <w:lang w:eastAsia="bg-BG"/>
        </w:rPr>
        <w:t xml:space="preserve">                                   (…………………)</w:t>
      </w:r>
    </w:p>
    <w:sectPr w:rsidR="00044E04" w:rsidRPr="00740CCA" w:rsidSect="00081FEA">
      <w:pgSz w:w="11907" w:h="16839" w:code="9"/>
      <w:pgMar w:top="1418" w:right="850" w:bottom="1418" w:left="283" w:header="709" w:footer="709" w:gutter="14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15" w:rsidRDefault="00732D15" w:rsidP="00FE16C3">
      <w:pPr>
        <w:spacing w:after="0" w:line="240" w:lineRule="auto"/>
      </w:pPr>
      <w:r>
        <w:separator/>
      </w:r>
    </w:p>
  </w:endnote>
  <w:endnote w:type="continuationSeparator" w:id="0">
    <w:p w:rsidR="00732D15" w:rsidRDefault="00732D15" w:rsidP="00FE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15" w:rsidRDefault="00732D15" w:rsidP="00FE16C3">
      <w:pPr>
        <w:spacing w:after="0" w:line="240" w:lineRule="auto"/>
      </w:pPr>
      <w:r>
        <w:separator/>
      </w:r>
    </w:p>
  </w:footnote>
  <w:footnote w:type="continuationSeparator" w:id="0">
    <w:p w:rsidR="00732D15" w:rsidRDefault="00732D15" w:rsidP="00FE16C3">
      <w:pPr>
        <w:spacing w:after="0" w:line="240" w:lineRule="auto"/>
      </w:pPr>
      <w:r>
        <w:continuationSeparator/>
      </w:r>
    </w:p>
  </w:footnote>
  <w:footnote w:id="1">
    <w:p w:rsidR="001E2ED8" w:rsidRDefault="001E2ED8" w:rsidP="00FE16C3">
      <w:pPr>
        <w:pStyle w:val="af3"/>
        <w:tabs>
          <w:tab w:val="left" w:pos="6525"/>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742BB7"/>
    <w:multiLevelType w:val="hybridMultilevel"/>
    <w:tmpl w:val="97F9A3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2AC3169"/>
    <w:multiLevelType w:val="hybridMultilevel"/>
    <w:tmpl w:val="6BAC0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EE3AE3"/>
    <w:multiLevelType w:val="hybridMultilevel"/>
    <w:tmpl w:val="3E28F514"/>
    <w:lvl w:ilvl="0" w:tplc="FFFFFFFF">
      <w:numFmt w:val="bullet"/>
      <w:lvlText w:val="•"/>
      <w:legacy w:legacy="1" w:legacySpace="0" w:legacyIndent="353"/>
      <w:lvlJc w:val="left"/>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133F7D28"/>
    <w:multiLevelType w:val="hybridMultilevel"/>
    <w:tmpl w:val="D3948FE8"/>
    <w:lvl w:ilvl="0" w:tplc="2C7E250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325B7E"/>
    <w:multiLevelType w:val="hybridMultilevel"/>
    <w:tmpl w:val="E474BA64"/>
    <w:lvl w:ilvl="0" w:tplc="0546B2CA">
      <w:start w:val="4"/>
      <w:numFmt w:val="decimal"/>
      <w:lvlText w:val="%1.2"/>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63B0F94"/>
    <w:multiLevelType w:val="hybridMultilevel"/>
    <w:tmpl w:val="40DC9CEE"/>
    <w:lvl w:ilvl="0" w:tplc="FFFFFFFF">
      <w:numFmt w:val="bullet"/>
      <w:lvlText w:val="•"/>
      <w:legacy w:legacy="1" w:legacySpace="0" w:legacyIndent="353"/>
      <w:lvlJc w:val="left"/>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179C67FA"/>
    <w:multiLevelType w:val="hybridMultilevel"/>
    <w:tmpl w:val="D14E20B6"/>
    <w:lvl w:ilvl="0" w:tplc="96C806B0">
      <w:start w:val="4"/>
      <w:numFmt w:val="decimal"/>
      <w:lvlText w:val="%1.3"/>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7CC27FA"/>
    <w:multiLevelType w:val="multilevel"/>
    <w:tmpl w:val="718A3578"/>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20393B"/>
    <w:multiLevelType w:val="hybridMultilevel"/>
    <w:tmpl w:val="A336F220"/>
    <w:lvl w:ilvl="0" w:tplc="EACC5042">
      <w:numFmt w:val="bullet"/>
      <w:lvlText w:val="-"/>
      <w:lvlJc w:val="left"/>
      <w:pPr>
        <w:tabs>
          <w:tab w:val="num" w:pos="1068"/>
        </w:tabs>
        <w:ind w:left="1068" w:hanging="360"/>
      </w:pPr>
      <w:rPr>
        <w:rFonts w:ascii="Times New Roman" w:eastAsia="Times New Roman" w:hAnsi="Times New Roman" w:hint="default"/>
      </w:rPr>
    </w:lvl>
    <w:lvl w:ilvl="1" w:tplc="0402000B">
      <w:start w:val="1"/>
      <w:numFmt w:val="bullet"/>
      <w:lvlText w:val=""/>
      <w:lvlJc w:val="left"/>
      <w:pPr>
        <w:tabs>
          <w:tab w:val="num" w:pos="1788"/>
        </w:tabs>
        <w:ind w:left="1788" w:hanging="360"/>
      </w:pPr>
      <w:rPr>
        <w:rFonts w:ascii="Wingdings" w:hAnsi="Wingdings" w:cs="Wingdings"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10">
    <w:nsid w:val="1FF06CE2"/>
    <w:multiLevelType w:val="multilevel"/>
    <w:tmpl w:val="ADF29A52"/>
    <w:lvl w:ilvl="0">
      <w:start w:val="1"/>
      <w:numFmt w:val="decimal"/>
      <w:lvlText w:val="%1."/>
      <w:lvlJc w:val="left"/>
      <w:pPr>
        <w:ind w:left="360" w:hanging="360"/>
      </w:pPr>
      <w:rPr>
        <w:rFonts w:hint="default"/>
        <w:b/>
        <w:bCs/>
        <w:i w:val="0"/>
        <w:iCs w:val="0"/>
      </w:rPr>
    </w:lvl>
    <w:lvl w:ilvl="1">
      <w:start w:val="1"/>
      <w:numFmt w:val="decimal"/>
      <w:lvlText w:val="%1.%2."/>
      <w:lvlJc w:val="left"/>
      <w:pPr>
        <w:ind w:left="720" w:hanging="720"/>
      </w:pPr>
      <w:rPr>
        <w:rFonts w:hint="default"/>
        <w:b/>
        <w:bCs/>
        <w:i/>
        <w:iCs/>
      </w:rPr>
    </w:lvl>
    <w:lvl w:ilvl="2">
      <w:start w:val="1"/>
      <w:numFmt w:val="decimal"/>
      <w:lvlText w:val="%1.%2.%3."/>
      <w:lvlJc w:val="left"/>
      <w:pPr>
        <w:ind w:left="720" w:hanging="720"/>
      </w:pPr>
      <w:rPr>
        <w:rFonts w:hint="default"/>
        <w:b/>
        <w:bCs/>
        <w:i/>
        <w:iCs/>
      </w:rPr>
    </w:lvl>
    <w:lvl w:ilvl="3">
      <w:start w:val="1"/>
      <w:numFmt w:val="decimal"/>
      <w:lvlText w:val="%1.%2.%3.%4."/>
      <w:lvlJc w:val="left"/>
      <w:pPr>
        <w:ind w:left="1080" w:hanging="1080"/>
      </w:pPr>
      <w:rPr>
        <w:rFonts w:hint="default"/>
        <w:b/>
        <w:bCs/>
        <w:i/>
        <w:iCs/>
      </w:rPr>
    </w:lvl>
    <w:lvl w:ilvl="4">
      <w:start w:val="1"/>
      <w:numFmt w:val="decimal"/>
      <w:lvlText w:val="%1.%2.%3.%4.%5."/>
      <w:lvlJc w:val="left"/>
      <w:pPr>
        <w:ind w:left="1080" w:hanging="1080"/>
      </w:pPr>
      <w:rPr>
        <w:rFonts w:hint="default"/>
        <w:b/>
        <w:bCs/>
        <w:i/>
        <w:iCs/>
      </w:rPr>
    </w:lvl>
    <w:lvl w:ilvl="5">
      <w:start w:val="1"/>
      <w:numFmt w:val="decimal"/>
      <w:lvlText w:val="%1.%2.%3.%4.%5.%6."/>
      <w:lvlJc w:val="left"/>
      <w:pPr>
        <w:ind w:left="1440" w:hanging="1440"/>
      </w:pPr>
      <w:rPr>
        <w:rFonts w:hint="default"/>
        <w:b/>
        <w:bCs/>
        <w:i/>
        <w:iCs/>
      </w:rPr>
    </w:lvl>
    <w:lvl w:ilvl="6">
      <w:start w:val="1"/>
      <w:numFmt w:val="decimal"/>
      <w:lvlText w:val="%1.%2.%3.%4.%5.%6.%7."/>
      <w:lvlJc w:val="left"/>
      <w:pPr>
        <w:ind w:left="1800" w:hanging="1800"/>
      </w:pPr>
      <w:rPr>
        <w:rFonts w:hint="default"/>
        <w:b/>
        <w:bCs/>
        <w:i/>
        <w:iCs/>
      </w:rPr>
    </w:lvl>
    <w:lvl w:ilvl="7">
      <w:start w:val="1"/>
      <w:numFmt w:val="decimal"/>
      <w:lvlText w:val="%1.%2.%3.%4.%5.%6.%7.%8."/>
      <w:lvlJc w:val="left"/>
      <w:pPr>
        <w:ind w:left="1800" w:hanging="1800"/>
      </w:pPr>
      <w:rPr>
        <w:rFonts w:hint="default"/>
        <w:b/>
        <w:bCs/>
        <w:i/>
        <w:iCs/>
      </w:rPr>
    </w:lvl>
    <w:lvl w:ilvl="8">
      <w:start w:val="1"/>
      <w:numFmt w:val="decimal"/>
      <w:lvlText w:val="%1.%2.%3.%4.%5.%6.%7.%8.%9."/>
      <w:lvlJc w:val="left"/>
      <w:pPr>
        <w:ind w:left="2160" w:hanging="2160"/>
      </w:pPr>
      <w:rPr>
        <w:rFonts w:hint="default"/>
        <w:b/>
        <w:bCs/>
        <w:i/>
        <w:iCs/>
      </w:rPr>
    </w:lvl>
  </w:abstractNum>
  <w:abstractNum w:abstractNumId="11">
    <w:nsid w:val="28A87FF7"/>
    <w:multiLevelType w:val="multilevel"/>
    <w:tmpl w:val="BD48FAD2"/>
    <w:lvl w:ilvl="0">
      <w:start w:val="1"/>
      <w:numFmt w:val="decimal"/>
      <w:lvlText w:val="%1."/>
      <w:lvlJc w:val="left"/>
      <w:pPr>
        <w:ind w:left="1069" w:hanging="360"/>
      </w:pPr>
      <w:rPr>
        <w:rFonts w:ascii="Times New Roman" w:eastAsia="Times New Roman" w:hAnsi="Times New Roman"/>
        <w:b/>
        <w:bCs/>
        <w:sz w:val="24"/>
        <w:szCs w:val="24"/>
      </w:rPr>
    </w:lvl>
    <w:lvl w:ilvl="1">
      <w:start w:val="1"/>
      <w:numFmt w:val="decimal"/>
      <w:lvlText w:val="2.%2."/>
      <w:lvlJc w:val="left"/>
      <w:pPr>
        <w:ind w:left="1069" w:hanging="360"/>
      </w:pPr>
      <w:rPr>
        <w:rFonts w:hint="default"/>
        <w:b/>
        <w:bCs/>
      </w:rPr>
    </w:lvl>
    <w:lvl w:ilvl="2">
      <w:start w:val="1"/>
      <w:numFmt w:val="decimal"/>
      <w:isLgl/>
      <w:lvlText w:val="%1.%2.%3."/>
      <w:lvlJc w:val="left"/>
      <w:pPr>
        <w:ind w:left="1571" w:hanging="720"/>
      </w:pPr>
      <w:rPr>
        <w:rFonts w:hint="default"/>
        <w:b w:val="0"/>
        <w:bCs w:val="0"/>
      </w:rPr>
    </w:lvl>
    <w:lvl w:ilvl="3">
      <w:start w:val="1"/>
      <w:numFmt w:val="decimal"/>
      <w:isLgl/>
      <w:lvlText w:val="%1.%2.%3.%4."/>
      <w:lvlJc w:val="left"/>
      <w:pPr>
        <w:ind w:left="1429" w:hanging="72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1789" w:hanging="108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149" w:hanging="1440"/>
      </w:pPr>
      <w:rPr>
        <w:rFonts w:hint="default"/>
        <w:b/>
        <w:bCs/>
      </w:rPr>
    </w:lvl>
    <w:lvl w:ilvl="8">
      <w:start w:val="1"/>
      <w:numFmt w:val="decimal"/>
      <w:isLgl/>
      <w:lvlText w:val="%1.%2.%3.%4.%5.%6.%7.%8.%9."/>
      <w:lvlJc w:val="left"/>
      <w:pPr>
        <w:ind w:left="2509" w:hanging="1800"/>
      </w:pPr>
      <w:rPr>
        <w:rFonts w:hint="default"/>
        <w:b/>
        <w:bCs/>
      </w:rPr>
    </w:lvl>
  </w:abstractNum>
  <w:abstractNum w:abstractNumId="12">
    <w:nsid w:val="2D4E5746"/>
    <w:multiLevelType w:val="hybridMultilevel"/>
    <w:tmpl w:val="E0DF37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10B3F36"/>
    <w:multiLevelType w:val="hybridMultilevel"/>
    <w:tmpl w:val="9BB88452"/>
    <w:lvl w:ilvl="0" w:tplc="0409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334B7C25"/>
    <w:multiLevelType w:val="hybridMultilevel"/>
    <w:tmpl w:val="FB92C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266B82"/>
    <w:multiLevelType w:val="hybridMultilevel"/>
    <w:tmpl w:val="223A53E0"/>
    <w:lvl w:ilvl="0" w:tplc="FFFFFFFF">
      <w:numFmt w:val="bullet"/>
      <w:lvlText w:val="•"/>
      <w:legacy w:legacy="1" w:legacySpace="0" w:legacyIndent="353"/>
      <w:lvlJc w:val="left"/>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3774196C"/>
    <w:multiLevelType w:val="hybridMultilevel"/>
    <w:tmpl w:val="0B840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5074EA"/>
    <w:multiLevelType w:val="multilevel"/>
    <w:tmpl w:val="641AA3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E44AF6"/>
    <w:multiLevelType w:val="multilevel"/>
    <w:tmpl w:val="4E3CDA56"/>
    <w:lvl w:ilvl="0">
      <w:start w:val="3"/>
      <w:numFmt w:val="decimal"/>
      <w:lvlText w:val="%1."/>
      <w:lvlJc w:val="left"/>
      <w:pPr>
        <w:ind w:left="360" w:hanging="360"/>
      </w:pPr>
      <w:rPr>
        <w:rFonts w:hint="default"/>
        <w:b/>
        <w:bCs/>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F9528A"/>
    <w:multiLevelType w:val="hybridMultilevel"/>
    <w:tmpl w:val="7572272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0">
    <w:nsid w:val="457B539A"/>
    <w:multiLevelType w:val="hybridMultilevel"/>
    <w:tmpl w:val="E304D3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9544E26"/>
    <w:multiLevelType w:val="hybridMultilevel"/>
    <w:tmpl w:val="C6CAC534"/>
    <w:lvl w:ilvl="0" w:tplc="56021DF6">
      <w:start w:val="1"/>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22">
    <w:nsid w:val="49DD718E"/>
    <w:multiLevelType w:val="hybridMultilevel"/>
    <w:tmpl w:val="87B46566"/>
    <w:lvl w:ilvl="0" w:tplc="8EF6F3B8">
      <w:start w:val="1"/>
      <w:numFmt w:val="decimal"/>
      <w:lvlText w:val="%1."/>
      <w:lvlJc w:val="left"/>
      <w:pPr>
        <w:ind w:left="720" w:hanging="360"/>
      </w:pPr>
      <w:rPr>
        <w:rFonts w:hint="default"/>
        <w:b/>
        <w:bCs/>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A166BFB"/>
    <w:multiLevelType w:val="hybridMultilevel"/>
    <w:tmpl w:val="AFD03228"/>
    <w:lvl w:ilvl="0" w:tplc="04020005">
      <w:start w:val="1"/>
      <w:numFmt w:val="bullet"/>
      <w:lvlText w:val=""/>
      <w:lvlJc w:val="left"/>
      <w:pPr>
        <w:tabs>
          <w:tab w:val="num" w:pos="360"/>
        </w:tabs>
        <w:ind w:left="360" w:hanging="360"/>
      </w:pPr>
      <w:rPr>
        <w:rFonts w:ascii="Wingdings" w:hAnsi="Wingdings" w:cs="Wingdings" w:hint="default"/>
      </w:rPr>
    </w:lvl>
    <w:lvl w:ilvl="1" w:tplc="4FE0C47A">
      <w:start w:val="1"/>
      <w:numFmt w:val="bullet"/>
      <w:lvlText w:val="-"/>
      <w:lvlJc w:val="left"/>
      <w:pPr>
        <w:tabs>
          <w:tab w:val="num" w:pos="1080"/>
        </w:tabs>
        <w:ind w:left="1080" w:hanging="360"/>
      </w:pPr>
      <w:rPr>
        <w:rFonts w:ascii="Arial" w:hAnsi="Arial" w:cs="Aria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4">
    <w:nsid w:val="4D2E32C0"/>
    <w:multiLevelType w:val="multilevel"/>
    <w:tmpl w:val="0B82C8D4"/>
    <w:lvl w:ilvl="0">
      <w:start w:val="1"/>
      <w:numFmt w:val="upperRoman"/>
      <w:lvlText w:val="%1."/>
      <w:lvlJc w:val="left"/>
      <w:pPr>
        <w:ind w:left="1080" w:hanging="720"/>
      </w:pPr>
      <w:rPr>
        <w:rFonts w:hint="default"/>
      </w:rPr>
    </w:lvl>
    <w:lvl w:ilvl="1">
      <w:start w:val="1"/>
      <w:numFmt w:val="decimal"/>
      <w:isLgl/>
      <w:lvlText w:val="%1.%2."/>
      <w:lvlJc w:val="left"/>
      <w:pPr>
        <w:ind w:left="1782" w:hanging="720"/>
      </w:pPr>
      <w:rPr>
        <w:rFonts w:hint="default"/>
        <w:b/>
        <w:bCs/>
        <w:i/>
        <w:iCs/>
      </w:rPr>
    </w:lvl>
    <w:lvl w:ilvl="2">
      <w:start w:val="1"/>
      <w:numFmt w:val="decimal"/>
      <w:isLgl/>
      <w:lvlText w:val="%1.%2.%3."/>
      <w:lvlJc w:val="left"/>
      <w:pPr>
        <w:ind w:left="2484" w:hanging="720"/>
      </w:pPr>
      <w:rPr>
        <w:rFonts w:hint="default"/>
        <w:b/>
        <w:bCs/>
        <w:i/>
        <w:iCs/>
      </w:rPr>
    </w:lvl>
    <w:lvl w:ilvl="3">
      <w:start w:val="1"/>
      <w:numFmt w:val="decimal"/>
      <w:isLgl/>
      <w:lvlText w:val="%1.%2.%3.%4."/>
      <w:lvlJc w:val="left"/>
      <w:pPr>
        <w:ind w:left="3546" w:hanging="1080"/>
      </w:pPr>
      <w:rPr>
        <w:rFonts w:hint="default"/>
        <w:b/>
        <w:bCs/>
        <w:i/>
        <w:iCs/>
      </w:rPr>
    </w:lvl>
    <w:lvl w:ilvl="4">
      <w:start w:val="1"/>
      <w:numFmt w:val="decimal"/>
      <w:isLgl/>
      <w:lvlText w:val="%1.%2.%3.%4.%5."/>
      <w:lvlJc w:val="left"/>
      <w:pPr>
        <w:ind w:left="4608" w:hanging="1440"/>
      </w:pPr>
      <w:rPr>
        <w:rFonts w:hint="default"/>
        <w:b/>
        <w:bCs/>
        <w:i/>
        <w:iCs/>
      </w:rPr>
    </w:lvl>
    <w:lvl w:ilvl="5">
      <w:start w:val="1"/>
      <w:numFmt w:val="decimal"/>
      <w:isLgl/>
      <w:lvlText w:val="%1.%2.%3.%4.%5.%6."/>
      <w:lvlJc w:val="left"/>
      <w:pPr>
        <w:ind w:left="5310" w:hanging="1440"/>
      </w:pPr>
      <w:rPr>
        <w:rFonts w:hint="default"/>
        <w:b/>
        <w:bCs/>
        <w:i/>
        <w:iCs/>
      </w:rPr>
    </w:lvl>
    <w:lvl w:ilvl="6">
      <w:start w:val="1"/>
      <w:numFmt w:val="decimal"/>
      <w:isLgl/>
      <w:lvlText w:val="%1.%2.%3.%4.%5.%6.%7."/>
      <w:lvlJc w:val="left"/>
      <w:pPr>
        <w:ind w:left="6372" w:hanging="1800"/>
      </w:pPr>
      <w:rPr>
        <w:rFonts w:hint="default"/>
        <w:b/>
        <w:bCs/>
        <w:i/>
        <w:iCs/>
      </w:rPr>
    </w:lvl>
    <w:lvl w:ilvl="7">
      <w:start w:val="1"/>
      <w:numFmt w:val="decimal"/>
      <w:isLgl/>
      <w:lvlText w:val="%1.%2.%3.%4.%5.%6.%7.%8."/>
      <w:lvlJc w:val="left"/>
      <w:pPr>
        <w:ind w:left="7074" w:hanging="1800"/>
      </w:pPr>
      <w:rPr>
        <w:rFonts w:hint="default"/>
        <w:b/>
        <w:bCs/>
        <w:i/>
        <w:iCs/>
      </w:rPr>
    </w:lvl>
    <w:lvl w:ilvl="8">
      <w:start w:val="1"/>
      <w:numFmt w:val="decimal"/>
      <w:isLgl/>
      <w:lvlText w:val="%1.%2.%3.%4.%5.%6.%7.%8.%9."/>
      <w:lvlJc w:val="left"/>
      <w:pPr>
        <w:ind w:left="8136" w:hanging="2160"/>
      </w:pPr>
      <w:rPr>
        <w:rFonts w:hint="default"/>
        <w:b/>
        <w:bCs/>
        <w:i/>
        <w:iCs/>
      </w:rPr>
    </w:lvl>
  </w:abstractNum>
  <w:abstractNum w:abstractNumId="25">
    <w:nsid w:val="50B16FCB"/>
    <w:multiLevelType w:val="hybridMultilevel"/>
    <w:tmpl w:val="D3C81544"/>
    <w:lvl w:ilvl="0" w:tplc="7E889D16">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1126D1C"/>
    <w:multiLevelType w:val="hybridMultilevel"/>
    <w:tmpl w:val="4B101CC0"/>
    <w:lvl w:ilvl="0" w:tplc="66265AF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53122BCC"/>
    <w:multiLevelType w:val="hybridMultilevel"/>
    <w:tmpl w:val="07F6E0E0"/>
    <w:lvl w:ilvl="0" w:tplc="0409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nsid w:val="56EC590A"/>
    <w:multiLevelType w:val="multilevel"/>
    <w:tmpl w:val="C96846C4"/>
    <w:lvl w:ilvl="0">
      <w:start w:val="1"/>
      <w:numFmt w:val="decimal"/>
      <w:lvlText w:val="%1."/>
      <w:lvlJc w:val="left"/>
      <w:pPr>
        <w:ind w:left="720" w:hanging="360"/>
      </w:pPr>
    </w:lvl>
    <w:lvl w:ilvl="1">
      <w:start w:val="2"/>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575E7D5E"/>
    <w:multiLevelType w:val="hybridMultilevel"/>
    <w:tmpl w:val="02164F9E"/>
    <w:lvl w:ilvl="0" w:tplc="0409000F">
      <w:start w:val="1"/>
      <w:numFmt w:val="decimal"/>
      <w:lvlText w:val="%1."/>
      <w:lvlJc w:val="left"/>
      <w:pPr>
        <w:ind w:left="720" w:hanging="360"/>
      </w:pPr>
      <w:rPr>
        <w:rFonts w:hint="default"/>
      </w:rPr>
    </w:lvl>
    <w:lvl w:ilvl="1" w:tplc="CB120AD4">
      <w:numFmt w:val="bullet"/>
      <w:lvlText w:val="-"/>
      <w:lvlJc w:val="left"/>
      <w:pPr>
        <w:ind w:left="1800" w:hanging="720"/>
      </w:pPr>
      <w:rPr>
        <w:rFonts w:ascii="Times New Roman" w:eastAsia="SimSu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D41511F"/>
    <w:multiLevelType w:val="hybridMultilevel"/>
    <w:tmpl w:val="AEEC1496"/>
    <w:lvl w:ilvl="0" w:tplc="FC4A4DB0">
      <w:start w:val="2"/>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F5368F"/>
    <w:multiLevelType w:val="hybridMultilevel"/>
    <w:tmpl w:val="A8FC4F58"/>
    <w:lvl w:ilvl="0" w:tplc="04090005">
      <w:start w:val="1"/>
      <w:numFmt w:val="bullet"/>
      <w:lvlText w:val=""/>
      <w:lvlJc w:val="left"/>
      <w:pPr>
        <w:ind w:left="720" w:hanging="360"/>
      </w:pPr>
      <w:rPr>
        <w:rFonts w:ascii="Wingdings" w:hAnsi="Wingdings" w:cs="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7363D00"/>
    <w:multiLevelType w:val="multilevel"/>
    <w:tmpl w:val="B1C8E36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8182055"/>
    <w:multiLevelType w:val="hybridMultilevel"/>
    <w:tmpl w:val="748814B4"/>
    <w:lvl w:ilvl="0" w:tplc="C50CDA76">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4">
    <w:nsid w:val="6D7C7977"/>
    <w:multiLevelType w:val="hybridMultilevel"/>
    <w:tmpl w:val="3F8415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1813F13"/>
    <w:multiLevelType w:val="hybridMultilevel"/>
    <w:tmpl w:val="16065A9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6">
    <w:nsid w:val="762E232C"/>
    <w:multiLevelType w:val="hybridMultilevel"/>
    <w:tmpl w:val="C85C2CD4"/>
    <w:lvl w:ilvl="0" w:tplc="2D4898EC">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792130A7"/>
    <w:multiLevelType w:val="multilevel"/>
    <w:tmpl w:val="88B4F058"/>
    <w:lvl w:ilvl="0">
      <w:start w:val="1"/>
      <w:numFmt w:val="decimal"/>
      <w:lvlText w:val="%1."/>
      <w:lvlJc w:val="left"/>
      <w:pPr>
        <w:ind w:left="360" w:hanging="360"/>
      </w:pPr>
      <w:rPr>
        <w:rFonts w:hint="default"/>
        <w:b/>
        <w:bCs/>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b/>
        <w:bCs/>
      </w:rPr>
    </w:lvl>
    <w:lvl w:ilvl="3">
      <w:start w:val="1"/>
      <w:numFmt w:val="decimal"/>
      <w:lvlText w:val="%1.%2.%3.%4."/>
      <w:lvlJc w:val="left"/>
      <w:pPr>
        <w:ind w:left="2844" w:hanging="720"/>
      </w:pPr>
      <w:rPr>
        <w:rFonts w:hint="default"/>
        <w:b/>
        <w:bCs/>
      </w:rPr>
    </w:lvl>
    <w:lvl w:ilvl="4">
      <w:start w:val="1"/>
      <w:numFmt w:val="decimal"/>
      <w:lvlText w:val="%1.%2.%3.%4.%5."/>
      <w:lvlJc w:val="left"/>
      <w:pPr>
        <w:ind w:left="3912" w:hanging="1080"/>
      </w:pPr>
      <w:rPr>
        <w:rFonts w:hint="default"/>
        <w:b/>
        <w:bCs/>
      </w:rPr>
    </w:lvl>
    <w:lvl w:ilvl="5">
      <w:start w:val="1"/>
      <w:numFmt w:val="decimal"/>
      <w:lvlText w:val="%1.%2.%3.%4.%5.%6."/>
      <w:lvlJc w:val="left"/>
      <w:pPr>
        <w:ind w:left="4620" w:hanging="1080"/>
      </w:pPr>
      <w:rPr>
        <w:rFonts w:hint="default"/>
        <w:b/>
        <w:bCs/>
      </w:rPr>
    </w:lvl>
    <w:lvl w:ilvl="6">
      <w:start w:val="1"/>
      <w:numFmt w:val="decimal"/>
      <w:lvlText w:val="%1.%2.%3.%4.%5.%6.%7."/>
      <w:lvlJc w:val="left"/>
      <w:pPr>
        <w:ind w:left="5688" w:hanging="1440"/>
      </w:pPr>
      <w:rPr>
        <w:rFonts w:hint="default"/>
        <w:b/>
        <w:bCs/>
      </w:rPr>
    </w:lvl>
    <w:lvl w:ilvl="7">
      <w:start w:val="1"/>
      <w:numFmt w:val="decimal"/>
      <w:lvlText w:val="%1.%2.%3.%4.%5.%6.%7.%8."/>
      <w:lvlJc w:val="left"/>
      <w:pPr>
        <w:ind w:left="6396" w:hanging="1440"/>
      </w:pPr>
      <w:rPr>
        <w:rFonts w:hint="default"/>
        <w:b/>
        <w:bCs/>
      </w:rPr>
    </w:lvl>
    <w:lvl w:ilvl="8">
      <w:start w:val="1"/>
      <w:numFmt w:val="decimal"/>
      <w:lvlText w:val="%1.%2.%3.%4.%5.%6.%7.%8.%9."/>
      <w:lvlJc w:val="left"/>
      <w:pPr>
        <w:ind w:left="7464" w:hanging="1800"/>
      </w:pPr>
      <w:rPr>
        <w:rFonts w:hint="default"/>
        <w:b/>
        <w:bCs/>
      </w:rPr>
    </w:lvl>
  </w:abstractNum>
  <w:abstractNum w:abstractNumId="38">
    <w:nsid w:val="7E217DF6"/>
    <w:multiLevelType w:val="hybridMultilevel"/>
    <w:tmpl w:val="3CD89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FF5A4E"/>
    <w:multiLevelType w:val="hybridMultilevel"/>
    <w:tmpl w:val="F54CF17E"/>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2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9"/>
  </w:num>
  <w:num w:numId="9">
    <w:abstractNumId w:val="38"/>
  </w:num>
  <w:num w:numId="10">
    <w:abstractNumId w:val="16"/>
  </w:num>
  <w:num w:numId="11">
    <w:abstractNumId w:val="2"/>
  </w:num>
  <w:num w:numId="12">
    <w:abstractNumId w:val="14"/>
  </w:num>
  <w:num w:numId="13">
    <w:abstractNumId w:val="30"/>
  </w:num>
  <w:num w:numId="14">
    <w:abstractNumId w:val="24"/>
  </w:num>
  <w:num w:numId="15">
    <w:abstractNumId w:val="0"/>
  </w:num>
  <w:num w:numId="16">
    <w:abstractNumId w:val="12"/>
  </w:num>
  <w:num w:numId="17">
    <w:abstractNumId w:val="37"/>
  </w:num>
  <w:num w:numId="18">
    <w:abstractNumId w:val="22"/>
  </w:num>
  <w:num w:numId="19">
    <w:abstractNumId w:val="10"/>
  </w:num>
  <w:num w:numId="20">
    <w:abstractNumId w:val="35"/>
  </w:num>
  <w:num w:numId="21">
    <w:abstractNumId w:val="3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 w:numId="26">
    <w:abstractNumId w:val="19"/>
  </w:num>
  <w:num w:numId="27">
    <w:abstractNumId w:val="11"/>
  </w:num>
  <w:num w:numId="28">
    <w:abstractNumId w:val="27"/>
  </w:num>
  <w:num w:numId="29">
    <w:abstractNumId w:val="13"/>
  </w:num>
  <w:num w:numId="30">
    <w:abstractNumId w:val="3"/>
  </w:num>
  <w:num w:numId="31">
    <w:abstractNumId w:val="15"/>
  </w:num>
  <w:num w:numId="32">
    <w:abstractNumId w:val="6"/>
  </w:num>
  <w:num w:numId="33">
    <w:abstractNumId w:val="20"/>
  </w:num>
  <w:num w:numId="34">
    <w:abstractNumId w:val="5"/>
  </w:num>
  <w:num w:numId="35">
    <w:abstractNumId w:val="7"/>
  </w:num>
  <w:num w:numId="36">
    <w:abstractNumId w:val="18"/>
  </w:num>
  <w:num w:numId="37">
    <w:abstractNumId w:val="17"/>
  </w:num>
  <w:num w:numId="38">
    <w:abstractNumId w:val="23"/>
  </w:num>
  <w:num w:numId="39">
    <w:abstractNumId w:val="8"/>
  </w:num>
  <w:num w:numId="40">
    <w:abstractNumId w:val="32"/>
  </w:num>
  <w:num w:numId="41">
    <w:abstractNumId w:val="1"/>
    <w:lvlOverride w:ilvl="0">
      <w:lvl w:ilvl="0">
        <w:numFmt w:val="bullet"/>
        <w:lvlText w:val="•"/>
        <w:legacy w:legacy="1" w:legacySpace="0" w:legacyIndent="353"/>
        <w:lvlJc w:val="left"/>
        <w:rPr>
          <w:rFonts w:ascii="Times New Roman" w:hAnsi="Times New Roman" w:cs="Times New Roman" w:hint="default"/>
        </w:rPr>
      </w:lvl>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74A"/>
    <w:rsid w:val="000016D6"/>
    <w:rsid w:val="00015B23"/>
    <w:rsid w:val="00021ADB"/>
    <w:rsid w:val="00034BD0"/>
    <w:rsid w:val="00035054"/>
    <w:rsid w:val="00042EAB"/>
    <w:rsid w:val="00043B6F"/>
    <w:rsid w:val="00044E04"/>
    <w:rsid w:val="000459B2"/>
    <w:rsid w:val="00047D6A"/>
    <w:rsid w:val="00073059"/>
    <w:rsid w:val="00076B1A"/>
    <w:rsid w:val="000810CF"/>
    <w:rsid w:val="00081FEA"/>
    <w:rsid w:val="00084BA6"/>
    <w:rsid w:val="00094EA7"/>
    <w:rsid w:val="000A022D"/>
    <w:rsid w:val="000A545C"/>
    <w:rsid w:val="000C1222"/>
    <w:rsid w:val="000C3BBD"/>
    <w:rsid w:val="000C7380"/>
    <w:rsid w:val="000E27CC"/>
    <w:rsid w:val="000E4678"/>
    <w:rsid w:val="000F104C"/>
    <w:rsid w:val="000F4042"/>
    <w:rsid w:val="000F662E"/>
    <w:rsid w:val="00100178"/>
    <w:rsid w:val="001051E7"/>
    <w:rsid w:val="00111875"/>
    <w:rsid w:val="0012158B"/>
    <w:rsid w:val="00123636"/>
    <w:rsid w:val="001254A3"/>
    <w:rsid w:val="00127B01"/>
    <w:rsid w:val="00142631"/>
    <w:rsid w:val="001438B2"/>
    <w:rsid w:val="0015056C"/>
    <w:rsid w:val="00153952"/>
    <w:rsid w:val="0016178F"/>
    <w:rsid w:val="00162128"/>
    <w:rsid w:val="001678B2"/>
    <w:rsid w:val="00180494"/>
    <w:rsid w:val="00184F18"/>
    <w:rsid w:val="0019552A"/>
    <w:rsid w:val="001958CD"/>
    <w:rsid w:val="0019757F"/>
    <w:rsid w:val="001A1988"/>
    <w:rsid w:val="001A38BC"/>
    <w:rsid w:val="001B3A45"/>
    <w:rsid w:val="001C1A26"/>
    <w:rsid w:val="001C2FE5"/>
    <w:rsid w:val="001C5BB0"/>
    <w:rsid w:val="001C7CE5"/>
    <w:rsid w:val="001D224C"/>
    <w:rsid w:val="001D51E4"/>
    <w:rsid w:val="001E2411"/>
    <w:rsid w:val="001E2ED8"/>
    <w:rsid w:val="001E7F06"/>
    <w:rsid w:val="001F32CA"/>
    <w:rsid w:val="001F416D"/>
    <w:rsid w:val="002023DB"/>
    <w:rsid w:val="00203A52"/>
    <w:rsid w:val="00207BB3"/>
    <w:rsid w:val="00211753"/>
    <w:rsid w:val="00211C4B"/>
    <w:rsid w:val="002130E4"/>
    <w:rsid w:val="00213FC6"/>
    <w:rsid w:val="002213BF"/>
    <w:rsid w:val="002253CB"/>
    <w:rsid w:val="0022624F"/>
    <w:rsid w:val="00227D7E"/>
    <w:rsid w:val="00232360"/>
    <w:rsid w:val="002329B7"/>
    <w:rsid w:val="0023584D"/>
    <w:rsid w:val="002371A7"/>
    <w:rsid w:val="00244FCD"/>
    <w:rsid w:val="0024522F"/>
    <w:rsid w:val="00246DEB"/>
    <w:rsid w:val="002517E0"/>
    <w:rsid w:val="002528A5"/>
    <w:rsid w:val="00254608"/>
    <w:rsid w:val="00261A9E"/>
    <w:rsid w:val="00265E7E"/>
    <w:rsid w:val="002669D3"/>
    <w:rsid w:val="0027021C"/>
    <w:rsid w:val="002715F4"/>
    <w:rsid w:val="00281F00"/>
    <w:rsid w:val="00282820"/>
    <w:rsid w:val="002843B8"/>
    <w:rsid w:val="0028572C"/>
    <w:rsid w:val="002862E5"/>
    <w:rsid w:val="0028658C"/>
    <w:rsid w:val="00291DDA"/>
    <w:rsid w:val="00294F1D"/>
    <w:rsid w:val="002A1E18"/>
    <w:rsid w:val="002A2B15"/>
    <w:rsid w:val="002A30F6"/>
    <w:rsid w:val="002A41BD"/>
    <w:rsid w:val="002A59C5"/>
    <w:rsid w:val="002B3743"/>
    <w:rsid w:val="002B6B83"/>
    <w:rsid w:val="002B6D1A"/>
    <w:rsid w:val="002C0C8A"/>
    <w:rsid w:val="002C1EA6"/>
    <w:rsid w:val="002C3350"/>
    <w:rsid w:val="002C5BF5"/>
    <w:rsid w:val="002C6982"/>
    <w:rsid w:val="002E2670"/>
    <w:rsid w:val="002F1AFD"/>
    <w:rsid w:val="0030102C"/>
    <w:rsid w:val="0030289D"/>
    <w:rsid w:val="00302C20"/>
    <w:rsid w:val="00302C56"/>
    <w:rsid w:val="003069FD"/>
    <w:rsid w:val="00307D9B"/>
    <w:rsid w:val="0031077C"/>
    <w:rsid w:val="00313FF2"/>
    <w:rsid w:val="00316E37"/>
    <w:rsid w:val="00317275"/>
    <w:rsid w:val="0033108F"/>
    <w:rsid w:val="0033124E"/>
    <w:rsid w:val="00337E79"/>
    <w:rsid w:val="00343338"/>
    <w:rsid w:val="0034480F"/>
    <w:rsid w:val="00351037"/>
    <w:rsid w:val="003573F2"/>
    <w:rsid w:val="003577F8"/>
    <w:rsid w:val="00364CDD"/>
    <w:rsid w:val="00367B1D"/>
    <w:rsid w:val="00371AEB"/>
    <w:rsid w:val="00373598"/>
    <w:rsid w:val="00385153"/>
    <w:rsid w:val="00385210"/>
    <w:rsid w:val="00385AE0"/>
    <w:rsid w:val="003916B5"/>
    <w:rsid w:val="00393811"/>
    <w:rsid w:val="003A2DE0"/>
    <w:rsid w:val="003A6BCA"/>
    <w:rsid w:val="003B7D36"/>
    <w:rsid w:val="003C3145"/>
    <w:rsid w:val="003C3378"/>
    <w:rsid w:val="003C412C"/>
    <w:rsid w:val="003C58CD"/>
    <w:rsid w:val="003D1413"/>
    <w:rsid w:val="003E5537"/>
    <w:rsid w:val="003F1557"/>
    <w:rsid w:val="003F4881"/>
    <w:rsid w:val="003F5C80"/>
    <w:rsid w:val="003F6B22"/>
    <w:rsid w:val="003F6E11"/>
    <w:rsid w:val="00404128"/>
    <w:rsid w:val="004206FE"/>
    <w:rsid w:val="00433678"/>
    <w:rsid w:val="00433930"/>
    <w:rsid w:val="0044148F"/>
    <w:rsid w:val="0044434A"/>
    <w:rsid w:val="00446732"/>
    <w:rsid w:val="004565E6"/>
    <w:rsid w:val="00460B3D"/>
    <w:rsid w:val="004612CF"/>
    <w:rsid w:val="004650A8"/>
    <w:rsid w:val="00465703"/>
    <w:rsid w:val="00466767"/>
    <w:rsid w:val="00467D1A"/>
    <w:rsid w:val="00474EBC"/>
    <w:rsid w:val="00485136"/>
    <w:rsid w:val="00486309"/>
    <w:rsid w:val="004A091B"/>
    <w:rsid w:val="004A36B2"/>
    <w:rsid w:val="004A36CA"/>
    <w:rsid w:val="004B0D47"/>
    <w:rsid w:val="004C1301"/>
    <w:rsid w:val="004D6B7C"/>
    <w:rsid w:val="004D774A"/>
    <w:rsid w:val="004F2E9C"/>
    <w:rsid w:val="004F5130"/>
    <w:rsid w:val="004F5A9E"/>
    <w:rsid w:val="005174B7"/>
    <w:rsid w:val="005250C5"/>
    <w:rsid w:val="00540473"/>
    <w:rsid w:val="0054493A"/>
    <w:rsid w:val="005449F4"/>
    <w:rsid w:val="005463BD"/>
    <w:rsid w:val="00552C36"/>
    <w:rsid w:val="005622CC"/>
    <w:rsid w:val="00576755"/>
    <w:rsid w:val="005777C2"/>
    <w:rsid w:val="00577C0D"/>
    <w:rsid w:val="0058144A"/>
    <w:rsid w:val="005A5539"/>
    <w:rsid w:val="005B060E"/>
    <w:rsid w:val="005B1F01"/>
    <w:rsid w:val="005B2FA4"/>
    <w:rsid w:val="005B44D2"/>
    <w:rsid w:val="005B513B"/>
    <w:rsid w:val="005C037D"/>
    <w:rsid w:val="005C0603"/>
    <w:rsid w:val="005C5E66"/>
    <w:rsid w:val="005C6434"/>
    <w:rsid w:val="005D0D1B"/>
    <w:rsid w:val="005D2B39"/>
    <w:rsid w:val="005D6BC3"/>
    <w:rsid w:val="005F20C3"/>
    <w:rsid w:val="00602BB0"/>
    <w:rsid w:val="0060398B"/>
    <w:rsid w:val="00604B01"/>
    <w:rsid w:val="00606352"/>
    <w:rsid w:val="00610A0A"/>
    <w:rsid w:val="00611F53"/>
    <w:rsid w:val="006171EE"/>
    <w:rsid w:val="00621DC3"/>
    <w:rsid w:val="00626691"/>
    <w:rsid w:val="00630B0A"/>
    <w:rsid w:val="00632407"/>
    <w:rsid w:val="00635A74"/>
    <w:rsid w:val="00636AEF"/>
    <w:rsid w:val="00636CF2"/>
    <w:rsid w:val="00642EA5"/>
    <w:rsid w:val="0064431C"/>
    <w:rsid w:val="0065692F"/>
    <w:rsid w:val="00664AEC"/>
    <w:rsid w:val="00667A1B"/>
    <w:rsid w:val="006712F5"/>
    <w:rsid w:val="00672F80"/>
    <w:rsid w:val="006734C1"/>
    <w:rsid w:val="00677925"/>
    <w:rsid w:val="006912CB"/>
    <w:rsid w:val="006934D7"/>
    <w:rsid w:val="006A0F7C"/>
    <w:rsid w:val="006A1447"/>
    <w:rsid w:val="006B222C"/>
    <w:rsid w:val="006C035F"/>
    <w:rsid w:val="006D3AE2"/>
    <w:rsid w:val="006D3B3C"/>
    <w:rsid w:val="006D4C17"/>
    <w:rsid w:val="006D4C4A"/>
    <w:rsid w:val="006D6AF3"/>
    <w:rsid w:val="006D769D"/>
    <w:rsid w:val="006E1F8C"/>
    <w:rsid w:val="006F7C60"/>
    <w:rsid w:val="00702131"/>
    <w:rsid w:val="00704611"/>
    <w:rsid w:val="0071231A"/>
    <w:rsid w:val="0071358E"/>
    <w:rsid w:val="00723FC7"/>
    <w:rsid w:val="00725E3D"/>
    <w:rsid w:val="00726FFD"/>
    <w:rsid w:val="00732D15"/>
    <w:rsid w:val="00733942"/>
    <w:rsid w:val="00736584"/>
    <w:rsid w:val="0074023C"/>
    <w:rsid w:val="00740CCA"/>
    <w:rsid w:val="007451A3"/>
    <w:rsid w:val="0075347C"/>
    <w:rsid w:val="00760CC9"/>
    <w:rsid w:val="00771822"/>
    <w:rsid w:val="007871E6"/>
    <w:rsid w:val="00795BB5"/>
    <w:rsid w:val="00795BC7"/>
    <w:rsid w:val="007978A9"/>
    <w:rsid w:val="007A15A7"/>
    <w:rsid w:val="007A64EF"/>
    <w:rsid w:val="007B1281"/>
    <w:rsid w:val="007B28F1"/>
    <w:rsid w:val="007C1419"/>
    <w:rsid w:val="007C29B8"/>
    <w:rsid w:val="007C3396"/>
    <w:rsid w:val="007C6A6D"/>
    <w:rsid w:val="007C7184"/>
    <w:rsid w:val="007D0B53"/>
    <w:rsid w:val="007D1FBC"/>
    <w:rsid w:val="007D60CF"/>
    <w:rsid w:val="007E191C"/>
    <w:rsid w:val="007F452A"/>
    <w:rsid w:val="007F7F03"/>
    <w:rsid w:val="008072C9"/>
    <w:rsid w:val="00811563"/>
    <w:rsid w:val="00815286"/>
    <w:rsid w:val="008227EA"/>
    <w:rsid w:val="0082385C"/>
    <w:rsid w:val="00825F48"/>
    <w:rsid w:val="0083218B"/>
    <w:rsid w:val="008338A9"/>
    <w:rsid w:val="0083471B"/>
    <w:rsid w:val="00834D24"/>
    <w:rsid w:val="00840ED8"/>
    <w:rsid w:val="0084328E"/>
    <w:rsid w:val="00843942"/>
    <w:rsid w:val="00843FC7"/>
    <w:rsid w:val="008656B2"/>
    <w:rsid w:val="0086602A"/>
    <w:rsid w:val="00867A2E"/>
    <w:rsid w:val="00872117"/>
    <w:rsid w:val="008726CD"/>
    <w:rsid w:val="0087536E"/>
    <w:rsid w:val="00881B4A"/>
    <w:rsid w:val="00881EEB"/>
    <w:rsid w:val="00890D1F"/>
    <w:rsid w:val="00892458"/>
    <w:rsid w:val="00893689"/>
    <w:rsid w:val="00895703"/>
    <w:rsid w:val="008A0327"/>
    <w:rsid w:val="008A187F"/>
    <w:rsid w:val="008A4EAC"/>
    <w:rsid w:val="008B6CE5"/>
    <w:rsid w:val="008B77DE"/>
    <w:rsid w:val="008C6397"/>
    <w:rsid w:val="008C7679"/>
    <w:rsid w:val="008D3540"/>
    <w:rsid w:val="008D51AD"/>
    <w:rsid w:val="008D799E"/>
    <w:rsid w:val="008E420E"/>
    <w:rsid w:val="008E510A"/>
    <w:rsid w:val="008E6F19"/>
    <w:rsid w:val="008F4574"/>
    <w:rsid w:val="008F7582"/>
    <w:rsid w:val="009105A8"/>
    <w:rsid w:val="009107F9"/>
    <w:rsid w:val="009140F7"/>
    <w:rsid w:val="00914E51"/>
    <w:rsid w:val="00914F34"/>
    <w:rsid w:val="00915D6D"/>
    <w:rsid w:val="00915E0D"/>
    <w:rsid w:val="0091784C"/>
    <w:rsid w:val="009246A7"/>
    <w:rsid w:val="009357C7"/>
    <w:rsid w:val="00937042"/>
    <w:rsid w:val="009469D3"/>
    <w:rsid w:val="00950E6A"/>
    <w:rsid w:val="00961559"/>
    <w:rsid w:val="00965712"/>
    <w:rsid w:val="00971F0E"/>
    <w:rsid w:val="00993073"/>
    <w:rsid w:val="009A1739"/>
    <w:rsid w:val="009A5FE7"/>
    <w:rsid w:val="009D0E28"/>
    <w:rsid w:val="009D6F23"/>
    <w:rsid w:val="009E3F80"/>
    <w:rsid w:val="009E5A10"/>
    <w:rsid w:val="009F13BB"/>
    <w:rsid w:val="009F1956"/>
    <w:rsid w:val="00A05349"/>
    <w:rsid w:val="00A07388"/>
    <w:rsid w:val="00A07A16"/>
    <w:rsid w:val="00A123DC"/>
    <w:rsid w:val="00A21E42"/>
    <w:rsid w:val="00A22F4D"/>
    <w:rsid w:val="00A23CD6"/>
    <w:rsid w:val="00A23D3F"/>
    <w:rsid w:val="00A27E24"/>
    <w:rsid w:val="00A3161B"/>
    <w:rsid w:val="00A3556B"/>
    <w:rsid w:val="00A36536"/>
    <w:rsid w:val="00A37EE3"/>
    <w:rsid w:val="00A4295F"/>
    <w:rsid w:val="00A451B1"/>
    <w:rsid w:val="00A47FA0"/>
    <w:rsid w:val="00A518B6"/>
    <w:rsid w:val="00A53B47"/>
    <w:rsid w:val="00A622DA"/>
    <w:rsid w:val="00A74D66"/>
    <w:rsid w:val="00A77052"/>
    <w:rsid w:val="00A77EDA"/>
    <w:rsid w:val="00A80933"/>
    <w:rsid w:val="00A80B44"/>
    <w:rsid w:val="00A80CE7"/>
    <w:rsid w:val="00A80EEC"/>
    <w:rsid w:val="00A80FCC"/>
    <w:rsid w:val="00A81199"/>
    <w:rsid w:val="00A845A8"/>
    <w:rsid w:val="00A85BCB"/>
    <w:rsid w:val="00A85DD1"/>
    <w:rsid w:val="00AB0683"/>
    <w:rsid w:val="00AB6535"/>
    <w:rsid w:val="00AC486F"/>
    <w:rsid w:val="00AD1577"/>
    <w:rsid w:val="00AD551B"/>
    <w:rsid w:val="00AD5AEC"/>
    <w:rsid w:val="00AD70A6"/>
    <w:rsid w:val="00AE1328"/>
    <w:rsid w:val="00AE323F"/>
    <w:rsid w:val="00AE533B"/>
    <w:rsid w:val="00AE5ABF"/>
    <w:rsid w:val="00AF79DC"/>
    <w:rsid w:val="00B13759"/>
    <w:rsid w:val="00B16FD4"/>
    <w:rsid w:val="00B25A07"/>
    <w:rsid w:val="00B357BE"/>
    <w:rsid w:val="00B35B89"/>
    <w:rsid w:val="00B47948"/>
    <w:rsid w:val="00B60068"/>
    <w:rsid w:val="00B6158F"/>
    <w:rsid w:val="00B6406B"/>
    <w:rsid w:val="00B73229"/>
    <w:rsid w:val="00B83666"/>
    <w:rsid w:val="00B923B5"/>
    <w:rsid w:val="00BA0B6A"/>
    <w:rsid w:val="00BA2D7D"/>
    <w:rsid w:val="00BA4787"/>
    <w:rsid w:val="00BB32BE"/>
    <w:rsid w:val="00BB7A7D"/>
    <w:rsid w:val="00BC3D82"/>
    <w:rsid w:val="00BD43DF"/>
    <w:rsid w:val="00BE125C"/>
    <w:rsid w:val="00BE1B95"/>
    <w:rsid w:val="00BE2EC6"/>
    <w:rsid w:val="00BF4D26"/>
    <w:rsid w:val="00C04516"/>
    <w:rsid w:val="00C11945"/>
    <w:rsid w:val="00C14536"/>
    <w:rsid w:val="00C15198"/>
    <w:rsid w:val="00C21D49"/>
    <w:rsid w:val="00C30646"/>
    <w:rsid w:val="00C36155"/>
    <w:rsid w:val="00C40ED5"/>
    <w:rsid w:val="00C44601"/>
    <w:rsid w:val="00C448DA"/>
    <w:rsid w:val="00C450EC"/>
    <w:rsid w:val="00C453BE"/>
    <w:rsid w:val="00C46E14"/>
    <w:rsid w:val="00C83324"/>
    <w:rsid w:val="00C90546"/>
    <w:rsid w:val="00CA54FD"/>
    <w:rsid w:val="00CA751E"/>
    <w:rsid w:val="00CB5A42"/>
    <w:rsid w:val="00CC033E"/>
    <w:rsid w:val="00CC2DCE"/>
    <w:rsid w:val="00CC3654"/>
    <w:rsid w:val="00CD0EFB"/>
    <w:rsid w:val="00CD10DF"/>
    <w:rsid w:val="00CD1EF6"/>
    <w:rsid w:val="00CD4310"/>
    <w:rsid w:val="00CD4919"/>
    <w:rsid w:val="00CE47B1"/>
    <w:rsid w:val="00CE569D"/>
    <w:rsid w:val="00CF231A"/>
    <w:rsid w:val="00D02740"/>
    <w:rsid w:val="00D03E0E"/>
    <w:rsid w:val="00D16051"/>
    <w:rsid w:val="00D208B0"/>
    <w:rsid w:val="00D21271"/>
    <w:rsid w:val="00D25859"/>
    <w:rsid w:val="00D3487E"/>
    <w:rsid w:val="00D35947"/>
    <w:rsid w:val="00D41E7E"/>
    <w:rsid w:val="00D56F44"/>
    <w:rsid w:val="00D57DF8"/>
    <w:rsid w:val="00D65446"/>
    <w:rsid w:val="00D71FF2"/>
    <w:rsid w:val="00D75E9F"/>
    <w:rsid w:val="00D75FAD"/>
    <w:rsid w:val="00D93FD5"/>
    <w:rsid w:val="00DA317C"/>
    <w:rsid w:val="00DB37F3"/>
    <w:rsid w:val="00DB3880"/>
    <w:rsid w:val="00DC18C5"/>
    <w:rsid w:val="00DC4AC6"/>
    <w:rsid w:val="00DD507C"/>
    <w:rsid w:val="00DE2697"/>
    <w:rsid w:val="00DE3AD8"/>
    <w:rsid w:val="00DE5E00"/>
    <w:rsid w:val="00DE706C"/>
    <w:rsid w:val="00E04D55"/>
    <w:rsid w:val="00E05CAB"/>
    <w:rsid w:val="00E076F3"/>
    <w:rsid w:val="00E105C2"/>
    <w:rsid w:val="00E11CE2"/>
    <w:rsid w:val="00E122B4"/>
    <w:rsid w:val="00E13B7E"/>
    <w:rsid w:val="00E16150"/>
    <w:rsid w:val="00E17537"/>
    <w:rsid w:val="00E224BA"/>
    <w:rsid w:val="00E265CC"/>
    <w:rsid w:val="00E30BCA"/>
    <w:rsid w:val="00E31014"/>
    <w:rsid w:val="00E32E29"/>
    <w:rsid w:val="00E3406D"/>
    <w:rsid w:val="00E4329F"/>
    <w:rsid w:val="00E439BD"/>
    <w:rsid w:val="00E466CB"/>
    <w:rsid w:val="00E47B1B"/>
    <w:rsid w:val="00E47E5E"/>
    <w:rsid w:val="00E51E6B"/>
    <w:rsid w:val="00E559CC"/>
    <w:rsid w:val="00E56B16"/>
    <w:rsid w:val="00E61FDB"/>
    <w:rsid w:val="00E621E6"/>
    <w:rsid w:val="00E70BA8"/>
    <w:rsid w:val="00E710E8"/>
    <w:rsid w:val="00E71FC1"/>
    <w:rsid w:val="00E76C2E"/>
    <w:rsid w:val="00E82BFD"/>
    <w:rsid w:val="00EA2A79"/>
    <w:rsid w:val="00EB3AAC"/>
    <w:rsid w:val="00ED3CE8"/>
    <w:rsid w:val="00ED5EB7"/>
    <w:rsid w:val="00EE3433"/>
    <w:rsid w:val="00EE359D"/>
    <w:rsid w:val="00EF3D7A"/>
    <w:rsid w:val="00EF5A23"/>
    <w:rsid w:val="00F00659"/>
    <w:rsid w:val="00F10FB0"/>
    <w:rsid w:val="00F147E1"/>
    <w:rsid w:val="00F16816"/>
    <w:rsid w:val="00F22A05"/>
    <w:rsid w:val="00F23CF1"/>
    <w:rsid w:val="00F25537"/>
    <w:rsid w:val="00F312E5"/>
    <w:rsid w:val="00F317E6"/>
    <w:rsid w:val="00F32EAC"/>
    <w:rsid w:val="00F330A9"/>
    <w:rsid w:val="00F34804"/>
    <w:rsid w:val="00F41129"/>
    <w:rsid w:val="00F43764"/>
    <w:rsid w:val="00F51867"/>
    <w:rsid w:val="00F6371C"/>
    <w:rsid w:val="00F64A9D"/>
    <w:rsid w:val="00F74C50"/>
    <w:rsid w:val="00F7600B"/>
    <w:rsid w:val="00F8238C"/>
    <w:rsid w:val="00F82DD7"/>
    <w:rsid w:val="00F927CD"/>
    <w:rsid w:val="00F9495D"/>
    <w:rsid w:val="00F97B53"/>
    <w:rsid w:val="00FB326A"/>
    <w:rsid w:val="00FB3747"/>
    <w:rsid w:val="00FB52A0"/>
    <w:rsid w:val="00FB7972"/>
    <w:rsid w:val="00FC07BE"/>
    <w:rsid w:val="00FC567B"/>
    <w:rsid w:val="00FC59B1"/>
    <w:rsid w:val="00FD46ED"/>
    <w:rsid w:val="00FD5D0F"/>
    <w:rsid w:val="00FD5D82"/>
    <w:rsid w:val="00FE16C3"/>
    <w:rsid w:val="00FE1B3A"/>
    <w:rsid w:val="00FE67AC"/>
    <w:rsid w:val="00FF2F1F"/>
    <w:rsid w:val="00FF55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D774A"/>
    <w:pPr>
      <w:spacing w:after="200" w:line="276" w:lineRule="auto"/>
    </w:pPr>
    <w:rPr>
      <w:rFonts w:cs="Calibri"/>
      <w:sz w:val="22"/>
      <w:szCs w:val="22"/>
      <w:lang w:eastAsia="en-US"/>
    </w:rPr>
  </w:style>
  <w:style w:type="paragraph" w:styleId="1">
    <w:name w:val="heading 1"/>
    <w:basedOn w:val="a"/>
    <w:next w:val="a"/>
    <w:link w:val="10"/>
    <w:uiPriority w:val="99"/>
    <w:qFormat/>
    <w:rsid w:val="004A36CA"/>
    <w:pPr>
      <w:keepNext/>
      <w:keepLines/>
      <w:spacing w:before="240" w:after="0"/>
      <w:outlineLvl w:val="0"/>
    </w:pPr>
    <w:rPr>
      <w:rFonts w:ascii="Calibri Light" w:eastAsia="Times New Roman" w:hAnsi="Calibri Light" w:cs="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36CA"/>
    <w:rPr>
      <w:rFonts w:ascii="Calibri Light" w:hAnsi="Calibri Light" w:cs="Calibri Light"/>
      <w:color w:val="2E74B5"/>
      <w:sz w:val="32"/>
      <w:szCs w:val="32"/>
      <w:lang w:val="bg-BG"/>
    </w:rPr>
  </w:style>
  <w:style w:type="character" w:customStyle="1" w:styleId="a3">
    <w:name w:val="Списък на абзаци Знак"/>
    <w:aliases w:val="ПАРАГРАФ Знак"/>
    <w:link w:val="a4"/>
    <w:uiPriority w:val="99"/>
    <w:locked/>
    <w:rsid w:val="00A36536"/>
    <w:rPr>
      <w:rFonts w:ascii="Verdana" w:eastAsia="MS ??" w:hAnsi="Verdana" w:cs="Verdana"/>
      <w:sz w:val="20"/>
      <w:szCs w:val="20"/>
      <w:lang w:eastAsia="bg-BG"/>
    </w:rPr>
  </w:style>
  <w:style w:type="paragraph" w:styleId="a4">
    <w:name w:val="List Paragraph"/>
    <w:aliases w:val="ПАРАГРАФ"/>
    <w:basedOn w:val="a"/>
    <w:link w:val="a3"/>
    <w:uiPriority w:val="99"/>
    <w:qFormat/>
    <w:rsid w:val="00A36536"/>
    <w:pPr>
      <w:spacing w:after="0" w:line="240" w:lineRule="auto"/>
      <w:ind w:left="720"/>
    </w:pPr>
    <w:rPr>
      <w:rFonts w:ascii="Verdana" w:eastAsia="MS ??" w:hAnsi="Verdana" w:cs="Times New Roman"/>
      <w:sz w:val="20"/>
      <w:szCs w:val="20"/>
      <w:lang w:eastAsia="bg-BG"/>
    </w:rPr>
  </w:style>
  <w:style w:type="character" w:styleId="a5">
    <w:name w:val="Hyperlink"/>
    <w:uiPriority w:val="99"/>
    <w:rsid w:val="004A36CA"/>
    <w:rPr>
      <w:color w:val="0000FF"/>
      <w:u w:val="single"/>
    </w:rPr>
  </w:style>
  <w:style w:type="paragraph" w:styleId="11">
    <w:name w:val="toc 1"/>
    <w:basedOn w:val="a"/>
    <w:next w:val="a"/>
    <w:autoRedefine/>
    <w:uiPriority w:val="99"/>
    <w:semiHidden/>
    <w:rsid w:val="00DC18C5"/>
    <w:pPr>
      <w:tabs>
        <w:tab w:val="right" w:leader="dot" w:pos="9356"/>
      </w:tabs>
      <w:jc w:val="both"/>
    </w:pPr>
    <w:rPr>
      <w:rFonts w:cs="Arial"/>
      <w:b/>
      <w:bCs/>
      <w:noProof/>
      <w:sz w:val="28"/>
      <w:szCs w:val="28"/>
      <w:lang w:val="en-US" w:eastAsia="bg-BG"/>
    </w:rPr>
  </w:style>
  <w:style w:type="paragraph" w:styleId="a6">
    <w:name w:val="TOC Heading"/>
    <w:basedOn w:val="a"/>
    <w:next w:val="a"/>
    <w:uiPriority w:val="99"/>
    <w:qFormat/>
    <w:rsid w:val="004A36CA"/>
    <w:pPr>
      <w:keepNext/>
      <w:keepLines/>
      <w:spacing w:before="480" w:after="0"/>
    </w:pPr>
    <w:rPr>
      <w:rFonts w:ascii="Cambria" w:eastAsia="Times New Roman" w:hAnsi="Cambria" w:cs="Cambria"/>
      <w:b/>
      <w:bCs/>
      <w:color w:val="365F91"/>
      <w:sz w:val="28"/>
      <w:szCs w:val="28"/>
      <w:lang w:val="en-US" w:eastAsia="bg-BG"/>
    </w:rPr>
  </w:style>
  <w:style w:type="character" w:customStyle="1" w:styleId="alt2">
    <w:name w:val="al_t2"/>
    <w:basedOn w:val="a0"/>
    <w:uiPriority w:val="99"/>
    <w:rsid w:val="00A07388"/>
  </w:style>
  <w:style w:type="character" w:styleId="a7">
    <w:name w:val="annotation reference"/>
    <w:uiPriority w:val="99"/>
    <w:semiHidden/>
    <w:rsid w:val="005D0D1B"/>
    <w:rPr>
      <w:sz w:val="16"/>
      <w:szCs w:val="16"/>
    </w:rPr>
  </w:style>
  <w:style w:type="paragraph" w:styleId="a8">
    <w:name w:val="annotation text"/>
    <w:basedOn w:val="a"/>
    <w:link w:val="a9"/>
    <w:uiPriority w:val="99"/>
    <w:semiHidden/>
    <w:rsid w:val="005D0D1B"/>
    <w:pPr>
      <w:spacing w:line="240" w:lineRule="auto"/>
    </w:pPr>
    <w:rPr>
      <w:sz w:val="20"/>
      <w:szCs w:val="20"/>
    </w:rPr>
  </w:style>
  <w:style w:type="character" w:customStyle="1" w:styleId="a9">
    <w:name w:val="Текст на коментар Знак"/>
    <w:link w:val="a8"/>
    <w:uiPriority w:val="99"/>
    <w:semiHidden/>
    <w:locked/>
    <w:rsid w:val="005D0D1B"/>
    <w:rPr>
      <w:rFonts w:ascii="Calibri" w:hAnsi="Calibri" w:cs="Calibri"/>
      <w:sz w:val="20"/>
      <w:szCs w:val="20"/>
      <w:lang w:val="bg-BG"/>
    </w:rPr>
  </w:style>
  <w:style w:type="paragraph" w:styleId="aa">
    <w:name w:val="annotation subject"/>
    <w:basedOn w:val="a8"/>
    <w:next w:val="a8"/>
    <w:link w:val="ab"/>
    <w:uiPriority w:val="99"/>
    <w:semiHidden/>
    <w:rsid w:val="005D0D1B"/>
    <w:rPr>
      <w:b/>
      <w:bCs/>
    </w:rPr>
  </w:style>
  <w:style w:type="character" w:customStyle="1" w:styleId="ab">
    <w:name w:val="Предмет на коментар Знак"/>
    <w:link w:val="aa"/>
    <w:uiPriority w:val="99"/>
    <w:semiHidden/>
    <w:locked/>
    <w:rsid w:val="005D0D1B"/>
    <w:rPr>
      <w:rFonts w:ascii="Calibri" w:hAnsi="Calibri" w:cs="Calibri"/>
      <w:b/>
      <w:bCs/>
      <w:sz w:val="20"/>
      <w:szCs w:val="20"/>
      <w:lang w:val="bg-BG"/>
    </w:rPr>
  </w:style>
  <w:style w:type="paragraph" w:styleId="ac">
    <w:name w:val="Balloon Text"/>
    <w:basedOn w:val="a"/>
    <w:link w:val="ad"/>
    <w:uiPriority w:val="99"/>
    <w:semiHidden/>
    <w:rsid w:val="005D0D1B"/>
    <w:pPr>
      <w:spacing w:after="0" w:line="240" w:lineRule="auto"/>
    </w:pPr>
    <w:rPr>
      <w:rFonts w:ascii="Segoe UI" w:hAnsi="Segoe UI" w:cs="Segoe UI"/>
      <w:sz w:val="18"/>
      <w:szCs w:val="18"/>
    </w:rPr>
  </w:style>
  <w:style w:type="character" w:customStyle="1" w:styleId="ad">
    <w:name w:val="Изнесен текст Знак"/>
    <w:link w:val="ac"/>
    <w:uiPriority w:val="99"/>
    <w:semiHidden/>
    <w:locked/>
    <w:rsid w:val="005D0D1B"/>
    <w:rPr>
      <w:rFonts w:ascii="Segoe UI" w:hAnsi="Segoe UI" w:cs="Segoe UI"/>
      <w:sz w:val="18"/>
      <w:szCs w:val="18"/>
      <w:lang w:val="bg-BG"/>
    </w:rPr>
  </w:style>
  <w:style w:type="character" w:customStyle="1" w:styleId="ala">
    <w:name w:val="al_a"/>
    <w:basedOn w:val="a0"/>
    <w:uiPriority w:val="99"/>
    <w:rsid w:val="00D21271"/>
  </w:style>
  <w:style w:type="character" w:customStyle="1" w:styleId="apple-converted-space">
    <w:name w:val="apple-converted-space"/>
    <w:basedOn w:val="a0"/>
    <w:uiPriority w:val="99"/>
    <w:rsid w:val="00D21271"/>
  </w:style>
  <w:style w:type="character" w:customStyle="1" w:styleId="alcapt">
    <w:name w:val="al_capt"/>
    <w:basedOn w:val="a0"/>
    <w:uiPriority w:val="99"/>
    <w:rsid w:val="00D21271"/>
  </w:style>
  <w:style w:type="character" w:customStyle="1" w:styleId="subparinclink">
    <w:name w:val="subparinclink"/>
    <w:basedOn w:val="a0"/>
    <w:uiPriority w:val="99"/>
    <w:rsid w:val="00D21271"/>
  </w:style>
  <w:style w:type="table" w:styleId="ae">
    <w:name w:val="Table Grid"/>
    <w:basedOn w:val="a1"/>
    <w:uiPriority w:val="99"/>
    <w:rsid w:val="002B6B8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rsid w:val="00337E79"/>
    <w:pPr>
      <w:suppressAutoHyphens/>
      <w:spacing w:after="0" w:line="240" w:lineRule="auto"/>
      <w:jc w:val="both"/>
    </w:pPr>
    <w:rPr>
      <w:rFonts w:ascii="Times New Roman" w:hAnsi="Times New Roman" w:cs="Times New Roman"/>
      <w:sz w:val="24"/>
      <w:szCs w:val="24"/>
      <w:lang w:eastAsia="ar-SA"/>
    </w:rPr>
  </w:style>
  <w:style w:type="character" w:customStyle="1" w:styleId="BodyTextChar">
    <w:name w:val="Body Text Char"/>
    <w:uiPriority w:val="99"/>
    <w:semiHidden/>
    <w:locked/>
    <w:rsid w:val="00337E79"/>
    <w:rPr>
      <w:rFonts w:ascii="Calibri" w:hAnsi="Calibri" w:cs="Calibri"/>
      <w:lang w:val="bg-BG"/>
    </w:rPr>
  </w:style>
  <w:style w:type="character" w:customStyle="1" w:styleId="af0">
    <w:name w:val="Основен текст Знак"/>
    <w:link w:val="af"/>
    <w:uiPriority w:val="99"/>
    <w:locked/>
    <w:rsid w:val="00337E79"/>
    <w:rPr>
      <w:rFonts w:ascii="Times New Roman" w:hAnsi="Times New Roman" w:cs="Times New Roman"/>
      <w:sz w:val="24"/>
      <w:szCs w:val="24"/>
      <w:lang w:eastAsia="ar-SA" w:bidi="ar-SA"/>
    </w:rPr>
  </w:style>
  <w:style w:type="paragraph" w:styleId="af1">
    <w:name w:val="No Spacing"/>
    <w:uiPriority w:val="99"/>
    <w:qFormat/>
    <w:rsid w:val="004206FE"/>
    <w:rPr>
      <w:rFonts w:cs="Calibri"/>
      <w:sz w:val="22"/>
      <w:szCs w:val="22"/>
      <w:lang w:eastAsia="en-US"/>
    </w:rPr>
  </w:style>
  <w:style w:type="paragraph" w:styleId="af2">
    <w:name w:val="Normal (Web)"/>
    <w:basedOn w:val="a"/>
    <w:uiPriority w:val="99"/>
    <w:rsid w:val="001678B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footnote text"/>
    <w:basedOn w:val="a"/>
    <w:link w:val="af4"/>
    <w:uiPriority w:val="99"/>
    <w:semiHidden/>
    <w:rsid w:val="00FE16C3"/>
    <w:rPr>
      <w:sz w:val="20"/>
      <w:szCs w:val="20"/>
    </w:rPr>
  </w:style>
  <w:style w:type="character" w:customStyle="1" w:styleId="af4">
    <w:name w:val="Текст под линия Знак"/>
    <w:link w:val="af3"/>
    <w:uiPriority w:val="99"/>
    <w:semiHidden/>
    <w:locked/>
    <w:rsid w:val="00FE16C3"/>
    <w:rPr>
      <w:rFonts w:ascii="Calibri" w:hAnsi="Calibri" w:cs="Calibri"/>
      <w:sz w:val="20"/>
      <w:szCs w:val="20"/>
      <w:lang w:val="bg-BG"/>
    </w:rPr>
  </w:style>
  <w:style w:type="character" w:styleId="af5">
    <w:name w:val="footnote reference"/>
    <w:basedOn w:val="a0"/>
    <w:uiPriority w:val="99"/>
    <w:semiHidden/>
    <w:rsid w:val="00FE16C3"/>
  </w:style>
  <w:style w:type="paragraph" w:customStyle="1" w:styleId="Style31">
    <w:name w:val="Style31"/>
    <w:basedOn w:val="a"/>
    <w:uiPriority w:val="99"/>
    <w:rsid w:val="00D71FF2"/>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eastAsia="bg-BG"/>
    </w:rPr>
  </w:style>
  <w:style w:type="paragraph" w:customStyle="1" w:styleId="Style2">
    <w:name w:val="Style2"/>
    <w:basedOn w:val="a"/>
    <w:uiPriority w:val="99"/>
    <w:rsid w:val="00D71FF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1">
    <w:name w:val="Font Style151"/>
    <w:uiPriority w:val="99"/>
    <w:rsid w:val="00D71FF2"/>
    <w:rPr>
      <w:rFonts w:ascii="Times New Roman" w:hAnsi="Times New Roman" w:cs="Times New Roman"/>
      <w:sz w:val="24"/>
      <w:szCs w:val="24"/>
    </w:rPr>
  </w:style>
  <w:style w:type="paragraph" w:styleId="2">
    <w:name w:val="Body Text 2"/>
    <w:basedOn w:val="a"/>
    <w:link w:val="20"/>
    <w:uiPriority w:val="99"/>
    <w:semiHidden/>
    <w:rsid w:val="0022624F"/>
    <w:pPr>
      <w:spacing w:after="120" w:line="480" w:lineRule="auto"/>
    </w:pPr>
  </w:style>
  <w:style w:type="character" w:customStyle="1" w:styleId="20">
    <w:name w:val="Основен текст 2 Знак"/>
    <w:link w:val="2"/>
    <w:uiPriority w:val="99"/>
    <w:semiHidden/>
    <w:locked/>
    <w:rsid w:val="0022624F"/>
    <w:rPr>
      <w:rFonts w:ascii="Calibri" w:hAnsi="Calibri" w:cs="Calibri"/>
      <w:lang w:val="bg-BG"/>
    </w:rPr>
  </w:style>
  <w:style w:type="paragraph" w:styleId="af6">
    <w:name w:val="Normal Indent"/>
    <w:basedOn w:val="a"/>
    <w:uiPriority w:val="99"/>
    <w:rsid w:val="0022624F"/>
    <w:pPr>
      <w:spacing w:after="0" w:line="240" w:lineRule="auto"/>
      <w:ind w:left="708"/>
    </w:pPr>
    <w:rPr>
      <w:rFonts w:ascii="Times New Roman" w:eastAsia="Times New Roman" w:hAnsi="Times New Roman" w:cs="Times New Roman"/>
      <w:sz w:val="24"/>
      <w:szCs w:val="24"/>
      <w:lang w:eastAsia="bg-BG"/>
    </w:rPr>
  </w:style>
  <w:style w:type="paragraph" w:styleId="21">
    <w:name w:val="toc 2"/>
    <w:basedOn w:val="a"/>
    <w:next w:val="a"/>
    <w:autoRedefine/>
    <w:uiPriority w:val="99"/>
    <w:semiHidden/>
    <w:rsid w:val="004A36B2"/>
    <w:pPr>
      <w:spacing w:after="100"/>
      <w:ind w:left="220"/>
    </w:pPr>
  </w:style>
  <w:style w:type="paragraph" w:customStyle="1" w:styleId="Default">
    <w:name w:val="Default"/>
    <w:uiPriority w:val="99"/>
    <w:rsid w:val="00937042"/>
    <w:pPr>
      <w:autoSpaceDE w:val="0"/>
      <w:autoSpaceDN w:val="0"/>
      <w:adjustRightInd w:val="0"/>
    </w:pPr>
    <w:rPr>
      <w:rFonts w:ascii="Times New Roman" w:eastAsia="Times New Roman" w:hAnsi="Times New Roman" w:cs="Times New Roman"/>
      <w:color w:val="000000"/>
      <w:sz w:val="24"/>
      <w:szCs w:val="24"/>
    </w:rPr>
  </w:style>
  <w:style w:type="character" w:customStyle="1" w:styleId="af7">
    <w:name w:val="Основной текст_"/>
    <w:link w:val="12"/>
    <w:uiPriority w:val="99"/>
    <w:locked/>
    <w:rsid w:val="00937042"/>
    <w:rPr>
      <w:rFonts w:ascii="Times New Roman" w:hAnsi="Times New Roman" w:cs="Times New Roman"/>
      <w:sz w:val="23"/>
      <w:szCs w:val="23"/>
      <w:shd w:val="clear" w:color="auto" w:fill="FFFFFF"/>
    </w:rPr>
  </w:style>
  <w:style w:type="paragraph" w:customStyle="1" w:styleId="12">
    <w:name w:val="Основной текст1"/>
    <w:basedOn w:val="a"/>
    <w:link w:val="af7"/>
    <w:uiPriority w:val="99"/>
    <w:rsid w:val="00937042"/>
    <w:pPr>
      <w:widowControl w:val="0"/>
      <w:shd w:val="clear" w:color="auto" w:fill="FFFFFF"/>
      <w:spacing w:before="1020" w:after="0" w:line="394" w:lineRule="exact"/>
      <w:ind w:hanging="380"/>
    </w:pPr>
    <w:rPr>
      <w:rFonts w:ascii="Times New Roman" w:hAnsi="Times New Roman" w:cs="Times New Roman"/>
      <w:sz w:val="23"/>
      <w:szCs w:val="23"/>
    </w:rPr>
  </w:style>
  <w:style w:type="character" w:customStyle="1" w:styleId="alt">
    <w:name w:val="al_t"/>
    <w:basedOn w:val="a0"/>
    <w:uiPriority w:val="99"/>
    <w:rsid w:val="0091784C"/>
  </w:style>
  <w:style w:type="character" w:customStyle="1" w:styleId="subpardislink">
    <w:name w:val="subpardislink"/>
    <w:basedOn w:val="a0"/>
    <w:uiPriority w:val="99"/>
    <w:rsid w:val="0091784C"/>
  </w:style>
  <w:style w:type="character" w:customStyle="1" w:styleId="alb2">
    <w:name w:val="al_b2"/>
    <w:basedOn w:val="a0"/>
    <w:uiPriority w:val="99"/>
    <w:rsid w:val="005622CC"/>
  </w:style>
  <w:style w:type="paragraph" w:styleId="3">
    <w:name w:val="Body Text 3"/>
    <w:basedOn w:val="a"/>
    <w:link w:val="30"/>
    <w:uiPriority w:val="99"/>
    <w:semiHidden/>
    <w:rsid w:val="0060398B"/>
    <w:pPr>
      <w:spacing w:after="120"/>
    </w:pPr>
    <w:rPr>
      <w:rFonts w:eastAsia="Times New Roman"/>
      <w:sz w:val="16"/>
      <w:szCs w:val="16"/>
    </w:rPr>
  </w:style>
  <w:style w:type="character" w:customStyle="1" w:styleId="30">
    <w:name w:val="Основен текст 3 Знак"/>
    <w:link w:val="3"/>
    <w:uiPriority w:val="99"/>
    <w:semiHidden/>
    <w:locked/>
    <w:rsid w:val="0060398B"/>
    <w:rPr>
      <w:rFonts w:ascii="Calibri" w:hAnsi="Calibri" w:cs="Calibri"/>
      <w:sz w:val="16"/>
      <w:szCs w:val="16"/>
      <w:lang w:val="bg-BG"/>
    </w:rPr>
  </w:style>
  <w:style w:type="paragraph" w:styleId="af8">
    <w:name w:val="Body Text Indent"/>
    <w:basedOn w:val="a"/>
    <w:link w:val="af9"/>
    <w:uiPriority w:val="99"/>
    <w:rsid w:val="0060398B"/>
    <w:pPr>
      <w:spacing w:after="120"/>
      <w:ind w:left="283"/>
    </w:pPr>
    <w:rPr>
      <w:rFonts w:eastAsia="Times New Roman"/>
    </w:rPr>
  </w:style>
  <w:style w:type="character" w:customStyle="1" w:styleId="af9">
    <w:name w:val="Основен текст с отстъп Знак"/>
    <w:link w:val="af8"/>
    <w:uiPriority w:val="99"/>
    <w:locked/>
    <w:rsid w:val="0060398B"/>
    <w:rPr>
      <w:rFonts w:ascii="Calibri" w:hAnsi="Calibri" w:cs="Calibri"/>
      <w:lang w:val="bg-BG"/>
    </w:rPr>
  </w:style>
  <w:style w:type="paragraph" w:customStyle="1" w:styleId="Style6">
    <w:name w:val="Style6"/>
    <w:basedOn w:val="a"/>
    <w:uiPriority w:val="99"/>
    <w:rsid w:val="00DC4AC6"/>
    <w:pPr>
      <w:widowControl w:val="0"/>
      <w:autoSpaceDE w:val="0"/>
      <w:autoSpaceDN w:val="0"/>
      <w:adjustRightInd w:val="0"/>
      <w:spacing w:after="0" w:line="274" w:lineRule="exact"/>
      <w:ind w:firstLine="706"/>
      <w:jc w:val="both"/>
    </w:pPr>
    <w:rPr>
      <w:rFonts w:cs="Arial"/>
      <w:sz w:val="24"/>
      <w:szCs w:val="24"/>
      <w:lang w:eastAsia="bg-BG"/>
    </w:rPr>
  </w:style>
  <w:style w:type="character" w:customStyle="1" w:styleId="FontStyle31">
    <w:name w:val="Font Style31"/>
    <w:uiPriority w:val="99"/>
    <w:rsid w:val="00DC4AC6"/>
    <w:rPr>
      <w:rFonts w:ascii="Times New Roman" w:hAnsi="Times New Roman" w:cs="Times New Roman"/>
      <w:sz w:val="24"/>
      <w:szCs w:val="24"/>
    </w:rPr>
  </w:style>
  <w:style w:type="paragraph" w:styleId="31">
    <w:name w:val="Body Text Indent 3"/>
    <w:basedOn w:val="a"/>
    <w:link w:val="32"/>
    <w:uiPriority w:val="99"/>
    <w:semiHidden/>
    <w:rsid w:val="00DC4AC6"/>
    <w:pPr>
      <w:spacing w:after="120"/>
      <w:ind w:left="283"/>
    </w:pPr>
    <w:rPr>
      <w:sz w:val="16"/>
      <w:szCs w:val="16"/>
    </w:rPr>
  </w:style>
  <w:style w:type="character" w:customStyle="1" w:styleId="32">
    <w:name w:val="Основен текст с отстъп 3 Знак"/>
    <w:link w:val="31"/>
    <w:uiPriority w:val="99"/>
    <w:semiHidden/>
    <w:locked/>
    <w:rsid w:val="00DC4AC6"/>
    <w:rPr>
      <w:rFonts w:ascii="Calibri" w:hAnsi="Calibri" w:cs="Calibri"/>
      <w:sz w:val="16"/>
      <w:szCs w:val="16"/>
      <w:lang w:val="bg-BG"/>
    </w:rPr>
  </w:style>
  <w:style w:type="character" w:customStyle="1" w:styleId="go">
    <w:name w:val="go"/>
    <w:basedOn w:val="a0"/>
    <w:uiPriority w:val="99"/>
    <w:rsid w:val="00AE533B"/>
  </w:style>
  <w:style w:type="paragraph" w:customStyle="1" w:styleId="CharCharCharCharChar">
    <w:name w:val="Char Char Char Char Знак Знак Char"/>
    <w:basedOn w:val="a"/>
    <w:uiPriority w:val="99"/>
    <w:rsid w:val="00740CCA"/>
    <w:pPr>
      <w:tabs>
        <w:tab w:val="left" w:pos="709"/>
        <w:tab w:val="num" w:pos="1260"/>
      </w:tabs>
      <w:spacing w:after="120" w:line="240" w:lineRule="auto"/>
      <w:ind w:firstLine="540"/>
      <w:jc w:val="both"/>
    </w:pPr>
    <w:rPr>
      <w:rFonts w:ascii="Tahoma" w:hAnsi="Tahoma" w:cs="Tahoma"/>
      <w:sz w:val="24"/>
      <w:szCs w:val="24"/>
      <w:lang w:val="pl-PL" w:eastAsia="pl-PL"/>
    </w:rPr>
  </w:style>
  <w:style w:type="paragraph" w:customStyle="1" w:styleId="Style28">
    <w:name w:val="Style28"/>
    <w:basedOn w:val="a"/>
    <w:uiPriority w:val="99"/>
    <w:rsid w:val="00740CCA"/>
    <w:pPr>
      <w:widowControl w:val="0"/>
      <w:autoSpaceDE w:val="0"/>
      <w:autoSpaceDN w:val="0"/>
      <w:adjustRightInd w:val="0"/>
      <w:spacing w:after="0" w:line="281" w:lineRule="exact"/>
      <w:ind w:hanging="353"/>
    </w:pPr>
    <w:rPr>
      <w:rFonts w:ascii="Microsoft Sans Serif" w:hAnsi="Microsoft Sans Serif" w:cs="Microsoft Sans Serif"/>
      <w:sz w:val="24"/>
      <w:szCs w:val="24"/>
      <w:lang w:eastAsia="bg-BG"/>
    </w:rPr>
  </w:style>
  <w:style w:type="paragraph" w:styleId="afa">
    <w:name w:val="header"/>
    <w:basedOn w:val="a"/>
    <w:link w:val="afb"/>
    <w:uiPriority w:val="99"/>
    <w:semiHidden/>
    <w:unhideWhenUsed/>
    <w:rsid w:val="00081FEA"/>
    <w:pPr>
      <w:tabs>
        <w:tab w:val="center" w:pos="4536"/>
        <w:tab w:val="right" w:pos="9072"/>
      </w:tabs>
    </w:pPr>
  </w:style>
  <w:style w:type="character" w:customStyle="1" w:styleId="afb">
    <w:name w:val="Горен колонтитул Знак"/>
    <w:link w:val="afa"/>
    <w:uiPriority w:val="99"/>
    <w:semiHidden/>
    <w:rsid w:val="00081FEA"/>
    <w:rPr>
      <w:rFonts w:cs="Calibri"/>
      <w:sz w:val="22"/>
      <w:szCs w:val="22"/>
      <w:lang w:eastAsia="en-US"/>
    </w:rPr>
  </w:style>
  <w:style w:type="paragraph" w:styleId="afc">
    <w:name w:val="footer"/>
    <w:basedOn w:val="a"/>
    <w:link w:val="afd"/>
    <w:uiPriority w:val="99"/>
    <w:semiHidden/>
    <w:unhideWhenUsed/>
    <w:rsid w:val="00081FEA"/>
    <w:pPr>
      <w:tabs>
        <w:tab w:val="center" w:pos="4536"/>
        <w:tab w:val="right" w:pos="9072"/>
      </w:tabs>
    </w:pPr>
  </w:style>
  <w:style w:type="character" w:customStyle="1" w:styleId="afd">
    <w:name w:val="Долен колонтитул Знак"/>
    <w:link w:val="afc"/>
    <w:uiPriority w:val="99"/>
    <w:semiHidden/>
    <w:rsid w:val="00081FE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85815">
      <w:marLeft w:val="0"/>
      <w:marRight w:val="0"/>
      <w:marTop w:val="0"/>
      <w:marBottom w:val="0"/>
      <w:divBdr>
        <w:top w:val="none" w:sz="0" w:space="0" w:color="auto"/>
        <w:left w:val="none" w:sz="0" w:space="0" w:color="auto"/>
        <w:bottom w:val="none" w:sz="0" w:space="0" w:color="auto"/>
        <w:right w:val="none" w:sz="0" w:space="0" w:color="auto"/>
      </w:divBdr>
    </w:div>
    <w:div w:id="2060585816">
      <w:marLeft w:val="0"/>
      <w:marRight w:val="0"/>
      <w:marTop w:val="0"/>
      <w:marBottom w:val="0"/>
      <w:divBdr>
        <w:top w:val="none" w:sz="0" w:space="0" w:color="auto"/>
        <w:left w:val="none" w:sz="0" w:space="0" w:color="auto"/>
        <w:bottom w:val="none" w:sz="0" w:space="0" w:color="auto"/>
        <w:right w:val="none" w:sz="0" w:space="0" w:color="auto"/>
      </w:divBdr>
    </w:div>
    <w:div w:id="2060585817">
      <w:marLeft w:val="0"/>
      <w:marRight w:val="0"/>
      <w:marTop w:val="0"/>
      <w:marBottom w:val="0"/>
      <w:divBdr>
        <w:top w:val="none" w:sz="0" w:space="0" w:color="auto"/>
        <w:left w:val="none" w:sz="0" w:space="0" w:color="auto"/>
        <w:bottom w:val="none" w:sz="0" w:space="0" w:color="auto"/>
        <w:right w:val="none" w:sz="0" w:space="0" w:color="auto"/>
      </w:divBdr>
    </w:div>
    <w:div w:id="2060585818">
      <w:marLeft w:val="0"/>
      <w:marRight w:val="0"/>
      <w:marTop w:val="0"/>
      <w:marBottom w:val="0"/>
      <w:divBdr>
        <w:top w:val="none" w:sz="0" w:space="0" w:color="auto"/>
        <w:left w:val="none" w:sz="0" w:space="0" w:color="auto"/>
        <w:bottom w:val="none" w:sz="0" w:space="0" w:color="auto"/>
        <w:right w:val="none" w:sz="0" w:space="0" w:color="auto"/>
      </w:divBdr>
    </w:div>
    <w:div w:id="2060585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D1%87%D0%BB188_%D0%B0%D0%BB1');" TargetMode="External"/><Relationship Id="rId18" Type="http://schemas.openxmlformats.org/officeDocument/2006/relationships/hyperlink" Target="javascript:%20NavigateDocument('%D0%97%D0%9F%D0%9F%D0%A7%D0%9A%D0%BD%D0%B8%D0%B6%D0%B0_1999');" TargetMode="External"/><Relationship Id="rId3" Type="http://schemas.openxmlformats.org/officeDocument/2006/relationships/styles" Target="styles.xml"/><Relationship Id="rId21" Type="http://schemas.openxmlformats.org/officeDocument/2006/relationships/hyperlink" Target="javascript:%20NavigateDocument('%D0%97%D0%9F%D0%9F%D0%A7%D0%9A%D0%BD%D0%B8%D0%B6%D0%B0_1999');" TargetMode="External"/><Relationship Id="rId7" Type="http://schemas.openxmlformats.org/officeDocument/2006/relationships/footnotes" Target="footnotes.xml"/><Relationship Id="rId12" Type="http://schemas.openxmlformats.org/officeDocument/2006/relationships/hyperlink" Target="http://www.panagyurishte.org/" TargetMode="External"/><Relationship Id="rId17" Type="http://schemas.openxmlformats.org/officeDocument/2006/relationships/hyperlink" Target="javascript:%20NavigateDocument('%D0%97%D0%9F%D0%9F%D0%A7%D0%9A%D0%BD%D0%B8%D0%B6%D0%B0_19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20NavigateDocument('%D0%97%D0%9F%D0%9F%D0%A7%D0%9A%D0%BD%D0%B8%D0%B6%D0%B0_1999" TargetMode="External"/><Relationship Id="rId20" Type="http://schemas.openxmlformats.org/officeDocument/2006/relationships/hyperlink" Target="javascript:%20NavigateDocument('%D0%97%D0%9F%D0%9F%D0%A7%D0%9A%D0%BD%D0%B8%D0%B6%D0%B0_1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ocument('%D0%97%D0%9F%D0%9F%D0%A7%D0%9A%D0%BD%D0%B8%D0%B6%D0%B0_199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mailto:oba.panagyurishte@gmail.com" TargetMode="External"/><Relationship Id="rId10" Type="http://schemas.openxmlformats.org/officeDocument/2006/relationships/hyperlink" Target="javascript:%20NavigateDocument('%D0%97%D0%9F%D0%9F%D0%A7%D0%9A%D0%BD%D0%B8%D0%B6%D0%B0_1999" TargetMode="External"/><Relationship Id="rId19" Type="http://schemas.openxmlformats.org/officeDocument/2006/relationships/hyperlink" Target="javascript:%20NavigateDocument('%D0%97%D0%9F%D0%9F%D0%A7%D0%9A%D0%BD%D0%B8%D0%B6%D0%B0_1999" TargetMode="External"/><Relationship Id="rId4" Type="http://schemas.microsoft.com/office/2007/relationships/stylesWithEffects" Target="stylesWithEffects.xml"/><Relationship Id="rId9" Type="http://schemas.openxmlformats.org/officeDocument/2006/relationships/hyperlink" Target="javascript:%20NavigateDocument('%D0%97%D0%9F%D0%9F%D0%A7%D0%9A%D0%BD%D0%B8%D0%B6%D0%B0_1999" TargetMode="External"/><Relationship Id="rId14" Type="http://schemas.openxmlformats.org/officeDocument/2006/relationships/hyperlink" Target="javascript:%20Navigate('%D1%87%D0%BB188_%D0%B0%D0%BB2');" TargetMode="External"/><Relationship Id="rId22" Type="http://schemas.openxmlformats.org/officeDocument/2006/relationships/hyperlink" Target="mailto:obstina@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AE1A9-BC0C-448E-BAE6-D91C912F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17618</Words>
  <Characters>100427</Characters>
  <Application>Microsoft Office Word</Application>
  <DocSecurity>0</DocSecurity>
  <Lines>836</Lines>
  <Paragraphs>235</Paragraphs>
  <ScaleCrop>false</ScaleCrop>
  <HeadingPairs>
    <vt:vector size="2" baseType="variant">
      <vt:variant>
        <vt:lpstr>Заглавие</vt:lpstr>
      </vt:variant>
      <vt:variant>
        <vt:i4>1</vt:i4>
      </vt:variant>
    </vt:vector>
  </HeadingPairs>
  <TitlesOfParts>
    <vt:vector size="1" baseType="lpstr">
      <vt:lpstr>Д О К У М Е Н Т А Ц И Я</vt:lpstr>
    </vt:vector>
  </TitlesOfParts>
  <Company/>
  <LinksUpToDate>false</LinksUpToDate>
  <CharactersWithSpaces>117810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У М Е Н Т А Ц И Я</dc:title>
  <dc:creator>Pavel Todorov</dc:creator>
  <cp:lastModifiedBy>PC</cp:lastModifiedBy>
  <cp:revision>2</cp:revision>
  <cp:lastPrinted>2017-04-03T11:57:00Z</cp:lastPrinted>
  <dcterms:created xsi:type="dcterms:W3CDTF">2017-04-04T11:09:00Z</dcterms:created>
  <dcterms:modified xsi:type="dcterms:W3CDTF">2017-04-04T11:09:00Z</dcterms:modified>
</cp:coreProperties>
</file>